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168" w:rsidRDefault="00A46168" w:rsidP="0092102F">
      <w:pPr>
        <w:rPr>
          <w:sz w:val="24"/>
          <w:szCs w:val="24"/>
        </w:rPr>
      </w:pPr>
      <w:bookmarkStart w:id="0" w:name="_Toc94780190"/>
      <w:bookmarkStart w:id="1" w:name="_Toc94780373"/>
      <w:bookmarkStart w:id="2" w:name="_Toc94780626"/>
      <w:bookmarkStart w:id="3" w:name="_Toc94780913"/>
      <w:bookmarkStart w:id="4" w:name="_Toc94782251"/>
    </w:p>
    <w:p w:rsidR="00765099" w:rsidRPr="00426EC5" w:rsidRDefault="00765099" w:rsidP="0092102F">
      <w:pPr>
        <w:rPr>
          <w:sz w:val="24"/>
          <w:szCs w:val="24"/>
        </w:rPr>
      </w:pPr>
      <w:r w:rsidRPr="00426EC5">
        <w:rPr>
          <w:sz w:val="24"/>
          <w:szCs w:val="24"/>
        </w:rPr>
        <w:t>Projekt pod nazwą:</w:t>
      </w:r>
    </w:p>
    <w:p w:rsidR="0092102F" w:rsidRPr="00426EC5" w:rsidRDefault="0092102F" w:rsidP="0092102F">
      <w:pPr>
        <w:rPr>
          <w:sz w:val="24"/>
          <w:szCs w:val="24"/>
        </w:rPr>
      </w:pPr>
    </w:p>
    <w:p w:rsidR="00765099" w:rsidRPr="00426EC5" w:rsidRDefault="00765099" w:rsidP="00765099">
      <w:pPr>
        <w:ind w:left="-180"/>
        <w:rPr>
          <w:sz w:val="24"/>
          <w:szCs w:val="24"/>
        </w:rPr>
      </w:pPr>
    </w:p>
    <w:p w:rsidR="0079106F" w:rsidRDefault="0079106F" w:rsidP="0079106F">
      <w:pPr>
        <w:ind w:left="142" w:right="-2"/>
        <w:jc w:val="center"/>
        <w:rPr>
          <w:b/>
          <w:bCs/>
          <w:sz w:val="32"/>
          <w:szCs w:val="32"/>
        </w:rPr>
      </w:pPr>
      <w:r w:rsidRPr="00DE6747">
        <w:rPr>
          <w:b/>
          <w:bCs/>
          <w:sz w:val="32"/>
          <w:szCs w:val="32"/>
        </w:rPr>
        <w:t>OCZYSZCZALNI</w:t>
      </w:r>
      <w:r w:rsidR="00DE6747" w:rsidRPr="00DE6747">
        <w:rPr>
          <w:b/>
          <w:bCs/>
          <w:sz w:val="32"/>
          <w:szCs w:val="32"/>
        </w:rPr>
        <w:t>A</w:t>
      </w:r>
      <w:r w:rsidRPr="00DE6747">
        <w:rPr>
          <w:b/>
          <w:bCs/>
          <w:sz w:val="32"/>
          <w:szCs w:val="32"/>
        </w:rPr>
        <w:t xml:space="preserve"> ŚCIEKÓW „MIKULCZYCE” W ZABRZU</w:t>
      </w:r>
    </w:p>
    <w:p w:rsidR="00DE6747" w:rsidRPr="00DE6747" w:rsidRDefault="00DE6747" w:rsidP="0079106F">
      <w:pPr>
        <w:ind w:left="142" w:right="-2"/>
        <w:jc w:val="center"/>
        <w:rPr>
          <w:b/>
          <w:bCs/>
          <w:sz w:val="32"/>
          <w:szCs w:val="32"/>
        </w:rPr>
      </w:pPr>
    </w:p>
    <w:p w:rsidR="00765099" w:rsidRPr="00426EC5" w:rsidRDefault="00765099" w:rsidP="00BA0BAD">
      <w:pPr>
        <w:pStyle w:val="Bezodstpw"/>
        <w:rPr>
          <w:color w:val="000000"/>
          <w:sz w:val="20"/>
          <w:u w:val="single"/>
        </w:rPr>
      </w:pPr>
    </w:p>
    <w:p w:rsidR="00DE6747" w:rsidRDefault="00DE6747" w:rsidP="00DE6747">
      <w:pPr>
        <w:spacing w:line="276" w:lineRule="auto"/>
        <w:ind w:left="284"/>
        <w:jc w:val="center"/>
        <w:rPr>
          <w:rFonts w:cs="Arial"/>
          <w:b/>
          <w:noProof/>
          <w:sz w:val="28"/>
          <w:szCs w:val="28"/>
        </w:rPr>
      </w:pPr>
      <w:r w:rsidRPr="00645741">
        <w:rPr>
          <w:rFonts w:cs="Arial"/>
          <w:b/>
          <w:noProof/>
          <w:sz w:val="28"/>
          <w:szCs w:val="28"/>
        </w:rPr>
        <w:t xml:space="preserve">GARAŻ DLA SAMOCHODU SPECJALNEGO  </w:t>
      </w:r>
      <w:r w:rsidRPr="00645741">
        <w:rPr>
          <w:rFonts w:cs="Arial"/>
          <w:b/>
          <w:noProof/>
          <w:sz w:val="28"/>
          <w:szCs w:val="28"/>
        </w:rPr>
        <w:br/>
        <w:t>DWUFUNKCYJNEGO Z URZĄDZENIEM</w:t>
      </w:r>
      <w:r w:rsidR="00B63E0B">
        <w:rPr>
          <w:rFonts w:cs="Arial"/>
          <w:b/>
          <w:noProof/>
          <w:sz w:val="28"/>
          <w:szCs w:val="28"/>
        </w:rPr>
        <w:t xml:space="preserve"> </w:t>
      </w:r>
      <w:r w:rsidRPr="00645741">
        <w:rPr>
          <w:rFonts w:cs="Arial"/>
          <w:b/>
          <w:noProof/>
          <w:sz w:val="28"/>
          <w:szCs w:val="28"/>
        </w:rPr>
        <w:t xml:space="preserve">SSĄCO – PŁUCZĄCYM  </w:t>
      </w:r>
      <w:r w:rsidRPr="00645741">
        <w:rPr>
          <w:rFonts w:cs="Arial"/>
          <w:b/>
          <w:noProof/>
          <w:sz w:val="28"/>
          <w:szCs w:val="28"/>
        </w:rPr>
        <w:br/>
        <w:t xml:space="preserve">DO WYWOZU NIECZYSTOŚCI PŁYNNYCH </w:t>
      </w:r>
    </w:p>
    <w:p w:rsidR="00765099" w:rsidRPr="00426EC5" w:rsidRDefault="00765099" w:rsidP="00765099">
      <w:pPr>
        <w:rPr>
          <w:b/>
          <w:bCs/>
          <w:sz w:val="24"/>
          <w:szCs w:val="24"/>
        </w:rPr>
      </w:pPr>
    </w:p>
    <w:p w:rsidR="00765099" w:rsidRPr="00426EC5" w:rsidRDefault="00765099" w:rsidP="00765099">
      <w:pPr>
        <w:rPr>
          <w:b/>
          <w:bCs/>
          <w:sz w:val="24"/>
          <w:szCs w:val="24"/>
        </w:rPr>
      </w:pPr>
    </w:p>
    <w:p w:rsidR="00765099" w:rsidRPr="00426EC5" w:rsidRDefault="00765099" w:rsidP="00765099">
      <w:pPr>
        <w:rPr>
          <w:b/>
          <w:bCs/>
          <w:sz w:val="24"/>
          <w:szCs w:val="24"/>
        </w:rPr>
      </w:pPr>
    </w:p>
    <w:p w:rsidR="00765099" w:rsidRPr="00426EC5" w:rsidRDefault="00765099" w:rsidP="00765099">
      <w:pPr>
        <w:rPr>
          <w:b/>
          <w:bCs/>
          <w:sz w:val="24"/>
          <w:szCs w:val="24"/>
        </w:rPr>
      </w:pPr>
    </w:p>
    <w:p w:rsidR="007037A2" w:rsidRPr="00426EC5" w:rsidRDefault="007037A2" w:rsidP="001A051E"/>
    <w:p w:rsidR="007037A2" w:rsidRPr="00426EC5" w:rsidRDefault="007037A2" w:rsidP="001A051E">
      <w:pPr>
        <w:pStyle w:val="Tytu"/>
      </w:pPr>
    </w:p>
    <w:p w:rsidR="001E38B0" w:rsidRPr="00426EC5" w:rsidRDefault="00765099" w:rsidP="00765099">
      <w:pPr>
        <w:jc w:val="center"/>
        <w:rPr>
          <w:b/>
          <w:bCs/>
          <w:sz w:val="48"/>
          <w:szCs w:val="48"/>
        </w:rPr>
      </w:pPr>
      <w:r w:rsidRPr="00426EC5">
        <w:rPr>
          <w:b/>
          <w:bCs/>
          <w:sz w:val="48"/>
          <w:szCs w:val="48"/>
        </w:rPr>
        <w:t xml:space="preserve">SPECYFIKACJE TECHNICZNE WYKONANIA I ODBIORU ROBÓT BUDOWLANYCH </w:t>
      </w:r>
    </w:p>
    <w:p w:rsidR="00765099" w:rsidRPr="00426EC5" w:rsidRDefault="00765099" w:rsidP="00765099">
      <w:pPr>
        <w:jc w:val="center"/>
        <w:rPr>
          <w:b/>
          <w:bCs/>
          <w:sz w:val="48"/>
          <w:szCs w:val="48"/>
        </w:rPr>
      </w:pPr>
      <w:r w:rsidRPr="00426EC5">
        <w:rPr>
          <w:b/>
          <w:bCs/>
          <w:sz w:val="48"/>
          <w:szCs w:val="48"/>
        </w:rPr>
        <w:t>(STWiOR</w:t>
      </w:r>
      <w:r w:rsidR="007A57D6" w:rsidRPr="00426EC5">
        <w:rPr>
          <w:b/>
          <w:bCs/>
          <w:sz w:val="48"/>
          <w:szCs w:val="48"/>
        </w:rPr>
        <w:t>B</w:t>
      </w:r>
      <w:r w:rsidRPr="00426EC5">
        <w:rPr>
          <w:b/>
          <w:bCs/>
          <w:sz w:val="48"/>
          <w:szCs w:val="48"/>
        </w:rPr>
        <w:t>)</w:t>
      </w:r>
    </w:p>
    <w:p w:rsidR="008772DD" w:rsidRPr="00426EC5" w:rsidRDefault="008772DD">
      <w:pPr>
        <w:pStyle w:val="Tekstprzypisudolnego"/>
      </w:pPr>
    </w:p>
    <w:p w:rsidR="00765099" w:rsidRPr="00F911FD" w:rsidRDefault="00765099">
      <w:pPr>
        <w:pStyle w:val="Tekstprzypisudolnego"/>
        <w:rPr>
          <w:highlight w:val="yellow"/>
        </w:rPr>
      </w:pPr>
    </w:p>
    <w:p w:rsidR="00765099" w:rsidRPr="00F911FD" w:rsidRDefault="00765099">
      <w:pPr>
        <w:pStyle w:val="Tekstprzypisudolnego"/>
        <w:rPr>
          <w:highlight w:val="yellow"/>
        </w:rPr>
      </w:pPr>
    </w:p>
    <w:p w:rsidR="00765099" w:rsidRPr="00F911FD" w:rsidRDefault="00765099">
      <w:pPr>
        <w:pStyle w:val="Tekstprzypisudolnego"/>
        <w:rPr>
          <w:highlight w:val="yellow"/>
        </w:rPr>
      </w:pPr>
    </w:p>
    <w:p w:rsidR="00765099" w:rsidRPr="00F911FD" w:rsidRDefault="00765099">
      <w:pPr>
        <w:pStyle w:val="Tekstprzypisudolnego"/>
        <w:rPr>
          <w:highlight w:val="yellow"/>
        </w:rPr>
      </w:pPr>
    </w:p>
    <w:p w:rsidR="00765099" w:rsidRPr="00F911FD" w:rsidRDefault="00765099">
      <w:pPr>
        <w:pStyle w:val="Tekstprzypisudolnego"/>
        <w:rPr>
          <w:highlight w:val="yellow"/>
        </w:rPr>
      </w:pPr>
    </w:p>
    <w:p w:rsidR="00765099" w:rsidRPr="00F911FD" w:rsidRDefault="00765099">
      <w:pPr>
        <w:pStyle w:val="Tekstprzypisudolnego"/>
        <w:rPr>
          <w:highlight w:val="yellow"/>
        </w:rPr>
      </w:pPr>
    </w:p>
    <w:p w:rsidR="00765099" w:rsidRPr="00F911FD" w:rsidRDefault="00765099">
      <w:pPr>
        <w:pStyle w:val="Tekstprzypisudolnego"/>
        <w:rPr>
          <w:highlight w:val="yellow"/>
        </w:rPr>
      </w:pPr>
    </w:p>
    <w:p w:rsidR="00765099" w:rsidRPr="00F911FD" w:rsidRDefault="00765099">
      <w:pPr>
        <w:pStyle w:val="Tekstprzypisudolnego"/>
        <w:rPr>
          <w:highlight w:val="yellow"/>
        </w:rPr>
      </w:pPr>
    </w:p>
    <w:p w:rsidR="00765099" w:rsidRPr="00F911FD" w:rsidRDefault="00765099">
      <w:pPr>
        <w:pStyle w:val="Tekstprzypisudolnego"/>
        <w:rPr>
          <w:highlight w:val="yellow"/>
        </w:rPr>
      </w:pPr>
    </w:p>
    <w:p w:rsidR="00765099" w:rsidRPr="00F911FD" w:rsidRDefault="00765099">
      <w:pPr>
        <w:pStyle w:val="Tekstprzypisudolnego"/>
        <w:rPr>
          <w:highlight w:val="yellow"/>
        </w:rPr>
      </w:pPr>
    </w:p>
    <w:p w:rsidR="00765099" w:rsidRPr="00F911FD" w:rsidRDefault="00765099">
      <w:pPr>
        <w:pStyle w:val="Tekstprzypisudolnego"/>
        <w:rPr>
          <w:highlight w:val="yellow"/>
        </w:rPr>
      </w:pPr>
    </w:p>
    <w:p w:rsidR="00765099" w:rsidRPr="00F911FD" w:rsidRDefault="00765099">
      <w:pPr>
        <w:pStyle w:val="Tekstprzypisudolnego"/>
        <w:rPr>
          <w:highlight w:val="yellow"/>
        </w:rPr>
      </w:pPr>
    </w:p>
    <w:p w:rsidR="00765099" w:rsidRPr="00F911FD" w:rsidRDefault="00765099">
      <w:pPr>
        <w:pStyle w:val="Tekstprzypisudolnego"/>
        <w:rPr>
          <w:highlight w:val="yellow"/>
        </w:rPr>
      </w:pPr>
    </w:p>
    <w:p w:rsidR="00765099" w:rsidRPr="00F911FD" w:rsidRDefault="00765099">
      <w:pPr>
        <w:pStyle w:val="Tekstprzypisudolnego"/>
        <w:rPr>
          <w:highlight w:val="yellow"/>
        </w:rPr>
      </w:pPr>
    </w:p>
    <w:p w:rsidR="00765099" w:rsidRPr="00F911FD" w:rsidRDefault="00765099">
      <w:pPr>
        <w:pStyle w:val="Tekstprzypisudolnego"/>
        <w:rPr>
          <w:highlight w:val="yellow"/>
        </w:rPr>
      </w:pPr>
    </w:p>
    <w:p w:rsidR="00765099" w:rsidRPr="00F911FD" w:rsidRDefault="00765099">
      <w:pPr>
        <w:pStyle w:val="Tekstprzypisudolnego"/>
        <w:rPr>
          <w:highlight w:val="yellow"/>
        </w:rPr>
      </w:pPr>
    </w:p>
    <w:p w:rsidR="00765099" w:rsidRPr="002B3F4C" w:rsidRDefault="00765099" w:rsidP="00765099">
      <w:pPr>
        <w:rPr>
          <w:sz w:val="24"/>
          <w:szCs w:val="24"/>
        </w:rPr>
      </w:pPr>
      <w:r w:rsidRPr="009F7E4D">
        <w:rPr>
          <w:sz w:val="24"/>
          <w:szCs w:val="24"/>
        </w:rPr>
        <w:t>Opracowano:</w:t>
      </w:r>
      <w:r w:rsidRPr="009F7E4D">
        <w:rPr>
          <w:sz w:val="24"/>
          <w:szCs w:val="24"/>
        </w:rPr>
        <w:tab/>
      </w:r>
      <w:r w:rsidR="009F7E4D" w:rsidRPr="009F7E4D">
        <w:rPr>
          <w:sz w:val="24"/>
          <w:szCs w:val="24"/>
        </w:rPr>
        <w:t>marzec</w:t>
      </w:r>
      <w:r w:rsidR="00596A54" w:rsidRPr="009F7E4D">
        <w:rPr>
          <w:sz w:val="24"/>
          <w:szCs w:val="24"/>
        </w:rPr>
        <w:t xml:space="preserve"> </w:t>
      </w:r>
      <w:r w:rsidRPr="009F7E4D">
        <w:rPr>
          <w:sz w:val="24"/>
          <w:szCs w:val="24"/>
        </w:rPr>
        <w:t>201</w:t>
      </w:r>
      <w:r w:rsidR="009F7E4D" w:rsidRPr="009F7E4D">
        <w:rPr>
          <w:sz w:val="24"/>
          <w:szCs w:val="24"/>
        </w:rPr>
        <w:t>8</w:t>
      </w:r>
      <w:r w:rsidRPr="009F7E4D">
        <w:rPr>
          <w:sz w:val="24"/>
          <w:szCs w:val="24"/>
        </w:rPr>
        <w:t xml:space="preserve"> r.</w:t>
      </w:r>
    </w:p>
    <w:p w:rsidR="00765099" w:rsidRPr="002B3F4C" w:rsidRDefault="00765099">
      <w:pPr>
        <w:pStyle w:val="Tekstprzypisudolnego"/>
        <w:sectPr w:rsidR="00765099" w:rsidRPr="002B3F4C" w:rsidSect="005F715D">
          <w:headerReference w:type="default" r:id="rId9"/>
          <w:footerReference w:type="default" r:id="rId10"/>
          <w:headerReference w:type="first" r:id="rId11"/>
          <w:footerReference w:type="first" r:id="rId12"/>
          <w:pgSz w:w="11906" w:h="16838" w:code="9"/>
          <w:pgMar w:top="1474" w:right="1134" w:bottom="1304" w:left="1701" w:header="720" w:footer="590" w:gutter="0"/>
          <w:pgNumType w:start="1" w:chapSep="emDash"/>
          <w:cols w:space="708"/>
          <w:vAlign w:val="center"/>
          <w:docGrid w:linePitch="360"/>
        </w:sectPr>
      </w:pPr>
    </w:p>
    <w:p w:rsidR="003B2C63" w:rsidRDefault="008F4791" w:rsidP="00335FB7">
      <w:pPr>
        <w:pStyle w:val="Spistreci1"/>
        <w:jc w:val="center"/>
        <w:outlineLvl w:val="9"/>
      </w:pPr>
      <w:bookmarkStart w:id="5" w:name="_Toc437510816"/>
      <w:bookmarkStart w:id="6" w:name="_Toc437511367"/>
      <w:bookmarkStart w:id="7" w:name="_Toc437513085"/>
      <w:bookmarkStart w:id="8" w:name="_Toc437524790"/>
      <w:bookmarkStart w:id="9" w:name="_Toc437529780"/>
      <w:bookmarkStart w:id="10" w:name="_Toc437542061"/>
      <w:bookmarkStart w:id="11" w:name="_Toc437545186"/>
      <w:bookmarkStart w:id="12" w:name="_Toc441319000"/>
      <w:bookmarkStart w:id="13" w:name="_Toc441321732"/>
      <w:bookmarkStart w:id="14" w:name="_Toc441411206"/>
      <w:bookmarkStart w:id="15" w:name="_Toc441435588"/>
      <w:bookmarkStart w:id="16" w:name="_Toc441437501"/>
      <w:bookmarkStart w:id="17" w:name="_Toc441490788"/>
      <w:bookmarkStart w:id="18" w:name="_Toc441597474"/>
      <w:bookmarkStart w:id="19" w:name="_Toc441615372"/>
      <w:bookmarkStart w:id="20" w:name="_Toc441666645"/>
      <w:bookmarkStart w:id="21" w:name="_Toc441673150"/>
      <w:bookmarkStart w:id="22" w:name="_Toc441681956"/>
      <w:bookmarkStart w:id="23" w:name="_Toc441686425"/>
      <w:bookmarkStart w:id="24" w:name="_Toc441762510"/>
      <w:bookmarkStart w:id="25" w:name="_Toc441781772"/>
      <w:bookmarkStart w:id="26" w:name="_Toc441782272"/>
      <w:bookmarkStart w:id="27" w:name="_Toc441782771"/>
      <w:bookmarkStart w:id="28" w:name="_Toc441838685"/>
      <w:bookmarkStart w:id="29" w:name="_Toc441850214"/>
      <w:bookmarkStart w:id="30" w:name="_Toc442118487"/>
      <w:bookmarkStart w:id="31" w:name="_Toc443127060"/>
      <w:bookmarkStart w:id="32" w:name="_Toc443310117"/>
      <w:bookmarkStart w:id="33" w:name="_Toc443382670"/>
      <w:bookmarkStart w:id="34" w:name="_Toc456030483"/>
      <w:bookmarkStart w:id="35" w:name="_Toc456796951"/>
      <w:bookmarkStart w:id="36" w:name="_Toc472620939"/>
      <w:bookmarkStart w:id="37" w:name="_Toc473194781"/>
      <w:bookmarkStart w:id="38" w:name="_Toc482025256"/>
      <w:bookmarkStart w:id="39" w:name="_Toc486522092"/>
      <w:bookmarkStart w:id="40" w:name="_Toc486523109"/>
      <w:r w:rsidRPr="00910898">
        <w:lastRenderedPageBreak/>
        <w:t>spis treści</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rsidR="00A3020F" w:rsidRPr="00F911FD">
        <w:rPr>
          <w:highlight w:val="yellow"/>
        </w:rPr>
        <w:fldChar w:fldCharType="begin"/>
      </w:r>
      <w:r w:rsidR="004E032E" w:rsidRPr="00F911FD">
        <w:rPr>
          <w:highlight w:val="yellow"/>
        </w:rPr>
        <w:instrText xml:space="preserve"> TOC \o "1-4" \h \z \u </w:instrText>
      </w:r>
      <w:r w:rsidR="00A3020F" w:rsidRPr="00F911FD">
        <w:rPr>
          <w:highlight w:val="yellow"/>
        </w:rPr>
        <w:fldChar w:fldCharType="separate"/>
      </w:r>
    </w:p>
    <w:p w:rsidR="003B2C63" w:rsidRDefault="00B5021B">
      <w:pPr>
        <w:pStyle w:val="Spistreci1"/>
        <w:rPr>
          <w:rFonts w:asciiTheme="minorHAnsi" w:eastAsiaTheme="minorEastAsia" w:hAnsiTheme="minorHAnsi" w:cstheme="minorBidi"/>
          <w:b w:val="0"/>
          <w:caps w:val="0"/>
          <w:sz w:val="22"/>
        </w:rPr>
      </w:pPr>
      <w:hyperlink w:anchor="_Toc509901156" w:history="1">
        <w:r w:rsidR="003B2C63" w:rsidRPr="002F64ED">
          <w:rPr>
            <w:rStyle w:val="Hipercze"/>
          </w:rPr>
          <w:t>1.</w:t>
        </w:r>
        <w:r w:rsidR="003B2C63">
          <w:rPr>
            <w:rFonts w:asciiTheme="minorHAnsi" w:eastAsiaTheme="minorEastAsia" w:hAnsiTheme="minorHAnsi" w:cstheme="minorBidi"/>
            <w:b w:val="0"/>
            <w:caps w:val="0"/>
            <w:sz w:val="22"/>
          </w:rPr>
          <w:tab/>
        </w:r>
        <w:r w:rsidR="003B2C63" w:rsidRPr="002F64ED">
          <w:rPr>
            <w:rStyle w:val="Hipercze"/>
          </w:rPr>
          <w:t>ST 01 ROBOTY PRZYGOTOWAWCZE</w:t>
        </w:r>
        <w:r w:rsidR="003B2C63">
          <w:rPr>
            <w:webHidden/>
          </w:rPr>
          <w:tab/>
        </w:r>
        <w:r w:rsidR="003B2C63">
          <w:rPr>
            <w:webHidden/>
          </w:rPr>
          <w:fldChar w:fldCharType="begin"/>
        </w:r>
        <w:r w:rsidR="003B2C63">
          <w:rPr>
            <w:webHidden/>
          </w:rPr>
          <w:instrText xml:space="preserve"> PAGEREF _Toc509901156 \h </w:instrText>
        </w:r>
        <w:r w:rsidR="003B2C63">
          <w:rPr>
            <w:webHidden/>
          </w:rPr>
        </w:r>
        <w:r w:rsidR="003B2C63">
          <w:rPr>
            <w:webHidden/>
          </w:rPr>
          <w:fldChar w:fldCharType="separate"/>
        </w:r>
        <w:r w:rsidR="003B2C63">
          <w:rPr>
            <w:webHidden/>
          </w:rPr>
          <w:t>7</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157" w:history="1">
        <w:r w:rsidR="003B2C63" w:rsidRPr="002F64ED">
          <w:rPr>
            <w:rStyle w:val="Hipercze"/>
            <w:caps/>
          </w:rPr>
          <w:t>1.1.</w:t>
        </w:r>
        <w:r w:rsidR="003B2C63">
          <w:rPr>
            <w:rFonts w:asciiTheme="minorHAnsi" w:eastAsiaTheme="minorEastAsia" w:hAnsiTheme="minorHAnsi" w:cstheme="minorBidi"/>
            <w:b w:val="0"/>
            <w:sz w:val="22"/>
            <w:szCs w:val="22"/>
          </w:rPr>
          <w:tab/>
        </w:r>
        <w:r w:rsidR="003B2C63" w:rsidRPr="002F64ED">
          <w:rPr>
            <w:rStyle w:val="Hipercze"/>
          </w:rPr>
          <w:t>Część ogólna</w:t>
        </w:r>
        <w:r w:rsidR="003B2C63">
          <w:rPr>
            <w:webHidden/>
          </w:rPr>
          <w:tab/>
        </w:r>
        <w:r w:rsidR="003B2C63">
          <w:rPr>
            <w:webHidden/>
          </w:rPr>
          <w:fldChar w:fldCharType="begin"/>
        </w:r>
        <w:r w:rsidR="003B2C63">
          <w:rPr>
            <w:webHidden/>
          </w:rPr>
          <w:instrText xml:space="preserve"> PAGEREF _Toc509901157 \h </w:instrText>
        </w:r>
        <w:r w:rsidR="003B2C63">
          <w:rPr>
            <w:webHidden/>
          </w:rPr>
        </w:r>
        <w:r w:rsidR="003B2C63">
          <w:rPr>
            <w:webHidden/>
          </w:rPr>
          <w:fldChar w:fldCharType="separate"/>
        </w:r>
        <w:r w:rsidR="003B2C63">
          <w:rPr>
            <w:webHidden/>
          </w:rPr>
          <w:t>7</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158" w:history="1">
        <w:r w:rsidR="003B2C63" w:rsidRPr="002F64ED">
          <w:rPr>
            <w:rStyle w:val="Hipercze"/>
          </w:rPr>
          <w:t>1.1.1.</w:t>
        </w:r>
        <w:r w:rsidR="003B2C63">
          <w:rPr>
            <w:rFonts w:asciiTheme="minorHAnsi" w:eastAsiaTheme="minorEastAsia" w:hAnsiTheme="minorHAnsi" w:cstheme="minorBidi"/>
            <w:sz w:val="22"/>
            <w:szCs w:val="22"/>
          </w:rPr>
          <w:tab/>
        </w:r>
        <w:r w:rsidR="003B2C63" w:rsidRPr="002F64ED">
          <w:rPr>
            <w:rStyle w:val="Hipercze"/>
          </w:rPr>
          <w:t>Przedmiot Specyfikacji Technicznej</w:t>
        </w:r>
        <w:r w:rsidR="003B2C63">
          <w:rPr>
            <w:webHidden/>
          </w:rPr>
          <w:tab/>
        </w:r>
        <w:r w:rsidR="003B2C63">
          <w:rPr>
            <w:webHidden/>
          </w:rPr>
          <w:fldChar w:fldCharType="begin"/>
        </w:r>
        <w:r w:rsidR="003B2C63">
          <w:rPr>
            <w:webHidden/>
          </w:rPr>
          <w:instrText xml:space="preserve"> PAGEREF _Toc509901158 \h </w:instrText>
        </w:r>
        <w:r w:rsidR="003B2C63">
          <w:rPr>
            <w:webHidden/>
          </w:rPr>
        </w:r>
        <w:r w:rsidR="003B2C63">
          <w:rPr>
            <w:webHidden/>
          </w:rPr>
          <w:fldChar w:fldCharType="separate"/>
        </w:r>
        <w:r w:rsidR="003B2C63">
          <w:rPr>
            <w:webHidden/>
          </w:rPr>
          <w:t>7</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159" w:history="1">
        <w:r w:rsidR="003B2C63" w:rsidRPr="002F64ED">
          <w:rPr>
            <w:rStyle w:val="Hipercze"/>
          </w:rPr>
          <w:t>1.1.2.</w:t>
        </w:r>
        <w:r w:rsidR="003B2C63">
          <w:rPr>
            <w:rFonts w:asciiTheme="minorHAnsi" w:eastAsiaTheme="minorEastAsia" w:hAnsiTheme="minorHAnsi" w:cstheme="minorBidi"/>
            <w:sz w:val="22"/>
            <w:szCs w:val="22"/>
          </w:rPr>
          <w:tab/>
        </w:r>
        <w:r w:rsidR="003B2C63" w:rsidRPr="002F64ED">
          <w:rPr>
            <w:rStyle w:val="Hipercze"/>
          </w:rPr>
          <w:t>Zakres robót</w:t>
        </w:r>
        <w:r w:rsidR="003B2C63">
          <w:rPr>
            <w:webHidden/>
          </w:rPr>
          <w:tab/>
        </w:r>
        <w:r w:rsidR="003B2C63">
          <w:rPr>
            <w:webHidden/>
          </w:rPr>
          <w:fldChar w:fldCharType="begin"/>
        </w:r>
        <w:r w:rsidR="003B2C63">
          <w:rPr>
            <w:webHidden/>
          </w:rPr>
          <w:instrText xml:space="preserve"> PAGEREF _Toc509901159 \h </w:instrText>
        </w:r>
        <w:r w:rsidR="003B2C63">
          <w:rPr>
            <w:webHidden/>
          </w:rPr>
        </w:r>
        <w:r w:rsidR="003B2C63">
          <w:rPr>
            <w:webHidden/>
          </w:rPr>
          <w:fldChar w:fldCharType="separate"/>
        </w:r>
        <w:r w:rsidR="003B2C63">
          <w:rPr>
            <w:webHidden/>
          </w:rPr>
          <w:t>7</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160" w:history="1">
        <w:r w:rsidR="003B2C63" w:rsidRPr="002F64ED">
          <w:rPr>
            <w:rStyle w:val="Hipercze"/>
          </w:rPr>
          <w:t>1.1.3.</w:t>
        </w:r>
        <w:r w:rsidR="003B2C63">
          <w:rPr>
            <w:rFonts w:asciiTheme="minorHAnsi" w:eastAsiaTheme="minorEastAsia" w:hAnsiTheme="minorHAnsi" w:cstheme="minorBidi"/>
            <w:sz w:val="22"/>
            <w:szCs w:val="22"/>
          </w:rPr>
          <w:tab/>
        </w:r>
        <w:r w:rsidR="003B2C63" w:rsidRPr="002F64ED">
          <w:rPr>
            <w:rStyle w:val="Hipercze"/>
          </w:rPr>
          <w:t>Prace geodezyjne</w:t>
        </w:r>
        <w:r w:rsidR="003B2C63">
          <w:rPr>
            <w:webHidden/>
          </w:rPr>
          <w:tab/>
        </w:r>
        <w:r w:rsidR="003B2C63">
          <w:rPr>
            <w:webHidden/>
          </w:rPr>
          <w:fldChar w:fldCharType="begin"/>
        </w:r>
        <w:r w:rsidR="003B2C63">
          <w:rPr>
            <w:webHidden/>
          </w:rPr>
          <w:instrText xml:space="preserve"> PAGEREF _Toc509901160 \h </w:instrText>
        </w:r>
        <w:r w:rsidR="003B2C63">
          <w:rPr>
            <w:webHidden/>
          </w:rPr>
        </w:r>
        <w:r w:rsidR="003B2C63">
          <w:rPr>
            <w:webHidden/>
          </w:rPr>
          <w:fldChar w:fldCharType="separate"/>
        </w:r>
        <w:r w:rsidR="003B2C63">
          <w:rPr>
            <w:webHidden/>
          </w:rPr>
          <w:t>7</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161" w:history="1">
        <w:r w:rsidR="003B2C63" w:rsidRPr="002F64ED">
          <w:rPr>
            <w:rStyle w:val="Hipercze"/>
          </w:rPr>
          <w:t>1.1.4.</w:t>
        </w:r>
        <w:r w:rsidR="003B2C63">
          <w:rPr>
            <w:rFonts w:asciiTheme="minorHAnsi" w:eastAsiaTheme="minorEastAsia" w:hAnsiTheme="minorHAnsi" w:cstheme="minorBidi"/>
            <w:sz w:val="22"/>
            <w:szCs w:val="22"/>
          </w:rPr>
          <w:tab/>
        </w:r>
        <w:r w:rsidR="003B2C63" w:rsidRPr="002F64ED">
          <w:rPr>
            <w:rStyle w:val="Hipercze"/>
          </w:rPr>
          <w:t>Rodzaje robót wg CPV</w:t>
        </w:r>
        <w:r w:rsidR="003B2C63">
          <w:rPr>
            <w:webHidden/>
          </w:rPr>
          <w:tab/>
        </w:r>
        <w:r w:rsidR="003B2C63">
          <w:rPr>
            <w:webHidden/>
          </w:rPr>
          <w:fldChar w:fldCharType="begin"/>
        </w:r>
        <w:r w:rsidR="003B2C63">
          <w:rPr>
            <w:webHidden/>
          </w:rPr>
          <w:instrText xml:space="preserve"> PAGEREF _Toc509901161 \h </w:instrText>
        </w:r>
        <w:r w:rsidR="003B2C63">
          <w:rPr>
            <w:webHidden/>
          </w:rPr>
        </w:r>
        <w:r w:rsidR="003B2C63">
          <w:rPr>
            <w:webHidden/>
          </w:rPr>
          <w:fldChar w:fldCharType="separate"/>
        </w:r>
        <w:r w:rsidR="003B2C63">
          <w:rPr>
            <w:webHidden/>
          </w:rPr>
          <w:t>7</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162" w:history="1">
        <w:r w:rsidR="003B2C63" w:rsidRPr="002F64ED">
          <w:rPr>
            <w:rStyle w:val="Hipercze"/>
            <w:caps/>
          </w:rPr>
          <w:t>1.2.</w:t>
        </w:r>
        <w:r w:rsidR="003B2C63">
          <w:rPr>
            <w:rFonts w:asciiTheme="minorHAnsi" w:eastAsiaTheme="minorEastAsia" w:hAnsiTheme="minorHAnsi" w:cstheme="minorBidi"/>
            <w:b w:val="0"/>
            <w:sz w:val="22"/>
            <w:szCs w:val="22"/>
          </w:rPr>
          <w:tab/>
        </w:r>
        <w:r w:rsidR="003B2C63" w:rsidRPr="002F64ED">
          <w:rPr>
            <w:rStyle w:val="Hipercze"/>
          </w:rPr>
          <w:t>Właściwości materiałów</w:t>
        </w:r>
        <w:r w:rsidR="003B2C63">
          <w:rPr>
            <w:webHidden/>
          </w:rPr>
          <w:tab/>
        </w:r>
        <w:r w:rsidR="003B2C63">
          <w:rPr>
            <w:webHidden/>
          </w:rPr>
          <w:fldChar w:fldCharType="begin"/>
        </w:r>
        <w:r w:rsidR="003B2C63">
          <w:rPr>
            <w:webHidden/>
          </w:rPr>
          <w:instrText xml:space="preserve"> PAGEREF _Toc509901162 \h </w:instrText>
        </w:r>
        <w:r w:rsidR="003B2C63">
          <w:rPr>
            <w:webHidden/>
          </w:rPr>
        </w:r>
        <w:r w:rsidR="003B2C63">
          <w:rPr>
            <w:webHidden/>
          </w:rPr>
          <w:fldChar w:fldCharType="separate"/>
        </w:r>
        <w:r w:rsidR="003B2C63">
          <w:rPr>
            <w:webHidden/>
          </w:rPr>
          <w:t>7</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163" w:history="1">
        <w:r w:rsidR="003B2C63" w:rsidRPr="002F64ED">
          <w:rPr>
            <w:rStyle w:val="Hipercze"/>
          </w:rPr>
          <w:t>1.2.1.</w:t>
        </w:r>
        <w:r w:rsidR="003B2C63">
          <w:rPr>
            <w:rFonts w:asciiTheme="minorHAnsi" w:eastAsiaTheme="minorEastAsia" w:hAnsiTheme="minorHAnsi" w:cstheme="minorBidi"/>
            <w:sz w:val="22"/>
            <w:szCs w:val="22"/>
          </w:rPr>
          <w:tab/>
        </w:r>
        <w:r w:rsidR="003B2C63" w:rsidRPr="002F64ED">
          <w:rPr>
            <w:rStyle w:val="Hipercze"/>
          </w:rPr>
          <w:t>Transport i składowanie materiałów</w:t>
        </w:r>
        <w:r w:rsidR="003B2C63">
          <w:rPr>
            <w:webHidden/>
          </w:rPr>
          <w:tab/>
        </w:r>
        <w:r w:rsidR="003B2C63">
          <w:rPr>
            <w:webHidden/>
          </w:rPr>
          <w:fldChar w:fldCharType="begin"/>
        </w:r>
        <w:r w:rsidR="003B2C63">
          <w:rPr>
            <w:webHidden/>
          </w:rPr>
          <w:instrText xml:space="preserve"> PAGEREF _Toc509901163 \h </w:instrText>
        </w:r>
        <w:r w:rsidR="003B2C63">
          <w:rPr>
            <w:webHidden/>
          </w:rPr>
        </w:r>
        <w:r w:rsidR="003B2C63">
          <w:rPr>
            <w:webHidden/>
          </w:rPr>
          <w:fldChar w:fldCharType="separate"/>
        </w:r>
        <w:r w:rsidR="003B2C63">
          <w:rPr>
            <w:webHidden/>
          </w:rPr>
          <w:t>8</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164" w:history="1">
        <w:r w:rsidR="003B2C63" w:rsidRPr="002F64ED">
          <w:rPr>
            <w:rStyle w:val="Hipercze"/>
            <w:caps/>
          </w:rPr>
          <w:t>1.3.</w:t>
        </w:r>
        <w:r w:rsidR="003B2C63">
          <w:rPr>
            <w:rFonts w:asciiTheme="minorHAnsi" w:eastAsiaTheme="minorEastAsia" w:hAnsiTheme="minorHAnsi" w:cstheme="minorBidi"/>
            <w:b w:val="0"/>
            <w:sz w:val="22"/>
            <w:szCs w:val="22"/>
          </w:rPr>
          <w:tab/>
        </w:r>
        <w:r w:rsidR="003B2C63" w:rsidRPr="002F64ED">
          <w:rPr>
            <w:rStyle w:val="Hipercze"/>
          </w:rPr>
          <w:t>Sprzęt</w:t>
        </w:r>
        <w:r w:rsidR="003B2C63">
          <w:rPr>
            <w:webHidden/>
          </w:rPr>
          <w:tab/>
        </w:r>
        <w:r w:rsidR="003B2C63">
          <w:rPr>
            <w:webHidden/>
          </w:rPr>
          <w:fldChar w:fldCharType="begin"/>
        </w:r>
        <w:r w:rsidR="003B2C63">
          <w:rPr>
            <w:webHidden/>
          </w:rPr>
          <w:instrText xml:space="preserve"> PAGEREF _Toc509901164 \h </w:instrText>
        </w:r>
        <w:r w:rsidR="003B2C63">
          <w:rPr>
            <w:webHidden/>
          </w:rPr>
        </w:r>
        <w:r w:rsidR="003B2C63">
          <w:rPr>
            <w:webHidden/>
          </w:rPr>
          <w:fldChar w:fldCharType="separate"/>
        </w:r>
        <w:r w:rsidR="003B2C63">
          <w:rPr>
            <w:webHidden/>
          </w:rPr>
          <w:t>8</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165" w:history="1">
        <w:r w:rsidR="003B2C63" w:rsidRPr="002F64ED">
          <w:rPr>
            <w:rStyle w:val="Hipercze"/>
            <w:caps/>
          </w:rPr>
          <w:t>1.4.</w:t>
        </w:r>
        <w:r w:rsidR="003B2C63">
          <w:rPr>
            <w:rFonts w:asciiTheme="minorHAnsi" w:eastAsiaTheme="minorEastAsia" w:hAnsiTheme="minorHAnsi" w:cstheme="minorBidi"/>
            <w:b w:val="0"/>
            <w:sz w:val="22"/>
            <w:szCs w:val="22"/>
          </w:rPr>
          <w:tab/>
        </w:r>
        <w:r w:rsidR="003B2C63" w:rsidRPr="002F64ED">
          <w:rPr>
            <w:rStyle w:val="Hipercze"/>
          </w:rPr>
          <w:t>Środki transportowe</w:t>
        </w:r>
        <w:r w:rsidR="003B2C63">
          <w:rPr>
            <w:webHidden/>
          </w:rPr>
          <w:tab/>
        </w:r>
        <w:r w:rsidR="003B2C63">
          <w:rPr>
            <w:webHidden/>
          </w:rPr>
          <w:fldChar w:fldCharType="begin"/>
        </w:r>
        <w:r w:rsidR="003B2C63">
          <w:rPr>
            <w:webHidden/>
          </w:rPr>
          <w:instrText xml:space="preserve"> PAGEREF _Toc509901165 \h </w:instrText>
        </w:r>
        <w:r w:rsidR="003B2C63">
          <w:rPr>
            <w:webHidden/>
          </w:rPr>
        </w:r>
        <w:r w:rsidR="003B2C63">
          <w:rPr>
            <w:webHidden/>
          </w:rPr>
          <w:fldChar w:fldCharType="separate"/>
        </w:r>
        <w:r w:rsidR="003B2C63">
          <w:rPr>
            <w:webHidden/>
          </w:rPr>
          <w:t>8</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166" w:history="1">
        <w:r w:rsidR="003B2C63" w:rsidRPr="002F64ED">
          <w:rPr>
            <w:rStyle w:val="Hipercze"/>
            <w:caps/>
          </w:rPr>
          <w:t>1.5.</w:t>
        </w:r>
        <w:r w:rsidR="003B2C63">
          <w:rPr>
            <w:rFonts w:asciiTheme="minorHAnsi" w:eastAsiaTheme="minorEastAsia" w:hAnsiTheme="minorHAnsi" w:cstheme="minorBidi"/>
            <w:b w:val="0"/>
            <w:sz w:val="22"/>
            <w:szCs w:val="22"/>
          </w:rPr>
          <w:tab/>
        </w:r>
        <w:r w:rsidR="003B2C63" w:rsidRPr="002F64ED">
          <w:rPr>
            <w:rStyle w:val="Hipercze"/>
          </w:rPr>
          <w:t>Wykonanie robót</w:t>
        </w:r>
        <w:r w:rsidR="003B2C63">
          <w:rPr>
            <w:webHidden/>
          </w:rPr>
          <w:tab/>
        </w:r>
        <w:r w:rsidR="003B2C63">
          <w:rPr>
            <w:webHidden/>
          </w:rPr>
          <w:fldChar w:fldCharType="begin"/>
        </w:r>
        <w:r w:rsidR="003B2C63">
          <w:rPr>
            <w:webHidden/>
          </w:rPr>
          <w:instrText xml:space="preserve"> PAGEREF _Toc509901166 \h </w:instrText>
        </w:r>
        <w:r w:rsidR="003B2C63">
          <w:rPr>
            <w:webHidden/>
          </w:rPr>
        </w:r>
        <w:r w:rsidR="003B2C63">
          <w:rPr>
            <w:webHidden/>
          </w:rPr>
          <w:fldChar w:fldCharType="separate"/>
        </w:r>
        <w:r w:rsidR="003B2C63">
          <w:rPr>
            <w:webHidden/>
          </w:rPr>
          <w:t>8</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167" w:history="1">
        <w:r w:rsidR="003B2C63" w:rsidRPr="002F64ED">
          <w:rPr>
            <w:rStyle w:val="Hipercze"/>
          </w:rPr>
          <w:t>1.5.1.</w:t>
        </w:r>
        <w:r w:rsidR="003B2C63">
          <w:rPr>
            <w:rFonts w:asciiTheme="minorHAnsi" w:eastAsiaTheme="minorEastAsia" w:hAnsiTheme="minorHAnsi" w:cstheme="minorBidi"/>
            <w:sz w:val="22"/>
            <w:szCs w:val="22"/>
          </w:rPr>
          <w:tab/>
        </w:r>
        <w:r w:rsidR="003B2C63" w:rsidRPr="002F64ED">
          <w:rPr>
            <w:rStyle w:val="Hipercze"/>
          </w:rPr>
          <w:t>Roboty ziemne</w:t>
        </w:r>
        <w:r w:rsidR="003B2C63">
          <w:rPr>
            <w:webHidden/>
          </w:rPr>
          <w:tab/>
        </w:r>
        <w:r w:rsidR="003B2C63">
          <w:rPr>
            <w:webHidden/>
          </w:rPr>
          <w:fldChar w:fldCharType="begin"/>
        </w:r>
        <w:r w:rsidR="003B2C63">
          <w:rPr>
            <w:webHidden/>
          </w:rPr>
          <w:instrText xml:space="preserve"> PAGEREF _Toc509901167 \h </w:instrText>
        </w:r>
        <w:r w:rsidR="003B2C63">
          <w:rPr>
            <w:webHidden/>
          </w:rPr>
        </w:r>
        <w:r w:rsidR="003B2C63">
          <w:rPr>
            <w:webHidden/>
          </w:rPr>
          <w:fldChar w:fldCharType="separate"/>
        </w:r>
        <w:r w:rsidR="003B2C63">
          <w:rPr>
            <w:webHidden/>
          </w:rPr>
          <w:t>8</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168" w:history="1">
        <w:r w:rsidR="003B2C63" w:rsidRPr="002F64ED">
          <w:rPr>
            <w:rStyle w:val="Hipercze"/>
          </w:rPr>
          <w:t>1.5.1.1.</w:t>
        </w:r>
        <w:r w:rsidR="003B2C63">
          <w:rPr>
            <w:rFonts w:asciiTheme="minorHAnsi" w:eastAsiaTheme="minorEastAsia" w:hAnsiTheme="minorHAnsi" w:cstheme="minorBidi"/>
            <w:i w:val="0"/>
            <w:sz w:val="22"/>
            <w:szCs w:val="22"/>
          </w:rPr>
          <w:tab/>
        </w:r>
        <w:r w:rsidR="003B2C63" w:rsidRPr="002F64ED">
          <w:rPr>
            <w:rStyle w:val="Hipercze"/>
          </w:rPr>
          <w:t>Wymagania ogólne</w:t>
        </w:r>
        <w:r w:rsidR="003B2C63">
          <w:rPr>
            <w:webHidden/>
          </w:rPr>
          <w:tab/>
        </w:r>
        <w:r w:rsidR="003B2C63">
          <w:rPr>
            <w:webHidden/>
          </w:rPr>
          <w:fldChar w:fldCharType="begin"/>
        </w:r>
        <w:r w:rsidR="003B2C63">
          <w:rPr>
            <w:webHidden/>
          </w:rPr>
          <w:instrText xml:space="preserve"> PAGEREF _Toc509901168 \h </w:instrText>
        </w:r>
        <w:r w:rsidR="003B2C63">
          <w:rPr>
            <w:webHidden/>
          </w:rPr>
        </w:r>
        <w:r w:rsidR="003B2C63">
          <w:rPr>
            <w:webHidden/>
          </w:rPr>
          <w:fldChar w:fldCharType="separate"/>
        </w:r>
        <w:r w:rsidR="003B2C63">
          <w:rPr>
            <w:webHidden/>
          </w:rPr>
          <w:t>8</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169" w:history="1">
        <w:r w:rsidR="003B2C63" w:rsidRPr="002F64ED">
          <w:rPr>
            <w:rStyle w:val="Hipercze"/>
          </w:rPr>
          <w:t>1.5.1.2.</w:t>
        </w:r>
        <w:r w:rsidR="003B2C63">
          <w:rPr>
            <w:rFonts w:asciiTheme="minorHAnsi" w:eastAsiaTheme="minorEastAsia" w:hAnsiTheme="minorHAnsi" w:cstheme="minorBidi"/>
            <w:i w:val="0"/>
            <w:sz w:val="22"/>
            <w:szCs w:val="22"/>
          </w:rPr>
          <w:tab/>
        </w:r>
        <w:r w:rsidR="003B2C63" w:rsidRPr="002F64ED">
          <w:rPr>
            <w:rStyle w:val="Hipercze"/>
          </w:rPr>
          <w:t>Zasady prowadzenia robót ziemnych</w:t>
        </w:r>
        <w:r w:rsidR="003B2C63">
          <w:rPr>
            <w:webHidden/>
          </w:rPr>
          <w:tab/>
        </w:r>
        <w:r w:rsidR="003B2C63">
          <w:rPr>
            <w:webHidden/>
          </w:rPr>
          <w:fldChar w:fldCharType="begin"/>
        </w:r>
        <w:r w:rsidR="003B2C63">
          <w:rPr>
            <w:webHidden/>
          </w:rPr>
          <w:instrText xml:space="preserve"> PAGEREF _Toc509901169 \h </w:instrText>
        </w:r>
        <w:r w:rsidR="003B2C63">
          <w:rPr>
            <w:webHidden/>
          </w:rPr>
        </w:r>
        <w:r w:rsidR="003B2C63">
          <w:rPr>
            <w:webHidden/>
          </w:rPr>
          <w:fldChar w:fldCharType="separate"/>
        </w:r>
        <w:r w:rsidR="003B2C63">
          <w:rPr>
            <w:webHidden/>
          </w:rPr>
          <w:t>9</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170" w:history="1">
        <w:r w:rsidR="003B2C63" w:rsidRPr="002F64ED">
          <w:rPr>
            <w:rStyle w:val="Hipercze"/>
          </w:rPr>
          <w:t>1.5.1.3.</w:t>
        </w:r>
        <w:r w:rsidR="003B2C63">
          <w:rPr>
            <w:rFonts w:asciiTheme="minorHAnsi" w:eastAsiaTheme="minorEastAsia" w:hAnsiTheme="minorHAnsi" w:cstheme="minorBidi"/>
            <w:i w:val="0"/>
            <w:sz w:val="22"/>
            <w:szCs w:val="22"/>
          </w:rPr>
          <w:tab/>
        </w:r>
        <w:r w:rsidR="003B2C63" w:rsidRPr="002F64ED">
          <w:rPr>
            <w:rStyle w:val="Hipercze"/>
          </w:rPr>
          <w:t>Kolizje z istniejącym uzbrojeniem podziemnym</w:t>
        </w:r>
        <w:r w:rsidR="003B2C63">
          <w:rPr>
            <w:webHidden/>
          </w:rPr>
          <w:tab/>
        </w:r>
        <w:r w:rsidR="003B2C63">
          <w:rPr>
            <w:webHidden/>
          </w:rPr>
          <w:fldChar w:fldCharType="begin"/>
        </w:r>
        <w:r w:rsidR="003B2C63">
          <w:rPr>
            <w:webHidden/>
          </w:rPr>
          <w:instrText xml:space="preserve"> PAGEREF _Toc509901170 \h </w:instrText>
        </w:r>
        <w:r w:rsidR="003B2C63">
          <w:rPr>
            <w:webHidden/>
          </w:rPr>
        </w:r>
        <w:r w:rsidR="003B2C63">
          <w:rPr>
            <w:webHidden/>
          </w:rPr>
          <w:fldChar w:fldCharType="separate"/>
        </w:r>
        <w:r w:rsidR="003B2C63">
          <w:rPr>
            <w:webHidden/>
          </w:rPr>
          <w:t>9</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171" w:history="1">
        <w:r w:rsidR="003B2C63" w:rsidRPr="002F64ED">
          <w:rPr>
            <w:rStyle w:val="Hipercze"/>
          </w:rPr>
          <w:t>1.5.1.4.</w:t>
        </w:r>
        <w:r w:rsidR="003B2C63">
          <w:rPr>
            <w:rFonts w:asciiTheme="minorHAnsi" w:eastAsiaTheme="minorEastAsia" w:hAnsiTheme="minorHAnsi" w:cstheme="minorBidi"/>
            <w:i w:val="0"/>
            <w:sz w:val="22"/>
            <w:szCs w:val="22"/>
          </w:rPr>
          <w:tab/>
        </w:r>
        <w:r w:rsidR="003B2C63" w:rsidRPr="002F64ED">
          <w:rPr>
            <w:rStyle w:val="Hipercze"/>
          </w:rPr>
          <w:t>Zagrożenia w trakcie robót</w:t>
        </w:r>
        <w:r w:rsidR="003B2C63">
          <w:rPr>
            <w:webHidden/>
          </w:rPr>
          <w:tab/>
        </w:r>
        <w:r w:rsidR="003B2C63">
          <w:rPr>
            <w:webHidden/>
          </w:rPr>
          <w:fldChar w:fldCharType="begin"/>
        </w:r>
        <w:r w:rsidR="003B2C63">
          <w:rPr>
            <w:webHidden/>
          </w:rPr>
          <w:instrText xml:space="preserve"> PAGEREF _Toc509901171 \h </w:instrText>
        </w:r>
        <w:r w:rsidR="003B2C63">
          <w:rPr>
            <w:webHidden/>
          </w:rPr>
        </w:r>
        <w:r w:rsidR="003B2C63">
          <w:rPr>
            <w:webHidden/>
          </w:rPr>
          <w:fldChar w:fldCharType="separate"/>
        </w:r>
        <w:r w:rsidR="003B2C63">
          <w:rPr>
            <w:webHidden/>
          </w:rPr>
          <w:t>9</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172" w:history="1">
        <w:r w:rsidR="003B2C63" w:rsidRPr="002F64ED">
          <w:rPr>
            <w:rStyle w:val="Hipercze"/>
          </w:rPr>
          <w:t>1.5.1.5.</w:t>
        </w:r>
        <w:r w:rsidR="003B2C63">
          <w:rPr>
            <w:rFonts w:asciiTheme="minorHAnsi" w:eastAsiaTheme="minorEastAsia" w:hAnsiTheme="minorHAnsi" w:cstheme="minorBidi"/>
            <w:i w:val="0"/>
            <w:sz w:val="22"/>
            <w:szCs w:val="22"/>
          </w:rPr>
          <w:tab/>
        </w:r>
        <w:r w:rsidR="003B2C63" w:rsidRPr="002F64ED">
          <w:rPr>
            <w:rStyle w:val="Hipercze"/>
          </w:rPr>
          <w:t>Wykonanie wykopów</w:t>
        </w:r>
        <w:r w:rsidR="003B2C63">
          <w:rPr>
            <w:webHidden/>
          </w:rPr>
          <w:tab/>
        </w:r>
        <w:r w:rsidR="003B2C63">
          <w:rPr>
            <w:webHidden/>
          </w:rPr>
          <w:fldChar w:fldCharType="begin"/>
        </w:r>
        <w:r w:rsidR="003B2C63">
          <w:rPr>
            <w:webHidden/>
          </w:rPr>
          <w:instrText xml:space="preserve"> PAGEREF _Toc509901172 \h </w:instrText>
        </w:r>
        <w:r w:rsidR="003B2C63">
          <w:rPr>
            <w:webHidden/>
          </w:rPr>
        </w:r>
        <w:r w:rsidR="003B2C63">
          <w:rPr>
            <w:webHidden/>
          </w:rPr>
          <w:fldChar w:fldCharType="separate"/>
        </w:r>
        <w:r w:rsidR="003B2C63">
          <w:rPr>
            <w:webHidden/>
          </w:rPr>
          <w:t>10</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173" w:history="1">
        <w:r w:rsidR="003B2C63" w:rsidRPr="002F64ED">
          <w:rPr>
            <w:rStyle w:val="Hipercze"/>
          </w:rPr>
          <w:t>1.5.1.6.</w:t>
        </w:r>
        <w:r w:rsidR="003B2C63">
          <w:rPr>
            <w:rFonts w:asciiTheme="minorHAnsi" w:eastAsiaTheme="minorEastAsia" w:hAnsiTheme="minorHAnsi" w:cstheme="minorBidi"/>
            <w:i w:val="0"/>
            <w:sz w:val="22"/>
            <w:szCs w:val="22"/>
          </w:rPr>
          <w:tab/>
        </w:r>
        <w:r w:rsidR="003B2C63" w:rsidRPr="002F64ED">
          <w:rPr>
            <w:rStyle w:val="Hipercze"/>
          </w:rPr>
          <w:t>Umocnienie ścian wykopów</w:t>
        </w:r>
        <w:r w:rsidR="003B2C63">
          <w:rPr>
            <w:webHidden/>
          </w:rPr>
          <w:tab/>
        </w:r>
        <w:r w:rsidR="003B2C63">
          <w:rPr>
            <w:webHidden/>
          </w:rPr>
          <w:fldChar w:fldCharType="begin"/>
        </w:r>
        <w:r w:rsidR="003B2C63">
          <w:rPr>
            <w:webHidden/>
          </w:rPr>
          <w:instrText xml:space="preserve"> PAGEREF _Toc509901173 \h </w:instrText>
        </w:r>
        <w:r w:rsidR="003B2C63">
          <w:rPr>
            <w:webHidden/>
          </w:rPr>
        </w:r>
        <w:r w:rsidR="003B2C63">
          <w:rPr>
            <w:webHidden/>
          </w:rPr>
          <w:fldChar w:fldCharType="separate"/>
        </w:r>
        <w:r w:rsidR="003B2C63">
          <w:rPr>
            <w:webHidden/>
          </w:rPr>
          <w:t>10</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174" w:history="1">
        <w:r w:rsidR="003B2C63" w:rsidRPr="002F64ED">
          <w:rPr>
            <w:rStyle w:val="Hipercze"/>
          </w:rPr>
          <w:t>1.5.1.7.</w:t>
        </w:r>
        <w:r w:rsidR="003B2C63">
          <w:rPr>
            <w:rFonts w:asciiTheme="minorHAnsi" w:eastAsiaTheme="minorEastAsia" w:hAnsiTheme="minorHAnsi" w:cstheme="minorBidi"/>
            <w:i w:val="0"/>
            <w:sz w:val="22"/>
            <w:szCs w:val="22"/>
          </w:rPr>
          <w:tab/>
        </w:r>
        <w:r w:rsidR="003B2C63" w:rsidRPr="002F64ED">
          <w:rPr>
            <w:rStyle w:val="Hipercze"/>
          </w:rPr>
          <w:t>Zasypanie wykopów i ich zagęszczenie</w:t>
        </w:r>
        <w:r w:rsidR="003B2C63">
          <w:rPr>
            <w:webHidden/>
          </w:rPr>
          <w:tab/>
        </w:r>
        <w:r w:rsidR="003B2C63">
          <w:rPr>
            <w:webHidden/>
          </w:rPr>
          <w:fldChar w:fldCharType="begin"/>
        </w:r>
        <w:r w:rsidR="003B2C63">
          <w:rPr>
            <w:webHidden/>
          </w:rPr>
          <w:instrText xml:space="preserve"> PAGEREF _Toc509901174 \h </w:instrText>
        </w:r>
        <w:r w:rsidR="003B2C63">
          <w:rPr>
            <w:webHidden/>
          </w:rPr>
        </w:r>
        <w:r w:rsidR="003B2C63">
          <w:rPr>
            <w:webHidden/>
          </w:rPr>
          <w:fldChar w:fldCharType="separate"/>
        </w:r>
        <w:r w:rsidR="003B2C63">
          <w:rPr>
            <w:webHidden/>
          </w:rPr>
          <w:t>11</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175" w:history="1">
        <w:r w:rsidR="003B2C63" w:rsidRPr="002F64ED">
          <w:rPr>
            <w:rStyle w:val="Hipercze"/>
          </w:rPr>
          <w:t>1.5.1.8.</w:t>
        </w:r>
        <w:r w:rsidR="003B2C63">
          <w:rPr>
            <w:rFonts w:asciiTheme="minorHAnsi" w:eastAsiaTheme="minorEastAsia" w:hAnsiTheme="minorHAnsi" w:cstheme="minorBidi"/>
            <w:i w:val="0"/>
            <w:sz w:val="22"/>
            <w:szCs w:val="22"/>
          </w:rPr>
          <w:tab/>
        </w:r>
        <w:r w:rsidR="003B2C63" w:rsidRPr="002F64ED">
          <w:rPr>
            <w:rStyle w:val="Hipercze"/>
          </w:rPr>
          <w:t>Odwodnienie wykopów</w:t>
        </w:r>
        <w:r w:rsidR="003B2C63">
          <w:rPr>
            <w:webHidden/>
          </w:rPr>
          <w:tab/>
        </w:r>
        <w:r w:rsidR="003B2C63">
          <w:rPr>
            <w:webHidden/>
          </w:rPr>
          <w:fldChar w:fldCharType="begin"/>
        </w:r>
        <w:r w:rsidR="003B2C63">
          <w:rPr>
            <w:webHidden/>
          </w:rPr>
          <w:instrText xml:space="preserve"> PAGEREF _Toc509901175 \h </w:instrText>
        </w:r>
        <w:r w:rsidR="003B2C63">
          <w:rPr>
            <w:webHidden/>
          </w:rPr>
        </w:r>
        <w:r w:rsidR="003B2C63">
          <w:rPr>
            <w:webHidden/>
          </w:rPr>
          <w:fldChar w:fldCharType="separate"/>
        </w:r>
        <w:r w:rsidR="003B2C63">
          <w:rPr>
            <w:webHidden/>
          </w:rPr>
          <w:t>11</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176" w:history="1">
        <w:r w:rsidR="003B2C63" w:rsidRPr="002F64ED">
          <w:rPr>
            <w:rStyle w:val="Hipercze"/>
          </w:rPr>
          <w:t>1.5.1.9.</w:t>
        </w:r>
        <w:r w:rsidR="003B2C63">
          <w:rPr>
            <w:rFonts w:asciiTheme="minorHAnsi" w:eastAsiaTheme="minorEastAsia" w:hAnsiTheme="minorHAnsi" w:cstheme="minorBidi"/>
            <w:i w:val="0"/>
            <w:sz w:val="22"/>
            <w:szCs w:val="22"/>
          </w:rPr>
          <w:tab/>
        </w:r>
        <w:r w:rsidR="003B2C63" w:rsidRPr="002F64ED">
          <w:rPr>
            <w:rStyle w:val="Hipercze"/>
          </w:rPr>
          <w:t>Nadmiar gruntu</w:t>
        </w:r>
        <w:r w:rsidR="003B2C63">
          <w:rPr>
            <w:webHidden/>
          </w:rPr>
          <w:tab/>
        </w:r>
        <w:r w:rsidR="003B2C63">
          <w:rPr>
            <w:webHidden/>
          </w:rPr>
          <w:fldChar w:fldCharType="begin"/>
        </w:r>
        <w:r w:rsidR="003B2C63">
          <w:rPr>
            <w:webHidden/>
          </w:rPr>
          <w:instrText xml:space="preserve"> PAGEREF _Toc509901176 \h </w:instrText>
        </w:r>
        <w:r w:rsidR="003B2C63">
          <w:rPr>
            <w:webHidden/>
          </w:rPr>
        </w:r>
        <w:r w:rsidR="003B2C63">
          <w:rPr>
            <w:webHidden/>
          </w:rPr>
          <w:fldChar w:fldCharType="separate"/>
        </w:r>
        <w:r w:rsidR="003B2C63">
          <w:rPr>
            <w:webHidden/>
          </w:rPr>
          <w:t>11</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177" w:history="1">
        <w:r w:rsidR="003B2C63" w:rsidRPr="002F64ED">
          <w:rPr>
            <w:rStyle w:val="Hipercze"/>
          </w:rPr>
          <w:t>1.5.1.10.</w:t>
        </w:r>
        <w:r w:rsidR="003B2C63">
          <w:rPr>
            <w:rFonts w:asciiTheme="minorHAnsi" w:eastAsiaTheme="minorEastAsia" w:hAnsiTheme="minorHAnsi" w:cstheme="minorBidi"/>
            <w:i w:val="0"/>
            <w:sz w:val="22"/>
            <w:szCs w:val="22"/>
          </w:rPr>
          <w:tab/>
        </w:r>
        <w:r w:rsidR="003B2C63" w:rsidRPr="002F64ED">
          <w:rPr>
            <w:rStyle w:val="Hipercze"/>
          </w:rPr>
          <w:t>Nasypy</w:t>
        </w:r>
        <w:r w:rsidR="003B2C63">
          <w:rPr>
            <w:webHidden/>
          </w:rPr>
          <w:tab/>
        </w:r>
        <w:r w:rsidR="003B2C63">
          <w:rPr>
            <w:webHidden/>
          </w:rPr>
          <w:fldChar w:fldCharType="begin"/>
        </w:r>
        <w:r w:rsidR="003B2C63">
          <w:rPr>
            <w:webHidden/>
          </w:rPr>
          <w:instrText xml:space="preserve"> PAGEREF _Toc509901177 \h </w:instrText>
        </w:r>
        <w:r w:rsidR="003B2C63">
          <w:rPr>
            <w:webHidden/>
          </w:rPr>
        </w:r>
        <w:r w:rsidR="003B2C63">
          <w:rPr>
            <w:webHidden/>
          </w:rPr>
          <w:fldChar w:fldCharType="separate"/>
        </w:r>
        <w:r w:rsidR="003B2C63">
          <w:rPr>
            <w:webHidden/>
          </w:rPr>
          <w:t>11</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178" w:history="1">
        <w:r w:rsidR="003B2C63" w:rsidRPr="002F64ED">
          <w:rPr>
            <w:rStyle w:val="Hipercze"/>
          </w:rPr>
          <w:t>1.5.1.11.</w:t>
        </w:r>
        <w:r w:rsidR="003B2C63">
          <w:rPr>
            <w:rFonts w:asciiTheme="minorHAnsi" w:eastAsiaTheme="minorEastAsia" w:hAnsiTheme="minorHAnsi" w:cstheme="minorBidi"/>
            <w:i w:val="0"/>
            <w:sz w:val="22"/>
            <w:szCs w:val="22"/>
          </w:rPr>
          <w:tab/>
        </w:r>
        <w:r w:rsidR="003B2C63" w:rsidRPr="002F64ED">
          <w:rPr>
            <w:rStyle w:val="Hipercze"/>
          </w:rPr>
          <w:t>Podsypka piaskowa</w:t>
        </w:r>
        <w:r w:rsidR="003B2C63">
          <w:rPr>
            <w:webHidden/>
          </w:rPr>
          <w:tab/>
        </w:r>
        <w:r w:rsidR="003B2C63">
          <w:rPr>
            <w:webHidden/>
          </w:rPr>
          <w:fldChar w:fldCharType="begin"/>
        </w:r>
        <w:r w:rsidR="003B2C63">
          <w:rPr>
            <w:webHidden/>
          </w:rPr>
          <w:instrText xml:space="preserve"> PAGEREF _Toc509901178 \h </w:instrText>
        </w:r>
        <w:r w:rsidR="003B2C63">
          <w:rPr>
            <w:webHidden/>
          </w:rPr>
        </w:r>
        <w:r w:rsidR="003B2C63">
          <w:rPr>
            <w:webHidden/>
          </w:rPr>
          <w:fldChar w:fldCharType="separate"/>
        </w:r>
        <w:r w:rsidR="003B2C63">
          <w:rPr>
            <w:webHidden/>
          </w:rPr>
          <w:t>12</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179" w:history="1">
        <w:r w:rsidR="003B2C63" w:rsidRPr="002F64ED">
          <w:rPr>
            <w:rStyle w:val="Hipercze"/>
          </w:rPr>
          <w:t>1.5.1.12.</w:t>
        </w:r>
        <w:r w:rsidR="003B2C63">
          <w:rPr>
            <w:rFonts w:asciiTheme="minorHAnsi" w:eastAsiaTheme="minorEastAsia" w:hAnsiTheme="minorHAnsi" w:cstheme="minorBidi"/>
            <w:i w:val="0"/>
            <w:sz w:val="22"/>
            <w:szCs w:val="22"/>
          </w:rPr>
          <w:tab/>
        </w:r>
        <w:r w:rsidR="003B2C63" w:rsidRPr="002F64ED">
          <w:rPr>
            <w:rStyle w:val="Hipercze"/>
          </w:rPr>
          <w:t>Obsypka rurociągów</w:t>
        </w:r>
        <w:r w:rsidR="003B2C63">
          <w:rPr>
            <w:webHidden/>
          </w:rPr>
          <w:tab/>
        </w:r>
        <w:r w:rsidR="003B2C63">
          <w:rPr>
            <w:webHidden/>
          </w:rPr>
          <w:fldChar w:fldCharType="begin"/>
        </w:r>
        <w:r w:rsidR="003B2C63">
          <w:rPr>
            <w:webHidden/>
          </w:rPr>
          <w:instrText xml:space="preserve"> PAGEREF _Toc509901179 \h </w:instrText>
        </w:r>
        <w:r w:rsidR="003B2C63">
          <w:rPr>
            <w:webHidden/>
          </w:rPr>
        </w:r>
        <w:r w:rsidR="003B2C63">
          <w:rPr>
            <w:webHidden/>
          </w:rPr>
          <w:fldChar w:fldCharType="separate"/>
        </w:r>
        <w:r w:rsidR="003B2C63">
          <w:rPr>
            <w:webHidden/>
          </w:rPr>
          <w:t>12</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180" w:history="1">
        <w:r w:rsidR="003B2C63" w:rsidRPr="002F64ED">
          <w:rPr>
            <w:rStyle w:val="Hipercze"/>
            <w:caps/>
          </w:rPr>
          <w:t>1.6.</w:t>
        </w:r>
        <w:r w:rsidR="003B2C63">
          <w:rPr>
            <w:rFonts w:asciiTheme="minorHAnsi" w:eastAsiaTheme="minorEastAsia" w:hAnsiTheme="minorHAnsi" w:cstheme="minorBidi"/>
            <w:b w:val="0"/>
            <w:sz w:val="22"/>
            <w:szCs w:val="22"/>
          </w:rPr>
          <w:tab/>
        </w:r>
        <w:r w:rsidR="003B2C63" w:rsidRPr="002F64ED">
          <w:rPr>
            <w:rStyle w:val="Hipercze"/>
          </w:rPr>
          <w:t>Kontrola i badania</w:t>
        </w:r>
        <w:r w:rsidR="003B2C63">
          <w:rPr>
            <w:webHidden/>
          </w:rPr>
          <w:tab/>
        </w:r>
        <w:r w:rsidR="003B2C63">
          <w:rPr>
            <w:webHidden/>
          </w:rPr>
          <w:fldChar w:fldCharType="begin"/>
        </w:r>
        <w:r w:rsidR="003B2C63">
          <w:rPr>
            <w:webHidden/>
          </w:rPr>
          <w:instrText xml:space="preserve"> PAGEREF _Toc509901180 \h </w:instrText>
        </w:r>
        <w:r w:rsidR="003B2C63">
          <w:rPr>
            <w:webHidden/>
          </w:rPr>
        </w:r>
        <w:r w:rsidR="003B2C63">
          <w:rPr>
            <w:webHidden/>
          </w:rPr>
          <w:fldChar w:fldCharType="separate"/>
        </w:r>
        <w:r w:rsidR="003B2C63">
          <w:rPr>
            <w:webHidden/>
          </w:rPr>
          <w:t>13</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181" w:history="1">
        <w:r w:rsidR="003B2C63" w:rsidRPr="002F64ED">
          <w:rPr>
            <w:rStyle w:val="Hipercze"/>
          </w:rPr>
          <w:t>1.6.1.</w:t>
        </w:r>
        <w:r w:rsidR="003B2C63">
          <w:rPr>
            <w:rFonts w:asciiTheme="minorHAnsi" w:eastAsiaTheme="minorEastAsia" w:hAnsiTheme="minorHAnsi" w:cstheme="minorBidi"/>
            <w:sz w:val="22"/>
            <w:szCs w:val="22"/>
          </w:rPr>
          <w:tab/>
        </w:r>
        <w:r w:rsidR="003B2C63" w:rsidRPr="002F64ED">
          <w:rPr>
            <w:rStyle w:val="Hipercze"/>
          </w:rPr>
          <w:t>Tolerancje wymiarowe</w:t>
        </w:r>
        <w:r w:rsidR="003B2C63">
          <w:rPr>
            <w:webHidden/>
          </w:rPr>
          <w:tab/>
        </w:r>
        <w:r w:rsidR="003B2C63">
          <w:rPr>
            <w:webHidden/>
          </w:rPr>
          <w:fldChar w:fldCharType="begin"/>
        </w:r>
        <w:r w:rsidR="003B2C63">
          <w:rPr>
            <w:webHidden/>
          </w:rPr>
          <w:instrText xml:space="preserve"> PAGEREF _Toc509901181 \h </w:instrText>
        </w:r>
        <w:r w:rsidR="003B2C63">
          <w:rPr>
            <w:webHidden/>
          </w:rPr>
        </w:r>
        <w:r w:rsidR="003B2C63">
          <w:rPr>
            <w:webHidden/>
          </w:rPr>
          <w:fldChar w:fldCharType="separate"/>
        </w:r>
        <w:r w:rsidR="003B2C63">
          <w:rPr>
            <w:webHidden/>
          </w:rPr>
          <w:t>13</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182" w:history="1">
        <w:r w:rsidR="003B2C63" w:rsidRPr="002F64ED">
          <w:rPr>
            <w:rStyle w:val="Hipercze"/>
          </w:rPr>
          <w:t>1.6.2.</w:t>
        </w:r>
        <w:r w:rsidR="003B2C63">
          <w:rPr>
            <w:rFonts w:asciiTheme="minorHAnsi" w:eastAsiaTheme="minorEastAsia" w:hAnsiTheme="minorHAnsi" w:cstheme="minorBidi"/>
            <w:sz w:val="22"/>
            <w:szCs w:val="22"/>
          </w:rPr>
          <w:tab/>
        </w:r>
        <w:r w:rsidR="003B2C63" w:rsidRPr="002F64ED">
          <w:rPr>
            <w:rStyle w:val="Hipercze"/>
          </w:rPr>
          <w:t>Kontrola jakości robót</w:t>
        </w:r>
        <w:r w:rsidR="003B2C63">
          <w:rPr>
            <w:webHidden/>
          </w:rPr>
          <w:tab/>
        </w:r>
        <w:r w:rsidR="003B2C63">
          <w:rPr>
            <w:webHidden/>
          </w:rPr>
          <w:fldChar w:fldCharType="begin"/>
        </w:r>
        <w:r w:rsidR="003B2C63">
          <w:rPr>
            <w:webHidden/>
          </w:rPr>
          <w:instrText xml:space="preserve"> PAGEREF _Toc509901182 \h </w:instrText>
        </w:r>
        <w:r w:rsidR="003B2C63">
          <w:rPr>
            <w:webHidden/>
          </w:rPr>
        </w:r>
        <w:r w:rsidR="003B2C63">
          <w:rPr>
            <w:webHidden/>
          </w:rPr>
          <w:fldChar w:fldCharType="separate"/>
        </w:r>
        <w:r w:rsidR="003B2C63">
          <w:rPr>
            <w:webHidden/>
          </w:rPr>
          <w:t>14</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183" w:history="1">
        <w:r w:rsidR="003B2C63" w:rsidRPr="002F64ED">
          <w:rPr>
            <w:rStyle w:val="Hipercze"/>
            <w:caps/>
          </w:rPr>
          <w:t>1.7.</w:t>
        </w:r>
        <w:r w:rsidR="003B2C63">
          <w:rPr>
            <w:rFonts w:asciiTheme="minorHAnsi" w:eastAsiaTheme="minorEastAsia" w:hAnsiTheme="minorHAnsi" w:cstheme="minorBidi"/>
            <w:b w:val="0"/>
            <w:sz w:val="22"/>
            <w:szCs w:val="22"/>
          </w:rPr>
          <w:tab/>
        </w:r>
        <w:r w:rsidR="003B2C63" w:rsidRPr="002F64ED">
          <w:rPr>
            <w:rStyle w:val="Hipercze"/>
          </w:rPr>
          <w:t>Przedmiar robót</w:t>
        </w:r>
        <w:r w:rsidR="003B2C63">
          <w:rPr>
            <w:webHidden/>
          </w:rPr>
          <w:tab/>
        </w:r>
        <w:r w:rsidR="003B2C63">
          <w:rPr>
            <w:webHidden/>
          </w:rPr>
          <w:fldChar w:fldCharType="begin"/>
        </w:r>
        <w:r w:rsidR="003B2C63">
          <w:rPr>
            <w:webHidden/>
          </w:rPr>
          <w:instrText xml:space="preserve"> PAGEREF _Toc509901183 \h </w:instrText>
        </w:r>
        <w:r w:rsidR="003B2C63">
          <w:rPr>
            <w:webHidden/>
          </w:rPr>
        </w:r>
        <w:r w:rsidR="003B2C63">
          <w:rPr>
            <w:webHidden/>
          </w:rPr>
          <w:fldChar w:fldCharType="separate"/>
        </w:r>
        <w:r w:rsidR="003B2C63">
          <w:rPr>
            <w:webHidden/>
          </w:rPr>
          <w:t>15</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184" w:history="1">
        <w:r w:rsidR="003B2C63" w:rsidRPr="002F64ED">
          <w:rPr>
            <w:rStyle w:val="Hipercze"/>
            <w:caps/>
          </w:rPr>
          <w:t>1.8.</w:t>
        </w:r>
        <w:r w:rsidR="003B2C63">
          <w:rPr>
            <w:rFonts w:asciiTheme="minorHAnsi" w:eastAsiaTheme="minorEastAsia" w:hAnsiTheme="minorHAnsi" w:cstheme="minorBidi"/>
            <w:b w:val="0"/>
            <w:sz w:val="22"/>
            <w:szCs w:val="22"/>
          </w:rPr>
          <w:tab/>
        </w:r>
        <w:r w:rsidR="003B2C63" w:rsidRPr="002F64ED">
          <w:rPr>
            <w:rStyle w:val="Hipercze"/>
          </w:rPr>
          <w:t>Odbiór robót</w:t>
        </w:r>
        <w:r w:rsidR="003B2C63">
          <w:rPr>
            <w:webHidden/>
          </w:rPr>
          <w:tab/>
        </w:r>
        <w:r w:rsidR="003B2C63">
          <w:rPr>
            <w:webHidden/>
          </w:rPr>
          <w:fldChar w:fldCharType="begin"/>
        </w:r>
        <w:r w:rsidR="003B2C63">
          <w:rPr>
            <w:webHidden/>
          </w:rPr>
          <w:instrText xml:space="preserve"> PAGEREF _Toc509901184 \h </w:instrText>
        </w:r>
        <w:r w:rsidR="003B2C63">
          <w:rPr>
            <w:webHidden/>
          </w:rPr>
        </w:r>
        <w:r w:rsidR="003B2C63">
          <w:rPr>
            <w:webHidden/>
          </w:rPr>
          <w:fldChar w:fldCharType="separate"/>
        </w:r>
        <w:r w:rsidR="003B2C63">
          <w:rPr>
            <w:webHidden/>
          </w:rPr>
          <w:t>15</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185" w:history="1">
        <w:r w:rsidR="003B2C63" w:rsidRPr="002F64ED">
          <w:rPr>
            <w:rStyle w:val="Hipercze"/>
            <w:caps/>
          </w:rPr>
          <w:t>1.9.</w:t>
        </w:r>
        <w:r w:rsidR="003B2C63">
          <w:rPr>
            <w:rFonts w:asciiTheme="minorHAnsi" w:eastAsiaTheme="minorEastAsia" w:hAnsiTheme="minorHAnsi" w:cstheme="minorBidi"/>
            <w:b w:val="0"/>
            <w:sz w:val="22"/>
            <w:szCs w:val="22"/>
          </w:rPr>
          <w:tab/>
        </w:r>
        <w:r w:rsidR="003B2C63" w:rsidRPr="002F64ED">
          <w:rPr>
            <w:rStyle w:val="Hipercze"/>
          </w:rPr>
          <w:t>Rozliczenie robót</w:t>
        </w:r>
        <w:r w:rsidR="003B2C63">
          <w:rPr>
            <w:webHidden/>
          </w:rPr>
          <w:tab/>
        </w:r>
        <w:r w:rsidR="003B2C63">
          <w:rPr>
            <w:webHidden/>
          </w:rPr>
          <w:fldChar w:fldCharType="begin"/>
        </w:r>
        <w:r w:rsidR="003B2C63">
          <w:rPr>
            <w:webHidden/>
          </w:rPr>
          <w:instrText xml:space="preserve"> PAGEREF _Toc509901185 \h </w:instrText>
        </w:r>
        <w:r w:rsidR="003B2C63">
          <w:rPr>
            <w:webHidden/>
          </w:rPr>
        </w:r>
        <w:r w:rsidR="003B2C63">
          <w:rPr>
            <w:webHidden/>
          </w:rPr>
          <w:fldChar w:fldCharType="separate"/>
        </w:r>
        <w:r w:rsidR="003B2C63">
          <w:rPr>
            <w:webHidden/>
          </w:rPr>
          <w:t>15</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186" w:history="1">
        <w:r w:rsidR="003B2C63" w:rsidRPr="002F64ED">
          <w:rPr>
            <w:rStyle w:val="Hipercze"/>
            <w:caps/>
          </w:rPr>
          <w:t>1.10.</w:t>
        </w:r>
        <w:r w:rsidR="003B2C63">
          <w:rPr>
            <w:rFonts w:asciiTheme="minorHAnsi" w:eastAsiaTheme="minorEastAsia" w:hAnsiTheme="minorHAnsi" w:cstheme="minorBidi"/>
            <w:b w:val="0"/>
            <w:sz w:val="22"/>
            <w:szCs w:val="22"/>
          </w:rPr>
          <w:tab/>
        </w:r>
        <w:r w:rsidR="003B2C63" w:rsidRPr="002F64ED">
          <w:rPr>
            <w:rStyle w:val="Hipercze"/>
          </w:rPr>
          <w:t>Przepisy powiązane</w:t>
        </w:r>
        <w:r w:rsidR="003B2C63">
          <w:rPr>
            <w:webHidden/>
          </w:rPr>
          <w:tab/>
        </w:r>
        <w:r w:rsidR="003B2C63">
          <w:rPr>
            <w:webHidden/>
          </w:rPr>
          <w:fldChar w:fldCharType="begin"/>
        </w:r>
        <w:r w:rsidR="003B2C63">
          <w:rPr>
            <w:webHidden/>
          </w:rPr>
          <w:instrText xml:space="preserve"> PAGEREF _Toc509901186 \h </w:instrText>
        </w:r>
        <w:r w:rsidR="003B2C63">
          <w:rPr>
            <w:webHidden/>
          </w:rPr>
        </w:r>
        <w:r w:rsidR="003B2C63">
          <w:rPr>
            <w:webHidden/>
          </w:rPr>
          <w:fldChar w:fldCharType="separate"/>
        </w:r>
        <w:r w:rsidR="003B2C63">
          <w:rPr>
            <w:webHidden/>
          </w:rPr>
          <w:t>15</w:t>
        </w:r>
        <w:r w:rsidR="003B2C63">
          <w:rPr>
            <w:webHidden/>
          </w:rPr>
          <w:fldChar w:fldCharType="end"/>
        </w:r>
      </w:hyperlink>
    </w:p>
    <w:p w:rsidR="003B2C63" w:rsidRDefault="00B5021B">
      <w:pPr>
        <w:pStyle w:val="Spistreci1"/>
        <w:rPr>
          <w:rFonts w:asciiTheme="minorHAnsi" w:eastAsiaTheme="minorEastAsia" w:hAnsiTheme="minorHAnsi" w:cstheme="minorBidi"/>
          <w:b w:val="0"/>
          <w:caps w:val="0"/>
          <w:sz w:val="22"/>
        </w:rPr>
      </w:pPr>
      <w:hyperlink w:anchor="_Toc509901187" w:history="1">
        <w:r w:rsidR="003B2C63" w:rsidRPr="002F64ED">
          <w:rPr>
            <w:rStyle w:val="Hipercze"/>
          </w:rPr>
          <w:t>2.</w:t>
        </w:r>
        <w:r w:rsidR="003B2C63">
          <w:rPr>
            <w:rFonts w:asciiTheme="minorHAnsi" w:eastAsiaTheme="minorEastAsia" w:hAnsiTheme="minorHAnsi" w:cstheme="minorBidi"/>
            <w:b w:val="0"/>
            <w:caps w:val="0"/>
            <w:sz w:val="22"/>
          </w:rPr>
          <w:tab/>
        </w:r>
        <w:r w:rsidR="003B2C63" w:rsidRPr="002F64ED">
          <w:rPr>
            <w:rStyle w:val="Hipercze"/>
          </w:rPr>
          <w:t>ST 02 KONSTRUKCJA I ARCHITEKTURA</w:t>
        </w:r>
        <w:r w:rsidR="003B2C63">
          <w:rPr>
            <w:webHidden/>
          </w:rPr>
          <w:tab/>
        </w:r>
        <w:r w:rsidR="003B2C63">
          <w:rPr>
            <w:webHidden/>
          </w:rPr>
          <w:fldChar w:fldCharType="begin"/>
        </w:r>
        <w:r w:rsidR="003B2C63">
          <w:rPr>
            <w:webHidden/>
          </w:rPr>
          <w:instrText xml:space="preserve"> PAGEREF _Toc509901187 \h </w:instrText>
        </w:r>
        <w:r w:rsidR="003B2C63">
          <w:rPr>
            <w:webHidden/>
          </w:rPr>
        </w:r>
        <w:r w:rsidR="003B2C63">
          <w:rPr>
            <w:webHidden/>
          </w:rPr>
          <w:fldChar w:fldCharType="separate"/>
        </w:r>
        <w:r w:rsidR="003B2C63">
          <w:rPr>
            <w:webHidden/>
          </w:rPr>
          <w:t>16</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188" w:history="1">
        <w:r w:rsidR="003B2C63" w:rsidRPr="002F64ED">
          <w:rPr>
            <w:rStyle w:val="Hipercze"/>
            <w:caps/>
          </w:rPr>
          <w:t>2.1.</w:t>
        </w:r>
        <w:r w:rsidR="003B2C63">
          <w:rPr>
            <w:rFonts w:asciiTheme="minorHAnsi" w:eastAsiaTheme="minorEastAsia" w:hAnsiTheme="minorHAnsi" w:cstheme="minorBidi"/>
            <w:b w:val="0"/>
            <w:sz w:val="22"/>
            <w:szCs w:val="22"/>
          </w:rPr>
          <w:tab/>
        </w:r>
        <w:r w:rsidR="003B2C63" w:rsidRPr="002F64ED">
          <w:rPr>
            <w:rStyle w:val="Hipercze"/>
          </w:rPr>
          <w:t>Część ogólna</w:t>
        </w:r>
        <w:r w:rsidR="003B2C63">
          <w:rPr>
            <w:webHidden/>
          </w:rPr>
          <w:tab/>
        </w:r>
        <w:r w:rsidR="003B2C63">
          <w:rPr>
            <w:webHidden/>
          </w:rPr>
          <w:fldChar w:fldCharType="begin"/>
        </w:r>
        <w:r w:rsidR="003B2C63">
          <w:rPr>
            <w:webHidden/>
          </w:rPr>
          <w:instrText xml:space="preserve"> PAGEREF _Toc509901188 \h </w:instrText>
        </w:r>
        <w:r w:rsidR="003B2C63">
          <w:rPr>
            <w:webHidden/>
          </w:rPr>
        </w:r>
        <w:r w:rsidR="003B2C63">
          <w:rPr>
            <w:webHidden/>
          </w:rPr>
          <w:fldChar w:fldCharType="separate"/>
        </w:r>
        <w:r w:rsidR="003B2C63">
          <w:rPr>
            <w:webHidden/>
          </w:rPr>
          <w:t>16</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189" w:history="1">
        <w:r w:rsidR="003B2C63" w:rsidRPr="002F64ED">
          <w:rPr>
            <w:rStyle w:val="Hipercze"/>
          </w:rPr>
          <w:t>2.1.1.</w:t>
        </w:r>
        <w:r w:rsidR="003B2C63">
          <w:rPr>
            <w:rFonts w:asciiTheme="minorHAnsi" w:eastAsiaTheme="minorEastAsia" w:hAnsiTheme="minorHAnsi" w:cstheme="minorBidi"/>
            <w:sz w:val="22"/>
            <w:szCs w:val="22"/>
          </w:rPr>
          <w:tab/>
        </w:r>
        <w:r w:rsidR="003B2C63" w:rsidRPr="002F64ED">
          <w:rPr>
            <w:rStyle w:val="Hipercze"/>
          </w:rPr>
          <w:t>Przedmiot Specyfikacji Technicznej</w:t>
        </w:r>
        <w:r w:rsidR="003B2C63">
          <w:rPr>
            <w:webHidden/>
          </w:rPr>
          <w:tab/>
        </w:r>
        <w:r w:rsidR="003B2C63">
          <w:rPr>
            <w:webHidden/>
          </w:rPr>
          <w:fldChar w:fldCharType="begin"/>
        </w:r>
        <w:r w:rsidR="003B2C63">
          <w:rPr>
            <w:webHidden/>
          </w:rPr>
          <w:instrText xml:space="preserve"> PAGEREF _Toc509901189 \h </w:instrText>
        </w:r>
        <w:r w:rsidR="003B2C63">
          <w:rPr>
            <w:webHidden/>
          </w:rPr>
        </w:r>
        <w:r w:rsidR="003B2C63">
          <w:rPr>
            <w:webHidden/>
          </w:rPr>
          <w:fldChar w:fldCharType="separate"/>
        </w:r>
        <w:r w:rsidR="003B2C63">
          <w:rPr>
            <w:webHidden/>
          </w:rPr>
          <w:t>16</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190" w:history="1">
        <w:r w:rsidR="003B2C63" w:rsidRPr="002F64ED">
          <w:rPr>
            <w:rStyle w:val="Hipercze"/>
          </w:rPr>
          <w:t>2.1.2.</w:t>
        </w:r>
        <w:r w:rsidR="003B2C63">
          <w:rPr>
            <w:rFonts w:asciiTheme="minorHAnsi" w:eastAsiaTheme="minorEastAsia" w:hAnsiTheme="minorHAnsi" w:cstheme="minorBidi"/>
            <w:sz w:val="22"/>
            <w:szCs w:val="22"/>
          </w:rPr>
          <w:tab/>
        </w:r>
        <w:r w:rsidR="003B2C63" w:rsidRPr="002F64ED">
          <w:rPr>
            <w:rStyle w:val="Hipercze"/>
          </w:rPr>
          <w:t>Zakres robót</w:t>
        </w:r>
        <w:r w:rsidR="003B2C63">
          <w:rPr>
            <w:webHidden/>
          </w:rPr>
          <w:tab/>
        </w:r>
        <w:r w:rsidR="003B2C63">
          <w:rPr>
            <w:webHidden/>
          </w:rPr>
          <w:fldChar w:fldCharType="begin"/>
        </w:r>
        <w:r w:rsidR="003B2C63">
          <w:rPr>
            <w:webHidden/>
          </w:rPr>
          <w:instrText xml:space="preserve"> PAGEREF _Toc509901190 \h </w:instrText>
        </w:r>
        <w:r w:rsidR="003B2C63">
          <w:rPr>
            <w:webHidden/>
          </w:rPr>
        </w:r>
        <w:r w:rsidR="003B2C63">
          <w:rPr>
            <w:webHidden/>
          </w:rPr>
          <w:fldChar w:fldCharType="separate"/>
        </w:r>
        <w:r w:rsidR="003B2C63">
          <w:rPr>
            <w:webHidden/>
          </w:rPr>
          <w:t>16</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191" w:history="1">
        <w:r w:rsidR="003B2C63" w:rsidRPr="002F64ED">
          <w:rPr>
            <w:rStyle w:val="Hipercze"/>
          </w:rPr>
          <w:t>2.1.3.</w:t>
        </w:r>
        <w:r w:rsidR="003B2C63">
          <w:rPr>
            <w:rFonts w:asciiTheme="minorHAnsi" w:eastAsiaTheme="minorEastAsia" w:hAnsiTheme="minorHAnsi" w:cstheme="minorBidi"/>
            <w:sz w:val="22"/>
            <w:szCs w:val="22"/>
          </w:rPr>
          <w:tab/>
        </w:r>
        <w:r w:rsidR="003B2C63" w:rsidRPr="002F64ED">
          <w:rPr>
            <w:rStyle w:val="Hipercze"/>
          </w:rPr>
          <w:t>Rodzaje robót wg CPV</w:t>
        </w:r>
        <w:r w:rsidR="003B2C63">
          <w:rPr>
            <w:webHidden/>
          </w:rPr>
          <w:tab/>
        </w:r>
        <w:r w:rsidR="003B2C63">
          <w:rPr>
            <w:webHidden/>
          </w:rPr>
          <w:fldChar w:fldCharType="begin"/>
        </w:r>
        <w:r w:rsidR="003B2C63">
          <w:rPr>
            <w:webHidden/>
          </w:rPr>
          <w:instrText xml:space="preserve"> PAGEREF _Toc509901191 \h </w:instrText>
        </w:r>
        <w:r w:rsidR="003B2C63">
          <w:rPr>
            <w:webHidden/>
          </w:rPr>
        </w:r>
        <w:r w:rsidR="003B2C63">
          <w:rPr>
            <w:webHidden/>
          </w:rPr>
          <w:fldChar w:fldCharType="separate"/>
        </w:r>
        <w:r w:rsidR="003B2C63">
          <w:rPr>
            <w:webHidden/>
          </w:rPr>
          <w:t>16</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192" w:history="1">
        <w:r w:rsidR="003B2C63" w:rsidRPr="002F64ED">
          <w:rPr>
            <w:rStyle w:val="Hipercze"/>
            <w:caps/>
          </w:rPr>
          <w:t>2.2.</w:t>
        </w:r>
        <w:r w:rsidR="003B2C63">
          <w:rPr>
            <w:rFonts w:asciiTheme="minorHAnsi" w:eastAsiaTheme="minorEastAsia" w:hAnsiTheme="minorHAnsi" w:cstheme="minorBidi"/>
            <w:b w:val="0"/>
            <w:sz w:val="22"/>
            <w:szCs w:val="22"/>
          </w:rPr>
          <w:tab/>
        </w:r>
        <w:r w:rsidR="003B2C63" w:rsidRPr="002F64ED">
          <w:rPr>
            <w:rStyle w:val="Hipercze"/>
          </w:rPr>
          <w:t>Właściwości materiałów</w:t>
        </w:r>
        <w:r w:rsidR="003B2C63">
          <w:rPr>
            <w:webHidden/>
          </w:rPr>
          <w:tab/>
        </w:r>
        <w:r w:rsidR="003B2C63">
          <w:rPr>
            <w:webHidden/>
          </w:rPr>
          <w:fldChar w:fldCharType="begin"/>
        </w:r>
        <w:r w:rsidR="003B2C63">
          <w:rPr>
            <w:webHidden/>
          </w:rPr>
          <w:instrText xml:space="preserve"> PAGEREF _Toc509901192 \h </w:instrText>
        </w:r>
        <w:r w:rsidR="003B2C63">
          <w:rPr>
            <w:webHidden/>
          </w:rPr>
        </w:r>
        <w:r w:rsidR="003B2C63">
          <w:rPr>
            <w:webHidden/>
          </w:rPr>
          <w:fldChar w:fldCharType="separate"/>
        </w:r>
        <w:r w:rsidR="003B2C63">
          <w:rPr>
            <w:webHidden/>
          </w:rPr>
          <w:t>16</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193" w:history="1">
        <w:r w:rsidR="003B2C63" w:rsidRPr="002F64ED">
          <w:rPr>
            <w:rStyle w:val="Hipercze"/>
          </w:rPr>
          <w:t>2.2.1.</w:t>
        </w:r>
        <w:r w:rsidR="003B2C63">
          <w:rPr>
            <w:rFonts w:asciiTheme="minorHAnsi" w:eastAsiaTheme="minorEastAsia" w:hAnsiTheme="minorHAnsi" w:cstheme="minorBidi"/>
            <w:sz w:val="22"/>
            <w:szCs w:val="22"/>
          </w:rPr>
          <w:tab/>
        </w:r>
        <w:r w:rsidR="003B2C63" w:rsidRPr="002F64ED">
          <w:rPr>
            <w:rStyle w:val="Hipercze"/>
          </w:rPr>
          <w:t>Wymagania ogólne</w:t>
        </w:r>
        <w:r w:rsidR="003B2C63">
          <w:rPr>
            <w:webHidden/>
          </w:rPr>
          <w:tab/>
        </w:r>
        <w:r w:rsidR="003B2C63">
          <w:rPr>
            <w:webHidden/>
          </w:rPr>
          <w:fldChar w:fldCharType="begin"/>
        </w:r>
        <w:r w:rsidR="003B2C63">
          <w:rPr>
            <w:webHidden/>
          </w:rPr>
          <w:instrText xml:space="preserve"> PAGEREF _Toc509901193 \h </w:instrText>
        </w:r>
        <w:r w:rsidR="003B2C63">
          <w:rPr>
            <w:webHidden/>
          </w:rPr>
        </w:r>
        <w:r w:rsidR="003B2C63">
          <w:rPr>
            <w:webHidden/>
          </w:rPr>
          <w:fldChar w:fldCharType="separate"/>
        </w:r>
        <w:r w:rsidR="003B2C63">
          <w:rPr>
            <w:webHidden/>
          </w:rPr>
          <w:t>16</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194" w:history="1">
        <w:r w:rsidR="003B2C63" w:rsidRPr="002F64ED">
          <w:rPr>
            <w:rStyle w:val="Hipercze"/>
          </w:rPr>
          <w:t>2.2.2.</w:t>
        </w:r>
        <w:r w:rsidR="003B2C63">
          <w:rPr>
            <w:rFonts w:asciiTheme="minorHAnsi" w:eastAsiaTheme="minorEastAsia" w:hAnsiTheme="minorHAnsi" w:cstheme="minorBidi"/>
            <w:sz w:val="22"/>
            <w:szCs w:val="22"/>
          </w:rPr>
          <w:tab/>
        </w:r>
        <w:r w:rsidR="003B2C63" w:rsidRPr="002F64ED">
          <w:rPr>
            <w:rStyle w:val="Hipercze"/>
          </w:rPr>
          <w:t>Materiały izolacyjne</w:t>
        </w:r>
        <w:r w:rsidR="003B2C63">
          <w:rPr>
            <w:webHidden/>
          </w:rPr>
          <w:tab/>
        </w:r>
        <w:r w:rsidR="003B2C63">
          <w:rPr>
            <w:webHidden/>
          </w:rPr>
          <w:fldChar w:fldCharType="begin"/>
        </w:r>
        <w:r w:rsidR="003B2C63">
          <w:rPr>
            <w:webHidden/>
          </w:rPr>
          <w:instrText xml:space="preserve"> PAGEREF _Toc509901194 \h </w:instrText>
        </w:r>
        <w:r w:rsidR="003B2C63">
          <w:rPr>
            <w:webHidden/>
          </w:rPr>
        </w:r>
        <w:r w:rsidR="003B2C63">
          <w:rPr>
            <w:webHidden/>
          </w:rPr>
          <w:fldChar w:fldCharType="separate"/>
        </w:r>
        <w:r w:rsidR="003B2C63">
          <w:rPr>
            <w:webHidden/>
          </w:rPr>
          <w:t>17</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195" w:history="1">
        <w:r w:rsidR="003B2C63" w:rsidRPr="002F64ED">
          <w:rPr>
            <w:rStyle w:val="Hipercze"/>
          </w:rPr>
          <w:t>2.2.3.</w:t>
        </w:r>
        <w:r w:rsidR="003B2C63">
          <w:rPr>
            <w:rFonts w:asciiTheme="minorHAnsi" w:eastAsiaTheme="minorEastAsia" w:hAnsiTheme="minorHAnsi" w:cstheme="minorBidi"/>
            <w:sz w:val="22"/>
            <w:szCs w:val="22"/>
          </w:rPr>
          <w:tab/>
        </w:r>
        <w:r w:rsidR="003B2C63" w:rsidRPr="002F64ED">
          <w:rPr>
            <w:rStyle w:val="Hipercze"/>
          </w:rPr>
          <w:t>Beton i stal zbrojeniowa</w:t>
        </w:r>
        <w:r w:rsidR="003B2C63">
          <w:rPr>
            <w:webHidden/>
          </w:rPr>
          <w:tab/>
        </w:r>
        <w:r w:rsidR="003B2C63">
          <w:rPr>
            <w:webHidden/>
          </w:rPr>
          <w:fldChar w:fldCharType="begin"/>
        </w:r>
        <w:r w:rsidR="003B2C63">
          <w:rPr>
            <w:webHidden/>
          </w:rPr>
          <w:instrText xml:space="preserve"> PAGEREF _Toc509901195 \h </w:instrText>
        </w:r>
        <w:r w:rsidR="003B2C63">
          <w:rPr>
            <w:webHidden/>
          </w:rPr>
        </w:r>
        <w:r w:rsidR="003B2C63">
          <w:rPr>
            <w:webHidden/>
          </w:rPr>
          <w:fldChar w:fldCharType="separate"/>
        </w:r>
        <w:r w:rsidR="003B2C63">
          <w:rPr>
            <w:webHidden/>
          </w:rPr>
          <w:t>17</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196" w:history="1">
        <w:r w:rsidR="003B2C63" w:rsidRPr="002F64ED">
          <w:rPr>
            <w:rStyle w:val="Hipercze"/>
          </w:rPr>
          <w:t>2.2.3.1.</w:t>
        </w:r>
        <w:r w:rsidR="003B2C63">
          <w:rPr>
            <w:rFonts w:asciiTheme="minorHAnsi" w:eastAsiaTheme="minorEastAsia" w:hAnsiTheme="minorHAnsi" w:cstheme="minorBidi"/>
            <w:i w:val="0"/>
            <w:sz w:val="22"/>
            <w:szCs w:val="22"/>
          </w:rPr>
          <w:tab/>
        </w:r>
        <w:r w:rsidR="003B2C63" w:rsidRPr="002F64ED">
          <w:rPr>
            <w:rStyle w:val="Hipercze"/>
          </w:rPr>
          <w:t>Beton konstrukcyjny</w:t>
        </w:r>
        <w:r w:rsidR="003B2C63">
          <w:rPr>
            <w:webHidden/>
          </w:rPr>
          <w:tab/>
        </w:r>
        <w:r w:rsidR="003B2C63">
          <w:rPr>
            <w:webHidden/>
          </w:rPr>
          <w:fldChar w:fldCharType="begin"/>
        </w:r>
        <w:r w:rsidR="003B2C63">
          <w:rPr>
            <w:webHidden/>
          </w:rPr>
          <w:instrText xml:space="preserve"> PAGEREF _Toc509901196 \h </w:instrText>
        </w:r>
        <w:r w:rsidR="003B2C63">
          <w:rPr>
            <w:webHidden/>
          </w:rPr>
        </w:r>
        <w:r w:rsidR="003B2C63">
          <w:rPr>
            <w:webHidden/>
          </w:rPr>
          <w:fldChar w:fldCharType="separate"/>
        </w:r>
        <w:r w:rsidR="003B2C63">
          <w:rPr>
            <w:webHidden/>
          </w:rPr>
          <w:t>17</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197" w:history="1">
        <w:r w:rsidR="003B2C63" w:rsidRPr="002F64ED">
          <w:rPr>
            <w:rStyle w:val="Hipercze"/>
            <w:lang w:eastAsia="ar-SA"/>
          </w:rPr>
          <w:t>2.2.3.2.</w:t>
        </w:r>
        <w:r w:rsidR="003B2C63">
          <w:rPr>
            <w:rFonts w:asciiTheme="minorHAnsi" w:eastAsiaTheme="minorEastAsia" w:hAnsiTheme="minorHAnsi" w:cstheme="minorBidi"/>
            <w:i w:val="0"/>
            <w:sz w:val="22"/>
            <w:szCs w:val="22"/>
          </w:rPr>
          <w:tab/>
        </w:r>
        <w:r w:rsidR="003B2C63" w:rsidRPr="002F64ED">
          <w:rPr>
            <w:rStyle w:val="Hipercze"/>
            <w:lang w:eastAsia="ar-SA"/>
          </w:rPr>
          <w:t>Beton na podłoża i podkłady</w:t>
        </w:r>
        <w:r w:rsidR="003B2C63">
          <w:rPr>
            <w:webHidden/>
          </w:rPr>
          <w:tab/>
        </w:r>
        <w:r w:rsidR="003B2C63">
          <w:rPr>
            <w:webHidden/>
          </w:rPr>
          <w:fldChar w:fldCharType="begin"/>
        </w:r>
        <w:r w:rsidR="003B2C63">
          <w:rPr>
            <w:webHidden/>
          </w:rPr>
          <w:instrText xml:space="preserve"> PAGEREF _Toc509901197 \h </w:instrText>
        </w:r>
        <w:r w:rsidR="003B2C63">
          <w:rPr>
            <w:webHidden/>
          </w:rPr>
        </w:r>
        <w:r w:rsidR="003B2C63">
          <w:rPr>
            <w:webHidden/>
          </w:rPr>
          <w:fldChar w:fldCharType="separate"/>
        </w:r>
        <w:r w:rsidR="003B2C63">
          <w:rPr>
            <w:webHidden/>
          </w:rPr>
          <w:t>17</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198" w:history="1">
        <w:r w:rsidR="003B2C63" w:rsidRPr="002F64ED">
          <w:rPr>
            <w:rStyle w:val="Hipercze"/>
            <w:lang w:eastAsia="ar-SA"/>
          </w:rPr>
          <w:t>2.2.3.3.</w:t>
        </w:r>
        <w:r w:rsidR="003B2C63">
          <w:rPr>
            <w:rFonts w:asciiTheme="minorHAnsi" w:eastAsiaTheme="minorEastAsia" w:hAnsiTheme="minorHAnsi" w:cstheme="minorBidi"/>
            <w:i w:val="0"/>
            <w:sz w:val="22"/>
            <w:szCs w:val="22"/>
          </w:rPr>
          <w:tab/>
        </w:r>
        <w:r w:rsidR="003B2C63" w:rsidRPr="002F64ED">
          <w:rPr>
            <w:rStyle w:val="Hipercze"/>
            <w:lang w:eastAsia="ar-SA"/>
          </w:rPr>
          <w:t>Materiały do mieszanek betonowych wykonywanych na budowie</w:t>
        </w:r>
        <w:r w:rsidR="003B2C63">
          <w:rPr>
            <w:webHidden/>
          </w:rPr>
          <w:tab/>
        </w:r>
        <w:r w:rsidR="003B2C63">
          <w:rPr>
            <w:webHidden/>
          </w:rPr>
          <w:fldChar w:fldCharType="begin"/>
        </w:r>
        <w:r w:rsidR="003B2C63">
          <w:rPr>
            <w:webHidden/>
          </w:rPr>
          <w:instrText xml:space="preserve"> PAGEREF _Toc509901198 \h </w:instrText>
        </w:r>
        <w:r w:rsidR="003B2C63">
          <w:rPr>
            <w:webHidden/>
          </w:rPr>
        </w:r>
        <w:r w:rsidR="003B2C63">
          <w:rPr>
            <w:webHidden/>
          </w:rPr>
          <w:fldChar w:fldCharType="separate"/>
        </w:r>
        <w:r w:rsidR="003B2C63">
          <w:rPr>
            <w:webHidden/>
          </w:rPr>
          <w:t>18</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199" w:history="1">
        <w:r w:rsidR="003B2C63" w:rsidRPr="002F64ED">
          <w:rPr>
            <w:rStyle w:val="Hipercze"/>
          </w:rPr>
          <w:t>2.2.3.4.</w:t>
        </w:r>
        <w:r w:rsidR="003B2C63">
          <w:rPr>
            <w:rFonts w:asciiTheme="minorHAnsi" w:eastAsiaTheme="minorEastAsia" w:hAnsiTheme="minorHAnsi" w:cstheme="minorBidi"/>
            <w:i w:val="0"/>
            <w:sz w:val="22"/>
            <w:szCs w:val="22"/>
          </w:rPr>
          <w:tab/>
        </w:r>
        <w:r w:rsidR="003B2C63" w:rsidRPr="002F64ED">
          <w:rPr>
            <w:rStyle w:val="Hipercze"/>
          </w:rPr>
          <w:t>Stal zbrojeniowa</w:t>
        </w:r>
        <w:r w:rsidR="003B2C63">
          <w:rPr>
            <w:webHidden/>
          </w:rPr>
          <w:tab/>
        </w:r>
        <w:r w:rsidR="003B2C63">
          <w:rPr>
            <w:webHidden/>
          </w:rPr>
          <w:fldChar w:fldCharType="begin"/>
        </w:r>
        <w:r w:rsidR="003B2C63">
          <w:rPr>
            <w:webHidden/>
          </w:rPr>
          <w:instrText xml:space="preserve"> PAGEREF _Toc509901199 \h </w:instrText>
        </w:r>
        <w:r w:rsidR="003B2C63">
          <w:rPr>
            <w:webHidden/>
          </w:rPr>
        </w:r>
        <w:r w:rsidR="003B2C63">
          <w:rPr>
            <w:webHidden/>
          </w:rPr>
          <w:fldChar w:fldCharType="separate"/>
        </w:r>
        <w:r w:rsidR="003B2C63">
          <w:rPr>
            <w:webHidden/>
          </w:rPr>
          <w:t>18</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200" w:history="1">
        <w:r w:rsidR="003B2C63" w:rsidRPr="002F64ED">
          <w:rPr>
            <w:rStyle w:val="Hipercze"/>
          </w:rPr>
          <w:t>2.2.4.</w:t>
        </w:r>
        <w:r w:rsidR="003B2C63">
          <w:rPr>
            <w:rFonts w:asciiTheme="minorHAnsi" w:eastAsiaTheme="minorEastAsia" w:hAnsiTheme="minorHAnsi" w:cstheme="minorBidi"/>
            <w:sz w:val="22"/>
            <w:szCs w:val="22"/>
          </w:rPr>
          <w:tab/>
        </w:r>
        <w:r w:rsidR="003B2C63" w:rsidRPr="002F64ED">
          <w:rPr>
            <w:rStyle w:val="Hipercze"/>
          </w:rPr>
          <w:t>Konstrukcja stalowa i lekka obudowa</w:t>
        </w:r>
        <w:r w:rsidR="003B2C63">
          <w:rPr>
            <w:webHidden/>
          </w:rPr>
          <w:tab/>
        </w:r>
        <w:r w:rsidR="003B2C63">
          <w:rPr>
            <w:webHidden/>
          </w:rPr>
          <w:fldChar w:fldCharType="begin"/>
        </w:r>
        <w:r w:rsidR="003B2C63">
          <w:rPr>
            <w:webHidden/>
          </w:rPr>
          <w:instrText xml:space="preserve"> PAGEREF _Toc509901200 \h </w:instrText>
        </w:r>
        <w:r w:rsidR="003B2C63">
          <w:rPr>
            <w:webHidden/>
          </w:rPr>
        </w:r>
        <w:r w:rsidR="003B2C63">
          <w:rPr>
            <w:webHidden/>
          </w:rPr>
          <w:fldChar w:fldCharType="separate"/>
        </w:r>
        <w:r w:rsidR="003B2C63">
          <w:rPr>
            <w:webHidden/>
          </w:rPr>
          <w:t>18</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01" w:history="1">
        <w:r w:rsidR="003B2C63" w:rsidRPr="002F64ED">
          <w:rPr>
            <w:rStyle w:val="Hipercze"/>
          </w:rPr>
          <w:t>2.2.4.1.</w:t>
        </w:r>
        <w:r w:rsidR="003B2C63">
          <w:rPr>
            <w:rFonts w:asciiTheme="minorHAnsi" w:eastAsiaTheme="minorEastAsia" w:hAnsiTheme="minorHAnsi" w:cstheme="minorBidi"/>
            <w:i w:val="0"/>
            <w:sz w:val="22"/>
            <w:szCs w:val="22"/>
          </w:rPr>
          <w:tab/>
        </w:r>
        <w:r w:rsidR="003B2C63" w:rsidRPr="002F64ED">
          <w:rPr>
            <w:rStyle w:val="Hipercze"/>
          </w:rPr>
          <w:t>Konstrukcja stalowa</w:t>
        </w:r>
        <w:r w:rsidR="003B2C63">
          <w:rPr>
            <w:webHidden/>
          </w:rPr>
          <w:tab/>
        </w:r>
        <w:r w:rsidR="003B2C63">
          <w:rPr>
            <w:webHidden/>
          </w:rPr>
          <w:fldChar w:fldCharType="begin"/>
        </w:r>
        <w:r w:rsidR="003B2C63">
          <w:rPr>
            <w:webHidden/>
          </w:rPr>
          <w:instrText xml:space="preserve"> PAGEREF _Toc509901201 \h </w:instrText>
        </w:r>
        <w:r w:rsidR="003B2C63">
          <w:rPr>
            <w:webHidden/>
          </w:rPr>
        </w:r>
        <w:r w:rsidR="003B2C63">
          <w:rPr>
            <w:webHidden/>
          </w:rPr>
          <w:fldChar w:fldCharType="separate"/>
        </w:r>
        <w:r w:rsidR="003B2C63">
          <w:rPr>
            <w:webHidden/>
          </w:rPr>
          <w:t>18</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02" w:history="1">
        <w:r w:rsidR="003B2C63" w:rsidRPr="002F64ED">
          <w:rPr>
            <w:rStyle w:val="Hipercze"/>
          </w:rPr>
          <w:t>2.2.4.2.</w:t>
        </w:r>
        <w:r w:rsidR="003B2C63">
          <w:rPr>
            <w:rFonts w:asciiTheme="minorHAnsi" w:eastAsiaTheme="minorEastAsia" w:hAnsiTheme="minorHAnsi" w:cstheme="minorBidi"/>
            <w:i w:val="0"/>
            <w:sz w:val="22"/>
            <w:szCs w:val="22"/>
          </w:rPr>
          <w:tab/>
        </w:r>
        <w:r w:rsidR="003B2C63" w:rsidRPr="002F64ED">
          <w:rPr>
            <w:rStyle w:val="Hipercze"/>
          </w:rPr>
          <w:t>Zabezpieczenie antykorozyjne konstrukcji</w:t>
        </w:r>
        <w:r w:rsidR="003B2C63">
          <w:rPr>
            <w:webHidden/>
          </w:rPr>
          <w:tab/>
        </w:r>
        <w:r w:rsidR="003B2C63">
          <w:rPr>
            <w:webHidden/>
          </w:rPr>
          <w:fldChar w:fldCharType="begin"/>
        </w:r>
        <w:r w:rsidR="003B2C63">
          <w:rPr>
            <w:webHidden/>
          </w:rPr>
          <w:instrText xml:space="preserve"> PAGEREF _Toc509901202 \h </w:instrText>
        </w:r>
        <w:r w:rsidR="003B2C63">
          <w:rPr>
            <w:webHidden/>
          </w:rPr>
        </w:r>
        <w:r w:rsidR="003B2C63">
          <w:rPr>
            <w:webHidden/>
          </w:rPr>
          <w:fldChar w:fldCharType="separate"/>
        </w:r>
        <w:r w:rsidR="003B2C63">
          <w:rPr>
            <w:webHidden/>
          </w:rPr>
          <w:t>19</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03" w:history="1">
        <w:r w:rsidR="003B2C63" w:rsidRPr="002F64ED">
          <w:rPr>
            <w:rStyle w:val="Hipercze"/>
          </w:rPr>
          <w:t>2.2.4.3.</w:t>
        </w:r>
        <w:r w:rsidR="003B2C63">
          <w:rPr>
            <w:rFonts w:asciiTheme="minorHAnsi" w:eastAsiaTheme="minorEastAsia" w:hAnsiTheme="minorHAnsi" w:cstheme="minorBidi"/>
            <w:i w:val="0"/>
            <w:sz w:val="22"/>
            <w:szCs w:val="22"/>
          </w:rPr>
          <w:tab/>
        </w:r>
        <w:r w:rsidR="003B2C63" w:rsidRPr="002F64ED">
          <w:rPr>
            <w:rStyle w:val="Hipercze"/>
          </w:rPr>
          <w:t>Płyty warstwowe</w:t>
        </w:r>
        <w:r w:rsidR="003B2C63">
          <w:rPr>
            <w:webHidden/>
          </w:rPr>
          <w:tab/>
        </w:r>
        <w:r w:rsidR="003B2C63">
          <w:rPr>
            <w:webHidden/>
          </w:rPr>
          <w:fldChar w:fldCharType="begin"/>
        </w:r>
        <w:r w:rsidR="003B2C63">
          <w:rPr>
            <w:webHidden/>
          </w:rPr>
          <w:instrText xml:space="preserve"> PAGEREF _Toc509901203 \h </w:instrText>
        </w:r>
        <w:r w:rsidR="003B2C63">
          <w:rPr>
            <w:webHidden/>
          </w:rPr>
        </w:r>
        <w:r w:rsidR="003B2C63">
          <w:rPr>
            <w:webHidden/>
          </w:rPr>
          <w:fldChar w:fldCharType="separate"/>
        </w:r>
        <w:r w:rsidR="003B2C63">
          <w:rPr>
            <w:webHidden/>
          </w:rPr>
          <w:t>19</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04" w:history="1">
        <w:r w:rsidR="003B2C63" w:rsidRPr="002F64ED">
          <w:rPr>
            <w:rStyle w:val="Hipercze"/>
          </w:rPr>
          <w:t>2.2.4.4.</w:t>
        </w:r>
        <w:r w:rsidR="003B2C63">
          <w:rPr>
            <w:rFonts w:asciiTheme="minorHAnsi" w:eastAsiaTheme="minorEastAsia" w:hAnsiTheme="minorHAnsi" w:cstheme="minorBidi"/>
            <w:i w:val="0"/>
            <w:sz w:val="22"/>
            <w:szCs w:val="22"/>
          </w:rPr>
          <w:tab/>
        </w:r>
        <w:r w:rsidR="003B2C63" w:rsidRPr="002F64ED">
          <w:rPr>
            <w:rStyle w:val="Hipercze"/>
          </w:rPr>
          <w:t>Rynny, rury spustowe i obróbki</w:t>
        </w:r>
        <w:r w:rsidR="003B2C63">
          <w:rPr>
            <w:webHidden/>
          </w:rPr>
          <w:tab/>
        </w:r>
        <w:r w:rsidR="003B2C63">
          <w:rPr>
            <w:webHidden/>
          </w:rPr>
          <w:fldChar w:fldCharType="begin"/>
        </w:r>
        <w:r w:rsidR="003B2C63">
          <w:rPr>
            <w:webHidden/>
          </w:rPr>
          <w:instrText xml:space="preserve"> PAGEREF _Toc509901204 \h </w:instrText>
        </w:r>
        <w:r w:rsidR="003B2C63">
          <w:rPr>
            <w:webHidden/>
          </w:rPr>
        </w:r>
        <w:r w:rsidR="003B2C63">
          <w:rPr>
            <w:webHidden/>
          </w:rPr>
          <w:fldChar w:fldCharType="separate"/>
        </w:r>
        <w:r w:rsidR="003B2C63">
          <w:rPr>
            <w:webHidden/>
          </w:rPr>
          <w:t>19</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05" w:history="1">
        <w:r w:rsidR="003B2C63" w:rsidRPr="002F64ED">
          <w:rPr>
            <w:rStyle w:val="Hipercze"/>
          </w:rPr>
          <w:t>2.2.4.5.</w:t>
        </w:r>
        <w:r w:rsidR="003B2C63">
          <w:rPr>
            <w:rFonts w:asciiTheme="minorHAnsi" w:eastAsiaTheme="minorEastAsia" w:hAnsiTheme="minorHAnsi" w:cstheme="minorBidi"/>
            <w:i w:val="0"/>
            <w:sz w:val="22"/>
            <w:szCs w:val="22"/>
          </w:rPr>
          <w:tab/>
        </w:r>
        <w:r w:rsidR="003B2C63" w:rsidRPr="002F64ED">
          <w:rPr>
            <w:rStyle w:val="Hipercze"/>
          </w:rPr>
          <w:t>Elementy otworowe</w:t>
        </w:r>
        <w:r w:rsidR="003B2C63">
          <w:rPr>
            <w:webHidden/>
          </w:rPr>
          <w:tab/>
        </w:r>
        <w:r w:rsidR="003B2C63">
          <w:rPr>
            <w:webHidden/>
          </w:rPr>
          <w:fldChar w:fldCharType="begin"/>
        </w:r>
        <w:r w:rsidR="003B2C63">
          <w:rPr>
            <w:webHidden/>
          </w:rPr>
          <w:instrText xml:space="preserve"> PAGEREF _Toc509901205 \h </w:instrText>
        </w:r>
        <w:r w:rsidR="003B2C63">
          <w:rPr>
            <w:webHidden/>
          </w:rPr>
        </w:r>
        <w:r w:rsidR="003B2C63">
          <w:rPr>
            <w:webHidden/>
          </w:rPr>
          <w:fldChar w:fldCharType="separate"/>
        </w:r>
        <w:r w:rsidR="003B2C63">
          <w:rPr>
            <w:webHidden/>
          </w:rPr>
          <w:t>20</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206" w:history="1">
        <w:r w:rsidR="003B2C63" w:rsidRPr="002F64ED">
          <w:rPr>
            <w:rStyle w:val="Hipercze"/>
          </w:rPr>
          <w:t>2.2.5.</w:t>
        </w:r>
        <w:r w:rsidR="003B2C63">
          <w:rPr>
            <w:rFonts w:asciiTheme="minorHAnsi" w:eastAsiaTheme="minorEastAsia" w:hAnsiTheme="minorHAnsi" w:cstheme="minorBidi"/>
            <w:sz w:val="22"/>
            <w:szCs w:val="22"/>
          </w:rPr>
          <w:tab/>
        </w:r>
        <w:r w:rsidR="003B2C63" w:rsidRPr="002F64ED">
          <w:rPr>
            <w:rStyle w:val="Hipercze"/>
          </w:rPr>
          <w:t>Materiały wykończeniowe</w:t>
        </w:r>
        <w:r w:rsidR="003B2C63">
          <w:rPr>
            <w:webHidden/>
          </w:rPr>
          <w:tab/>
        </w:r>
        <w:r w:rsidR="003B2C63">
          <w:rPr>
            <w:webHidden/>
          </w:rPr>
          <w:fldChar w:fldCharType="begin"/>
        </w:r>
        <w:r w:rsidR="003B2C63">
          <w:rPr>
            <w:webHidden/>
          </w:rPr>
          <w:instrText xml:space="preserve"> PAGEREF _Toc509901206 \h </w:instrText>
        </w:r>
        <w:r w:rsidR="003B2C63">
          <w:rPr>
            <w:webHidden/>
          </w:rPr>
        </w:r>
        <w:r w:rsidR="003B2C63">
          <w:rPr>
            <w:webHidden/>
          </w:rPr>
          <w:fldChar w:fldCharType="separate"/>
        </w:r>
        <w:r w:rsidR="003B2C63">
          <w:rPr>
            <w:webHidden/>
          </w:rPr>
          <w:t>20</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07" w:history="1">
        <w:r w:rsidR="003B2C63" w:rsidRPr="002F64ED">
          <w:rPr>
            <w:rStyle w:val="Hipercze"/>
          </w:rPr>
          <w:t>2.2.5.1.</w:t>
        </w:r>
        <w:r w:rsidR="003B2C63">
          <w:rPr>
            <w:rFonts w:asciiTheme="minorHAnsi" w:eastAsiaTheme="minorEastAsia" w:hAnsiTheme="minorHAnsi" w:cstheme="minorBidi"/>
            <w:i w:val="0"/>
            <w:sz w:val="22"/>
            <w:szCs w:val="22"/>
          </w:rPr>
          <w:tab/>
        </w:r>
        <w:r w:rsidR="003B2C63" w:rsidRPr="002F64ED">
          <w:rPr>
            <w:rStyle w:val="Hipercze"/>
          </w:rPr>
          <w:t>Materiały do okładzin ściennych</w:t>
        </w:r>
        <w:r w:rsidR="003B2C63">
          <w:rPr>
            <w:webHidden/>
          </w:rPr>
          <w:tab/>
        </w:r>
        <w:r w:rsidR="003B2C63">
          <w:rPr>
            <w:webHidden/>
          </w:rPr>
          <w:fldChar w:fldCharType="begin"/>
        </w:r>
        <w:r w:rsidR="003B2C63">
          <w:rPr>
            <w:webHidden/>
          </w:rPr>
          <w:instrText xml:space="preserve"> PAGEREF _Toc509901207 \h </w:instrText>
        </w:r>
        <w:r w:rsidR="003B2C63">
          <w:rPr>
            <w:webHidden/>
          </w:rPr>
        </w:r>
        <w:r w:rsidR="003B2C63">
          <w:rPr>
            <w:webHidden/>
          </w:rPr>
          <w:fldChar w:fldCharType="separate"/>
        </w:r>
        <w:r w:rsidR="003B2C63">
          <w:rPr>
            <w:webHidden/>
          </w:rPr>
          <w:t>20</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208" w:history="1">
        <w:r w:rsidR="003B2C63" w:rsidRPr="002F64ED">
          <w:rPr>
            <w:rStyle w:val="Hipercze"/>
          </w:rPr>
          <w:t>2.2.6.</w:t>
        </w:r>
        <w:r w:rsidR="003B2C63">
          <w:rPr>
            <w:rFonts w:asciiTheme="minorHAnsi" w:eastAsiaTheme="minorEastAsia" w:hAnsiTheme="minorHAnsi" w:cstheme="minorBidi"/>
            <w:sz w:val="22"/>
            <w:szCs w:val="22"/>
          </w:rPr>
          <w:tab/>
        </w:r>
        <w:r w:rsidR="003B2C63" w:rsidRPr="002F64ED">
          <w:rPr>
            <w:rStyle w:val="Hipercze"/>
          </w:rPr>
          <w:t>Inne</w:t>
        </w:r>
        <w:r w:rsidR="003B2C63">
          <w:rPr>
            <w:webHidden/>
          </w:rPr>
          <w:tab/>
        </w:r>
        <w:r w:rsidR="003B2C63">
          <w:rPr>
            <w:webHidden/>
          </w:rPr>
          <w:fldChar w:fldCharType="begin"/>
        </w:r>
        <w:r w:rsidR="003B2C63">
          <w:rPr>
            <w:webHidden/>
          </w:rPr>
          <w:instrText xml:space="preserve"> PAGEREF _Toc509901208 \h </w:instrText>
        </w:r>
        <w:r w:rsidR="003B2C63">
          <w:rPr>
            <w:webHidden/>
          </w:rPr>
        </w:r>
        <w:r w:rsidR="003B2C63">
          <w:rPr>
            <w:webHidden/>
          </w:rPr>
          <w:fldChar w:fldCharType="separate"/>
        </w:r>
        <w:r w:rsidR="003B2C63">
          <w:rPr>
            <w:webHidden/>
          </w:rPr>
          <w:t>20</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209" w:history="1">
        <w:r w:rsidR="003B2C63" w:rsidRPr="002F64ED">
          <w:rPr>
            <w:rStyle w:val="Hipercze"/>
          </w:rPr>
          <w:t>2.2.7.</w:t>
        </w:r>
        <w:r w:rsidR="003B2C63">
          <w:rPr>
            <w:rFonts w:asciiTheme="minorHAnsi" w:eastAsiaTheme="minorEastAsia" w:hAnsiTheme="minorHAnsi" w:cstheme="minorBidi"/>
            <w:sz w:val="22"/>
            <w:szCs w:val="22"/>
          </w:rPr>
          <w:tab/>
        </w:r>
        <w:r w:rsidR="003B2C63" w:rsidRPr="002F64ED">
          <w:rPr>
            <w:rStyle w:val="Hipercze"/>
          </w:rPr>
          <w:t>Transport i składowanie materiałów</w:t>
        </w:r>
        <w:r w:rsidR="003B2C63">
          <w:rPr>
            <w:webHidden/>
          </w:rPr>
          <w:tab/>
        </w:r>
        <w:r w:rsidR="003B2C63">
          <w:rPr>
            <w:webHidden/>
          </w:rPr>
          <w:fldChar w:fldCharType="begin"/>
        </w:r>
        <w:r w:rsidR="003B2C63">
          <w:rPr>
            <w:webHidden/>
          </w:rPr>
          <w:instrText xml:space="preserve"> PAGEREF _Toc509901209 \h </w:instrText>
        </w:r>
        <w:r w:rsidR="003B2C63">
          <w:rPr>
            <w:webHidden/>
          </w:rPr>
        </w:r>
        <w:r w:rsidR="003B2C63">
          <w:rPr>
            <w:webHidden/>
          </w:rPr>
          <w:fldChar w:fldCharType="separate"/>
        </w:r>
        <w:r w:rsidR="003B2C63">
          <w:rPr>
            <w:webHidden/>
          </w:rPr>
          <w:t>21</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210" w:history="1">
        <w:r w:rsidR="003B2C63" w:rsidRPr="002F64ED">
          <w:rPr>
            <w:rStyle w:val="Hipercze"/>
            <w:caps/>
          </w:rPr>
          <w:t>2.3.</w:t>
        </w:r>
        <w:r w:rsidR="003B2C63">
          <w:rPr>
            <w:rFonts w:asciiTheme="minorHAnsi" w:eastAsiaTheme="minorEastAsia" w:hAnsiTheme="minorHAnsi" w:cstheme="minorBidi"/>
            <w:b w:val="0"/>
            <w:sz w:val="22"/>
            <w:szCs w:val="22"/>
          </w:rPr>
          <w:tab/>
        </w:r>
        <w:r w:rsidR="003B2C63" w:rsidRPr="002F64ED">
          <w:rPr>
            <w:rStyle w:val="Hipercze"/>
          </w:rPr>
          <w:t>Sprzęt</w:t>
        </w:r>
        <w:r w:rsidR="003B2C63">
          <w:rPr>
            <w:webHidden/>
          </w:rPr>
          <w:tab/>
        </w:r>
        <w:r w:rsidR="003B2C63">
          <w:rPr>
            <w:webHidden/>
          </w:rPr>
          <w:fldChar w:fldCharType="begin"/>
        </w:r>
        <w:r w:rsidR="003B2C63">
          <w:rPr>
            <w:webHidden/>
          </w:rPr>
          <w:instrText xml:space="preserve"> PAGEREF _Toc509901210 \h </w:instrText>
        </w:r>
        <w:r w:rsidR="003B2C63">
          <w:rPr>
            <w:webHidden/>
          </w:rPr>
        </w:r>
        <w:r w:rsidR="003B2C63">
          <w:rPr>
            <w:webHidden/>
          </w:rPr>
          <w:fldChar w:fldCharType="separate"/>
        </w:r>
        <w:r w:rsidR="003B2C63">
          <w:rPr>
            <w:webHidden/>
          </w:rPr>
          <w:t>22</w:t>
        </w:r>
        <w:r w:rsidR="003B2C63">
          <w:rPr>
            <w:webHidden/>
          </w:rPr>
          <w:fldChar w:fldCharType="end"/>
        </w:r>
      </w:hyperlink>
    </w:p>
    <w:p w:rsidR="003B2C63" w:rsidRDefault="00B5021B">
      <w:pPr>
        <w:pStyle w:val="Spistreci2"/>
        <w:rPr>
          <w:rStyle w:val="Hipercze"/>
        </w:rPr>
      </w:pPr>
      <w:hyperlink w:anchor="_Toc509901211" w:history="1">
        <w:r w:rsidR="003B2C63" w:rsidRPr="002F64ED">
          <w:rPr>
            <w:rStyle w:val="Hipercze"/>
            <w:caps/>
          </w:rPr>
          <w:t>2.4.</w:t>
        </w:r>
        <w:r w:rsidR="003B2C63">
          <w:rPr>
            <w:rFonts w:asciiTheme="minorHAnsi" w:eastAsiaTheme="minorEastAsia" w:hAnsiTheme="minorHAnsi" w:cstheme="minorBidi"/>
            <w:b w:val="0"/>
            <w:sz w:val="22"/>
            <w:szCs w:val="22"/>
          </w:rPr>
          <w:tab/>
        </w:r>
        <w:r w:rsidR="003B2C63" w:rsidRPr="002F64ED">
          <w:rPr>
            <w:rStyle w:val="Hipercze"/>
          </w:rPr>
          <w:t>Środki transportowe</w:t>
        </w:r>
        <w:r w:rsidR="003B2C63">
          <w:rPr>
            <w:webHidden/>
          </w:rPr>
          <w:tab/>
        </w:r>
        <w:r w:rsidR="003B2C63">
          <w:rPr>
            <w:webHidden/>
          </w:rPr>
          <w:fldChar w:fldCharType="begin"/>
        </w:r>
        <w:r w:rsidR="003B2C63">
          <w:rPr>
            <w:webHidden/>
          </w:rPr>
          <w:instrText xml:space="preserve"> PAGEREF _Toc509901211 \h </w:instrText>
        </w:r>
        <w:r w:rsidR="003B2C63">
          <w:rPr>
            <w:webHidden/>
          </w:rPr>
        </w:r>
        <w:r w:rsidR="003B2C63">
          <w:rPr>
            <w:webHidden/>
          </w:rPr>
          <w:fldChar w:fldCharType="separate"/>
        </w:r>
        <w:r w:rsidR="003B2C63">
          <w:rPr>
            <w:webHidden/>
          </w:rPr>
          <w:t>22</w:t>
        </w:r>
        <w:r w:rsidR="003B2C63">
          <w:rPr>
            <w:webHidden/>
          </w:rPr>
          <w:fldChar w:fldCharType="end"/>
        </w:r>
      </w:hyperlink>
    </w:p>
    <w:p w:rsidR="003B2C63" w:rsidRDefault="003B2C63">
      <w:pPr>
        <w:tabs>
          <w:tab w:val="clear" w:pos="3240"/>
        </w:tabs>
        <w:ind w:right="0"/>
        <w:jc w:val="left"/>
        <w:rPr>
          <w:rStyle w:val="Hipercze"/>
          <w:b/>
          <w:noProof/>
        </w:rPr>
      </w:pPr>
      <w:r>
        <w:rPr>
          <w:rStyle w:val="Hipercze"/>
        </w:rPr>
        <w:br w:type="page"/>
      </w:r>
    </w:p>
    <w:p w:rsidR="003B2C63" w:rsidRDefault="003B2C63">
      <w:pPr>
        <w:pStyle w:val="Spistreci2"/>
        <w:rPr>
          <w:rFonts w:asciiTheme="minorHAnsi" w:eastAsiaTheme="minorEastAsia" w:hAnsiTheme="minorHAnsi" w:cstheme="minorBidi"/>
          <w:b w:val="0"/>
          <w:sz w:val="22"/>
          <w:szCs w:val="22"/>
        </w:rPr>
      </w:pPr>
    </w:p>
    <w:p w:rsidR="003B2C63" w:rsidRDefault="00B5021B">
      <w:pPr>
        <w:pStyle w:val="Spistreci2"/>
        <w:rPr>
          <w:rFonts w:asciiTheme="minorHAnsi" w:eastAsiaTheme="minorEastAsia" w:hAnsiTheme="minorHAnsi" w:cstheme="minorBidi"/>
          <w:b w:val="0"/>
          <w:sz w:val="22"/>
          <w:szCs w:val="22"/>
        </w:rPr>
      </w:pPr>
      <w:hyperlink w:anchor="_Toc509901212" w:history="1">
        <w:r w:rsidR="003B2C63" w:rsidRPr="002F64ED">
          <w:rPr>
            <w:rStyle w:val="Hipercze"/>
            <w:caps/>
          </w:rPr>
          <w:t>2.5.</w:t>
        </w:r>
        <w:r w:rsidR="003B2C63">
          <w:rPr>
            <w:rFonts w:asciiTheme="minorHAnsi" w:eastAsiaTheme="minorEastAsia" w:hAnsiTheme="minorHAnsi" w:cstheme="minorBidi"/>
            <w:b w:val="0"/>
            <w:sz w:val="22"/>
            <w:szCs w:val="22"/>
          </w:rPr>
          <w:tab/>
        </w:r>
        <w:r w:rsidR="003B2C63" w:rsidRPr="002F64ED">
          <w:rPr>
            <w:rStyle w:val="Hipercze"/>
          </w:rPr>
          <w:t>Wykonanie robót</w:t>
        </w:r>
        <w:r w:rsidR="003B2C63">
          <w:rPr>
            <w:webHidden/>
          </w:rPr>
          <w:tab/>
        </w:r>
        <w:r w:rsidR="003B2C63">
          <w:rPr>
            <w:webHidden/>
          </w:rPr>
          <w:fldChar w:fldCharType="begin"/>
        </w:r>
        <w:r w:rsidR="003B2C63">
          <w:rPr>
            <w:webHidden/>
          </w:rPr>
          <w:instrText xml:space="preserve"> PAGEREF _Toc509901212 \h </w:instrText>
        </w:r>
        <w:r w:rsidR="003B2C63">
          <w:rPr>
            <w:webHidden/>
          </w:rPr>
        </w:r>
        <w:r w:rsidR="003B2C63">
          <w:rPr>
            <w:webHidden/>
          </w:rPr>
          <w:fldChar w:fldCharType="separate"/>
        </w:r>
        <w:r w:rsidR="003B2C63">
          <w:rPr>
            <w:webHidden/>
          </w:rPr>
          <w:t>23</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213" w:history="1">
        <w:r w:rsidR="003B2C63" w:rsidRPr="002F64ED">
          <w:rPr>
            <w:rStyle w:val="Hipercze"/>
          </w:rPr>
          <w:t>2.5.1.</w:t>
        </w:r>
        <w:r w:rsidR="003B2C63">
          <w:rPr>
            <w:rFonts w:asciiTheme="minorHAnsi" w:eastAsiaTheme="minorEastAsia" w:hAnsiTheme="minorHAnsi" w:cstheme="minorBidi"/>
            <w:sz w:val="22"/>
            <w:szCs w:val="22"/>
          </w:rPr>
          <w:tab/>
        </w:r>
        <w:r w:rsidR="003B2C63" w:rsidRPr="002F64ED">
          <w:rPr>
            <w:rStyle w:val="Hipercze"/>
          </w:rPr>
          <w:t>Izolacje</w:t>
        </w:r>
        <w:r w:rsidR="003B2C63">
          <w:rPr>
            <w:webHidden/>
          </w:rPr>
          <w:tab/>
        </w:r>
        <w:r w:rsidR="003B2C63">
          <w:rPr>
            <w:webHidden/>
          </w:rPr>
          <w:fldChar w:fldCharType="begin"/>
        </w:r>
        <w:r w:rsidR="003B2C63">
          <w:rPr>
            <w:webHidden/>
          </w:rPr>
          <w:instrText xml:space="preserve"> PAGEREF _Toc509901213 \h </w:instrText>
        </w:r>
        <w:r w:rsidR="003B2C63">
          <w:rPr>
            <w:webHidden/>
          </w:rPr>
        </w:r>
        <w:r w:rsidR="003B2C63">
          <w:rPr>
            <w:webHidden/>
          </w:rPr>
          <w:fldChar w:fldCharType="separate"/>
        </w:r>
        <w:r w:rsidR="003B2C63">
          <w:rPr>
            <w:webHidden/>
          </w:rPr>
          <w:t>23</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214" w:history="1">
        <w:r w:rsidR="003B2C63" w:rsidRPr="002F64ED">
          <w:rPr>
            <w:rStyle w:val="Hipercze"/>
          </w:rPr>
          <w:t>2.5.2.</w:t>
        </w:r>
        <w:r w:rsidR="003B2C63">
          <w:rPr>
            <w:rFonts w:asciiTheme="minorHAnsi" w:eastAsiaTheme="minorEastAsia" w:hAnsiTheme="minorHAnsi" w:cstheme="minorBidi"/>
            <w:sz w:val="22"/>
            <w:szCs w:val="22"/>
          </w:rPr>
          <w:tab/>
        </w:r>
        <w:r w:rsidR="003B2C63" w:rsidRPr="002F64ED">
          <w:rPr>
            <w:rStyle w:val="Hipercze"/>
          </w:rPr>
          <w:t>Wykonanie konstrukcji żelbetowych i elementów betonowych</w:t>
        </w:r>
        <w:r w:rsidR="003B2C63">
          <w:rPr>
            <w:webHidden/>
          </w:rPr>
          <w:tab/>
        </w:r>
        <w:r w:rsidR="003B2C63">
          <w:rPr>
            <w:webHidden/>
          </w:rPr>
          <w:fldChar w:fldCharType="begin"/>
        </w:r>
        <w:r w:rsidR="003B2C63">
          <w:rPr>
            <w:webHidden/>
          </w:rPr>
          <w:instrText xml:space="preserve"> PAGEREF _Toc509901214 \h </w:instrText>
        </w:r>
        <w:r w:rsidR="003B2C63">
          <w:rPr>
            <w:webHidden/>
          </w:rPr>
        </w:r>
        <w:r w:rsidR="003B2C63">
          <w:rPr>
            <w:webHidden/>
          </w:rPr>
          <w:fldChar w:fldCharType="separate"/>
        </w:r>
        <w:r w:rsidR="003B2C63">
          <w:rPr>
            <w:webHidden/>
          </w:rPr>
          <w:t>23</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15" w:history="1">
        <w:r w:rsidR="003B2C63" w:rsidRPr="002F64ED">
          <w:rPr>
            <w:rStyle w:val="Hipercze"/>
          </w:rPr>
          <w:t>2.5.2.1.</w:t>
        </w:r>
        <w:r w:rsidR="003B2C63">
          <w:rPr>
            <w:rFonts w:asciiTheme="minorHAnsi" w:eastAsiaTheme="minorEastAsia" w:hAnsiTheme="minorHAnsi" w:cstheme="minorBidi"/>
            <w:i w:val="0"/>
            <w:sz w:val="22"/>
            <w:szCs w:val="22"/>
          </w:rPr>
          <w:tab/>
        </w:r>
        <w:r w:rsidR="003B2C63" w:rsidRPr="002F64ED">
          <w:rPr>
            <w:rStyle w:val="Hipercze"/>
          </w:rPr>
          <w:t>Wymagania ogólne</w:t>
        </w:r>
        <w:r w:rsidR="003B2C63">
          <w:rPr>
            <w:webHidden/>
          </w:rPr>
          <w:tab/>
        </w:r>
        <w:r w:rsidR="003B2C63">
          <w:rPr>
            <w:webHidden/>
          </w:rPr>
          <w:fldChar w:fldCharType="begin"/>
        </w:r>
        <w:r w:rsidR="003B2C63">
          <w:rPr>
            <w:webHidden/>
          </w:rPr>
          <w:instrText xml:space="preserve"> PAGEREF _Toc509901215 \h </w:instrText>
        </w:r>
        <w:r w:rsidR="003B2C63">
          <w:rPr>
            <w:webHidden/>
          </w:rPr>
        </w:r>
        <w:r w:rsidR="003B2C63">
          <w:rPr>
            <w:webHidden/>
          </w:rPr>
          <w:fldChar w:fldCharType="separate"/>
        </w:r>
        <w:r w:rsidR="003B2C63">
          <w:rPr>
            <w:webHidden/>
          </w:rPr>
          <w:t>23</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16" w:history="1">
        <w:r w:rsidR="003B2C63" w:rsidRPr="002F64ED">
          <w:rPr>
            <w:rStyle w:val="Hipercze"/>
          </w:rPr>
          <w:t>2.5.2.2.</w:t>
        </w:r>
        <w:r w:rsidR="003B2C63">
          <w:rPr>
            <w:rFonts w:asciiTheme="minorHAnsi" w:eastAsiaTheme="minorEastAsia" w:hAnsiTheme="minorHAnsi" w:cstheme="minorBidi"/>
            <w:i w:val="0"/>
            <w:sz w:val="22"/>
            <w:szCs w:val="22"/>
          </w:rPr>
          <w:tab/>
        </w:r>
        <w:r w:rsidR="003B2C63" w:rsidRPr="002F64ED">
          <w:rPr>
            <w:rStyle w:val="Hipercze"/>
          </w:rPr>
          <w:t>Podłoża i podkłady betonowe</w:t>
        </w:r>
        <w:r w:rsidR="003B2C63">
          <w:rPr>
            <w:webHidden/>
          </w:rPr>
          <w:tab/>
        </w:r>
        <w:r w:rsidR="003B2C63">
          <w:rPr>
            <w:webHidden/>
          </w:rPr>
          <w:fldChar w:fldCharType="begin"/>
        </w:r>
        <w:r w:rsidR="003B2C63">
          <w:rPr>
            <w:webHidden/>
          </w:rPr>
          <w:instrText xml:space="preserve"> PAGEREF _Toc509901216 \h </w:instrText>
        </w:r>
        <w:r w:rsidR="003B2C63">
          <w:rPr>
            <w:webHidden/>
          </w:rPr>
        </w:r>
        <w:r w:rsidR="003B2C63">
          <w:rPr>
            <w:webHidden/>
          </w:rPr>
          <w:fldChar w:fldCharType="separate"/>
        </w:r>
        <w:r w:rsidR="003B2C63">
          <w:rPr>
            <w:webHidden/>
          </w:rPr>
          <w:t>23</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17" w:history="1">
        <w:r w:rsidR="003B2C63" w:rsidRPr="002F64ED">
          <w:rPr>
            <w:rStyle w:val="Hipercze"/>
          </w:rPr>
          <w:t>2.5.2.3.</w:t>
        </w:r>
        <w:r w:rsidR="003B2C63">
          <w:rPr>
            <w:rFonts w:asciiTheme="minorHAnsi" w:eastAsiaTheme="minorEastAsia" w:hAnsiTheme="minorHAnsi" w:cstheme="minorBidi"/>
            <w:i w:val="0"/>
            <w:sz w:val="22"/>
            <w:szCs w:val="22"/>
          </w:rPr>
          <w:tab/>
        </w:r>
        <w:r w:rsidR="003B2C63" w:rsidRPr="002F64ED">
          <w:rPr>
            <w:rStyle w:val="Hipercze"/>
          </w:rPr>
          <w:t>Deskowanie elementów</w:t>
        </w:r>
        <w:r w:rsidR="003B2C63">
          <w:rPr>
            <w:webHidden/>
          </w:rPr>
          <w:tab/>
        </w:r>
        <w:r w:rsidR="003B2C63">
          <w:rPr>
            <w:webHidden/>
          </w:rPr>
          <w:fldChar w:fldCharType="begin"/>
        </w:r>
        <w:r w:rsidR="003B2C63">
          <w:rPr>
            <w:webHidden/>
          </w:rPr>
          <w:instrText xml:space="preserve"> PAGEREF _Toc509901217 \h </w:instrText>
        </w:r>
        <w:r w:rsidR="003B2C63">
          <w:rPr>
            <w:webHidden/>
          </w:rPr>
        </w:r>
        <w:r w:rsidR="003B2C63">
          <w:rPr>
            <w:webHidden/>
          </w:rPr>
          <w:fldChar w:fldCharType="separate"/>
        </w:r>
        <w:r w:rsidR="003B2C63">
          <w:rPr>
            <w:webHidden/>
          </w:rPr>
          <w:t>23</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18" w:history="1">
        <w:r w:rsidR="003B2C63" w:rsidRPr="002F64ED">
          <w:rPr>
            <w:rStyle w:val="Hipercze"/>
          </w:rPr>
          <w:t>2.5.2.4.</w:t>
        </w:r>
        <w:r w:rsidR="003B2C63">
          <w:rPr>
            <w:rFonts w:asciiTheme="minorHAnsi" w:eastAsiaTheme="minorEastAsia" w:hAnsiTheme="minorHAnsi" w:cstheme="minorBidi"/>
            <w:i w:val="0"/>
            <w:sz w:val="22"/>
            <w:szCs w:val="22"/>
          </w:rPr>
          <w:tab/>
        </w:r>
        <w:r w:rsidR="003B2C63" w:rsidRPr="002F64ED">
          <w:rPr>
            <w:rStyle w:val="Hipercze"/>
          </w:rPr>
          <w:t>Zbrojenie elementów żelbetowych</w:t>
        </w:r>
        <w:r w:rsidR="003B2C63">
          <w:rPr>
            <w:webHidden/>
          </w:rPr>
          <w:tab/>
        </w:r>
        <w:r w:rsidR="003B2C63">
          <w:rPr>
            <w:webHidden/>
          </w:rPr>
          <w:fldChar w:fldCharType="begin"/>
        </w:r>
        <w:r w:rsidR="003B2C63">
          <w:rPr>
            <w:webHidden/>
          </w:rPr>
          <w:instrText xml:space="preserve"> PAGEREF _Toc509901218 \h </w:instrText>
        </w:r>
        <w:r w:rsidR="003B2C63">
          <w:rPr>
            <w:webHidden/>
          </w:rPr>
        </w:r>
        <w:r w:rsidR="003B2C63">
          <w:rPr>
            <w:webHidden/>
          </w:rPr>
          <w:fldChar w:fldCharType="separate"/>
        </w:r>
        <w:r w:rsidR="003B2C63">
          <w:rPr>
            <w:webHidden/>
          </w:rPr>
          <w:t>24</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19" w:history="1">
        <w:r w:rsidR="003B2C63" w:rsidRPr="002F64ED">
          <w:rPr>
            <w:rStyle w:val="Hipercze"/>
          </w:rPr>
          <w:t>2.5.2.5.</w:t>
        </w:r>
        <w:r w:rsidR="003B2C63">
          <w:rPr>
            <w:rFonts w:asciiTheme="minorHAnsi" w:eastAsiaTheme="minorEastAsia" w:hAnsiTheme="minorHAnsi" w:cstheme="minorBidi"/>
            <w:i w:val="0"/>
            <w:sz w:val="22"/>
            <w:szCs w:val="22"/>
          </w:rPr>
          <w:tab/>
        </w:r>
        <w:r w:rsidR="003B2C63" w:rsidRPr="002F64ED">
          <w:rPr>
            <w:rStyle w:val="Hipercze"/>
          </w:rPr>
          <w:t>Układanie mieszanki betonowej</w:t>
        </w:r>
        <w:r w:rsidR="003B2C63">
          <w:rPr>
            <w:webHidden/>
          </w:rPr>
          <w:tab/>
        </w:r>
        <w:r w:rsidR="003B2C63">
          <w:rPr>
            <w:webHidden/>
          </w:rPr>
          <w:fldChar w:fldCharType="begin"/>
        </w:r>
        <w:r w:rsidR="003B2C63">
          <w:rPr>
            <w:webHidden/>
          </w:rPr>
          <w:instrText xml:space="preserve"> PAGEREF _Toc509901219 \h </w:instrText>
        </w:r>
        <w:r w:rsidR="003B2C63">
          <w:rPr>
            <w:webHidden/>
          </w:rPr>
        </w:r>
        <w:r w:rsidR="003B2C63">
          <w:rPr>
            <w:webHidden/>
          </w:rPr>
          <w:fldChar w:fldCharType="separate"/>
        </w:r>
        <w:r w:rsidR="003B2C63">
          <w:rPr>
            <w:webHidden/>
          </w:rPr>
          <w:t>24</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20" w:history="1">
        <w:r w:rsidR="003B2C63" w:rsidRPr="002F64ED">
          <w:rPr>
            <w:rStyle w:val="Hipercze"/>
          </w:rPr>
          <w:t>2.5.2.6.</w:t>
        </w:r>
        <w:r w:rsidR="003B2C63">
          <w:rPr>
            <w:rFonts w:asciiTheme="minorHAnsi" w:eastAsiaTheme="minorEastAsia" w:hAnsiTheme="minorHAnsi" w:cstheme="minorBidi"/>
            <w:i w:val="0"/>
            <w:sz w:val="22"/>
            <w:szCs w:val="22"/>
          </w:rPr>
          <w:tab/>
        </w:r>
        <w:r w:rsidR="003B2C63" w:rsidRPr="002F64ED">
          <w:rPr>
            <w:rStyle w:val="Hipercze"/>
          </w:rPr>
          <w:t>Zagęszczanie betonu</w:t>
        </w:r>
        <w:r w:rsidR="003B2C63">
          <w:rPr>
            <w:webHidden/>
          </w:rPr>
          <w:tab/>
        </w:r>
        <w:r w:rsidR="003B2C63">
          <w:rPr>
            <w:webHidden/>
          </w:rPr>
          <w:fldChar w:fldCharType="begin"/>
        </w:r>
        <w:r w:rsidR="003B2C63">
          <w:rPr>
            <w:webHidden/>
          </w:rPr>
          <w:instrText xml:space="preserve"> PAGEREF _Toc509901220 \h </w:instrText>
        </w:r>
        <w:r w:rsidR="003B2C63">
          <w:rPr>
            <w:webHidden/>
          </w:rPr>
        </w:r>
        <w:r w:rsidR="003B2C63">
          <w:rPr>
            <w:webHidden/>
          </w:rPr>
          <w:fldChar w:fldCharType="separate"/>
        </w:r>
        <w:r w:rsidR="003B2C63">
          <w:rPr>
            <w:webHidden/>
          </w:rPr>
          <w:t>24</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21" w:history="1">
        <w:r w:rsidR="003B2C63" w:rsidRPr="002F64ED">
          <w:rPr>
            <w:rStyle w:val="Hipercze"/>
          </w:rPr>
          <w:t>2.5.2.7.</w:t>
        </w:r>
        <w:r w:rsidR="003B2C63">
          <w:rPr>
            <w:rFonts w:asciiTheme="minorHAnsi" w:eastAsiaTheme="minorEastAsia" w:hAnsiTheme="minorHAnsi" w:cstheme="minorBidi"/>
            <w:i w:val="0"/>
            <w:sz w:val="22"/>
            <w:szCs w:val="22"/>
          </w:rPr>
          <w:tab/>
        </w:r>
        <w:r w:rsidR="003B2C63" w:rsidRPr="002F64ED">
          <w:rPr>
            <w:rStyle w:val="Hipercze"/>
          </w:rPr>
          <w:t>Pielęgnacja betonu</w:t>
        </w:r>
        <w:r w:rsidR="003B2C63">
          <w:rPr>
            <w:webHidden/>
          </w:rPr>
          <w:tab/>
        </w:r>
        <w:r w:rsidR="003B2C63">
          <w:rPr>
            <w:webHidden/>
          </w:rPr>
          <w:fldChar w:fldCharType="begin"/>
        </w:r>
        <w:r w:rsidR="003B2C63">
          <w:rPr>
            <w:webHidden/>
          </w:rPr>
          <w:instrText xml:space="preserve"> PAGEREF _Toc509901221 \h </w:instrText>
        </w:r>
        <w:r w:rsidR="003B2C63">
          <w:rPr>
            <w:webHidden/>
          </w:rPr>
        </w:r>
        <w:r w:rsidR="003B2C63">
          <w:rPr>
            <w:webHidden/>
          </w:rPr>
          <w:fldChar w:fldCharType="separate"/>
        </w:r>
        <w:r w:rsidR="003B2C63">
          <w:rPr>
            <w:webHidden/>
          </w:rPr>
          <w:t>24</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22" w:history="1">
        <w:r w:rsidR="003B2C63" w:rsidRPr="002F64ED">
          <w:rPr>
            <w:rStyle w:val="Hipercze"/>
          </w:rPr>
          <w:t>2.5.2.8.</w:t>
        </w:r>
        <w:r w:rsidR="003B2C63">
          <w:rPr>
            <w:rFonts w:asciiTheme="minorHAnsi" w:eastAsiaTheme="minorEastAsia" w:hAnsiTheme="minorHAnsi" w:cstheme="minorBidi"/>
            <w:i w:val="0"/>
            <w:sz w:val="22"/>
            <w:szCs w:val="22"/>
          </w:rPr>
          <w:tab/>
        </w:r>
        <w:r w:rsidR="003B2C63" w:rsidRPr="002F64ED">
          <w:rPr>
            <w:rStyle w:val="Hipercze"/>
          </w:rPr>
          <w:t>Przygotowanie mieszaki betonowej na budowie</w:t>
        </w:r>
        <w:r w:rsidR="003B2C63">
          <w:rPr>
            <w:webHidden/>
          </w:rPr>
          <w:tab/>
        </w:r>
        <w:r w:rsidR="003B2C63">
          <w:rPr>
            <w:webHidden/>
          </w:rPr>
          <w:fldChar w:fldCharType="begin"/>
        </w:r>
        <w:r w:rsidR="003B2C63">
          <w:rPr>
            <w:webHidden/>
          </w:rPr>
          <w:instrText xml:space="preserve"> PAGEREF _Toc509901222 \h </w:instrText>
        </w:r>
        <w:r w:rsidR="003B2C63">
          <w:rPr>
            <w:webHidden/>
          </w:rPr>
        </w:r>
        <w:r w:rsidR="003B2C63">
          <w:rPr>
            <w:webHidden/>
          </w:rPr>
          <w:fldChar w:fldCharType="separate"/>
        </w:r>
        <w:r w:rsidR="003B2C63">
          <w:rPr>
            <w:webHidden/>
          </w:rPr>
          <w:t>25</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23" w:history="1">
        <w:r w:rsidR="003B2C63" w:rsidRPr="002F64ED">
          <w:rPr>
            <w:rStyle w:val="Hipercze"/>
            <w:lang w:eastAsia="ar-SA"/>
          </w:rPr>
          <w:t>2.5.2.9.</w:t>
        </w:r>
        <w:r w:rsidR="003B2C63">
          <w:rPr>
            <w:rFonts w:asciiTheme="minorHAnsi" w:eastAsiaTheme="minorEastAsia" w:hAnsiTheme="minorHAnsi" w:cstheme="minorBidi"/>
            <w:i w:val="0"/>
            <w:sz w:val="22"/>
            <w:szCs w:val="22"/>
          </w:rPr>
          <w:tab/>
        </w:r>
        <w:r w:rsidR="003B2C63" w:rsidRPr="002F64ED">
          <w:rPr>
            <w:rStyle w:val="Hipercze"/>
            <w:lang w:eastAsia="ar-SA"/>
          </w:rPr>
          <w:t>Opuszczanie studni z elementów prefabrykowanych</w:t>
        </w:r>
        <w:r w:rsidR="003B2C63">
          <w:rPr>
            <w:webHidden/>
          </w:rPr>
          <w:tab/>
        </w:r>
        <w:r w:rsidR="003B2C63">
          <w:rPr>
            <w:webHidden/>
          </w:rPr>
          <w:fldChar w:fldCharType="begin"/>
        </w:r>
        <w:r w:rsidR="003B2C63">
          <w:rPr>
            <w:webHidden/>
          </w:rPr>
          <w:instrText xml:space="preserve"> PAGEREF _Toc509901223 \h </w:instrText>
        </w:r>
        <w:r w:rsidR="003B2C63">
          <w:rPr>
            <w:webHidden/>
          </w:rPr>
        </w:r>
        <w:r w:rsidR="003B2C63">
          <w:rPr>
            <w:webHidden/>
          </w:rPr>
          <w:fldChar w:fldCharType="separate"/>
        </w:r>
        <w:r w:rsidR="003B2C63">
          <w:rPr>
            <w:webHidden/>
          </w:rPr>
          <w:t>25</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224" w:history="1">
        <w:r w:rsidR="003B2C63" w:rsidRPr="002F64ED">
          <w:rPr>
            <w:rStyle w:val="Hipercze"/>
          </w:rPr>
          <w:t>2.5.3.</w:t>
        </w:r>
        <w:r w:rsidR="003B2C63">
          <w:rPr>
            <w:rFonts w:asciiTheme="minorHAnsi" w:eastAsiaTheme="minorEastAsia" w:hAnsiTheme="minorHAnsi" w:cstheme="minorBidi"/>
            <w:sz w:val="22"/>
            <w:szCs w:val="22"/>
          </w:rPr>
          <w:tab/>
        </w:r>
        <w:r w:rsidR="003B2C63" w:rsidRPr="002F64ED">
          <w:rPr>
            <w:rStyle w:val="Hipercze"/>
          </w:rPr>
          <w:t>Montaż konstrukcji i elementów stalowych</w:t>
        </w:r>
        <w:r w:rsidR="003B2C63">
          <w:rPr>
            <w:webHidden/>
          </w:rPr>
          <w:tab/>
        </w:r>
        <w:r w:rsidR="003B2C63">
          <w:rPr>
            <w:webHidden/>
          </w:rPr>
          <w:fldChar w:fldCharType="begin"/>
        </w:r>
        <w:r w:rsidR="003B2C63">
          <w:rPr>
            <w:webHidden/>
          </w:rPr>
          <w:instrText xml:space="preserve"> PAGEREF _Toc509901224 \h </w:instrText>
        </w:r>
        <w:r w:rsidR="003B2C63">
          <w:rPr>
            <w:webHidden/>
          </w:rPr>
        </w:r>
        <w:r w:rsidR="003B2C63">
          <w:rPr>
            <w:webHidden/>
          </w:rPr>
          <w:fldChar w:fldCharType="separate"/>
        </w:r>
        <w:r w:rsidR="003B2C63">
          <w:rPr>
            <w:webHidden/>
          </w:rPr>
          <w:t>25</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25" w:history="1">
        <w:r w:rsidR="003B2C63" w:rsidRPr="002F64ED">
          <w:rPr>
            <w:rStyle w:val="Hipercze"/>
          </w:rPr>
          <w:t>2.5.3.1.</w:t>
        </w:r>
        <w:r w:rsidR="003B2C63">
          <w:rPr>
            <w:rFonts w:asciiTheme="minorHAnsi" w:eastAsiaTheme="minorEastAsia" w:hAnsiTheme="minorHAnsi" w:cstheme="minorBidi"/>
            <w:i w:val="0"/>
            <w:sz w:val="22"/>
            <w:szCs w:val="22"/>
          </w:rPr>
          <w:tab/>
        </w:r>
        <w:r w:rsidR="003B2C63" w:rsidRPr="002F64ED">
          <w:rPr>
            <w:rStyle w:val="Hipercze"/>
          </w:rPr>
          <w:t>Wymagania ogólne</w:t>
        </w:r>
        <w:r w:rsidR="003B2C63">
          <w:rPr>
            <w:webHidden/>
          </w:rPr>
          <w:tab/>
        </w:r>
        <w:r w:rsidR="003B2C63">
          <w:rPr>
            <w:webHidden/>
          </w:rPr>
          <w:fldChar w:fldCharType="begin"/>
        </w:r>
        <w:r w:rsidR="003B2C63">
          <w:rPr>
            <w:webHidden/>
          </w:rPr>
          <w:instrText xml:space="preserve"> PAGEREF _Toc509901225 \h </w:instrText>
        </w:r>
        <w:r w:rsidR="003B2C63">
          <w:rPr>
            <w:webHidden/>
          </w:rPr>
        </w:r>
        <w:r w:rsidR="003B2C63">
          <w:rPr>
            <w:webHidden/>
          </w:rPr>
          <w:fldChar w:fldCharType="separate"/>
        </w:r>
        <w:r w:rsidR="003B2C63">
          <w:rPr>
            <w:webHidden/>
          </w:rPr>
          <w:t>25</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26" w:history="1">
        <w:r w:rsidR="003B2C63" w:rsidRPr="002F64ED">
          <w:rPr>
            <w:rStyle w:val="Hipercze"/>
          </w:rPr>
          <w:t>2.5.3.2.</w:t>
        </w:r>
        <w:r w:rsidR="003B2C63">
          <w:rPr>
            <w:rFonts w:asciiTheme="minorHAnsi" w:eastAsiaTheme="minorEastAsia" w:hAnsiTheme="minorHAnsi" w:cstheme="minorBidi"/>
            <w:i w:val="0"/>
            <w:sz w:val="22"/>
            <w:szCs w:val="22"/>
          </w:rPr>
          <w:tab/>
        </w:r>
        <w:r w:rsidR="003B2C63" w:rsidRPr="002F64ED">
          <w:rPr>
            <w:rStyle w:val="Hipercze"/>
          </w:rPr>
          <w:t>Podpory konstrukcji</w:t>
        </w:r>
        <w:r w:rsidR="003B2C63">
          <w:rPr>
            <w:webHidden/>
          </w:rPr>
          <w:tab/>
        </w:r>
        <w:r w:rsidR="003B2C63">
          <w:rPr>
            <w:webHidden/>
          </w:rPr>
          <w:fldChar w:fldCharType="begin"/>
        </w:r>
        <w:r w:rsidR="003B2C63">
          <w:rPr>
            <w:webHidden/>
          </w:rPr>
          <w:instrText xml:space="preserve"> PAGEREF _Toc509901226 \h </w:instrText>
        </w:r>
        <w:r w:rsidR="003B2C63">
          <w:rPr>
            <w:webHidden/>
          </w:rPr>
        </w:r>
        <w:r w:rsidR="003B2C63">
          <w:rPr>
            <w:webHidden/>
          </w:rPr>
          <w:fldChar w:fldCharType="separate"/>
        </w:r>
        <w:r w:rsidR="003B2C63">
          <w:rPr>
            <w:webHidden/>
          </w:rPr>
          <w:t>25</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27" w:history="1">
        <w:r w:rsidR="003B2C63" w:rsidRPr="002F64ED">
          <w:rPr>
            <w:rStyle w:val="Hipercze"/>
          </w:rPr>
          <w:t>2.5.3.3.</w:t>
        </w:r>
        <w:r w:rsidR="003B2C63">
          <w:rPr>
            <w:rFonts w:asciiTheme="minorHAnsi" w:eastAsiaTheme="minorEastAsia" w:hAnsiTheme="minorHAnsi" w:cstheme="minorBidi"/>
            <w:i w:val="0"/>
            <w:sz w:val="22"/>
            <w:szCs w:val="22"/>
          </w:rPr>
          <w:tab/>
        </w:r>
        <w:r w:rsidR="003B2C63" w:rsidRPr="002F64ED">
          <w:rPr>
            <w:rStyle w:val="Hipercze"/>
          </w:rPr>
          <w:t>Zakotwienia śrubowe</w:t>
        </w:r>
        <w:r w:rsidR="003B2C63">
          <w:rPr>
            <w:webHidden/>
          </w:rPr>
          <w:tab/>
        </w:r>
        <w:r w:rsidR="003B2C63">
          <w:rPr>
            <w:webHidden/>
          </w:rPr>
          <w:fldChar w:fldCharType="begin"/>
        </w:r>
        <w:r w:rsidR="003B2C63">
          <w:rPr>
            <w:webHidden/>
          </w:rPr>
          <w:instrText xml:space="preserve"> PAGEREF _Toc509901227 \h </w:instrText>
        </w:r>
        <w:r w:rsidR="003B2C63">
          <w:rPr>
            <w:webHidden/>
          </w:rPr>
        </w:r>
        <w:r w:rsidR="003B2C63">
          <w:rPr>
            <w:webHidden/>
          </w:rPr>
          <w:fldChar w:fldCharType="separate"/>
        </w:r>
        <w:r w:rsidR="003B2C63">
          <w:rPr>
            <w:webHidden/>
          </w:rPr>
          <w:t>26</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28" w:history="1">
        <w:r w:rsidR="003B2C63" w:rsidRPr="002F64ED">
          <w:rPr>
            <w:rStyle w:val="Hipercze"/>
          </w:rPr>
          <w:t>2.5.3.4.</w:t>
        </w:r>
        <w:r w:rsidR="003B2C63">
          <w:rPr>
            <w:rFonts w:asciiTheme="minorHAnsi" w:eastAsiaTheme="minorEastAsia" w:hAnsiTheme="minorHAnsi" w:cstheme="minorBidi"/>
            <w:i w:val="0"/>
            <w:sz w:val="22"/>
            <w:szCs w:val="22"/>
          </w:rPr>
          <w:tab/>
        </w:r>
        <w:r w:rsidR="003B2C63" w:rsidRPr="002F64ED">
          <w:rPr>
            <w:rStyle w:val="Hipercze"/>
          </w:rPr>
          <w:t>Montaż elementów konstrukcji stalowej</w:t>
        </w:r>
        <w:r w:rsidR="003B2C63">
          <w:rPr>
            <w:webHidden/>
          </w:rPr>
          <w:tab/>
        </w:r>
        <w:r w:rsidR="003B2C63">
          <w:rPr>
            <w:webHidden/>
          </w:rPr>
          <w:fldChar w:fldCharType="begin"/>
        </w:r>
        <w:r w:rsidR="003B2C63">
          <w:rPr>
            <w:webHidden/>
          </w:rPr>
          <w:instrText xml:space="preserve"> PAGEREF _Toc509901228 \h </w:instrText>
        </w:r>
        <w:r w:rsidR="003B2C63">
          <w:rPr>
            <w:webHidden/>
          </w:rPr>
        </w:r>
        <w:r w:rsidR="003B2C63">
          <w:rPr>
            <w:webHidden/>
          </w:rPr>
          <w:fldChar w:fldCharType="separate"/>
        </w:r>
        <w:r w:rsidR="003B2C63">
          <w:rPr>
            <w:webHidden/>
          </w:rPr>
          <w:t>26</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229" w:history="1">
        <w:r w:rsidR="003B2C63" w:rsidRPr="002F64ED">
          <w:rPr>
            <w:rStyle w:val="Hipercze"/>
          </w:rPr>
          <w:t>2.5.4.</w:t>
        </w:r>
        <w:r w:rsidR="003B2C63">
          <w:rPr>
            <w:rFonts w:asciiTheme="minorHAnsi" w:eastAsiaTheme="minorEastAsia" w:hAnsiTheme="minorHAnsi" w:cstheme="minorBidi"/>
            <w:sz w:val="22"/>
            <w:szCs w:val="22"/>
          </w:rPr>
          <w:tab/>
        </w:r>
        <w:r w:rsidR="003B2C63" w:rsidRPr="002F64ED">
          <w:rPr>
            <w:rStyle w:val="Hipercze"/>
          </w:rPr>
          <w:t>Montaż lekkiej obudowy z płyt warstwowych</w:t>
        </w:r>
        <w:r w:rsidR="003B2C63">
          <w:rPr>
            <w:webHidden/>
          </w:rPr>
          <w:tab/>
        </w:r>
        <w:r w:rsidR="003B2C63">
          <w:rPr>
            <w:webHidden/>
          </w:rPr>
          <w:fldChar w:fldCharType="begin"/>
        </w:r>
        <w:r w:rsidR="003B2C63">
          <w:rPr>
            <w:webHidden/>
          </w:rPr>
          <w:instrText xml:space="preserve"> PAGEREF _Toc509901229 \h </w:instrText>
        </w:r>
        <w:r w:rsidR="003B2C63">
          <w:rPr>
            <w:webHidden/>
          </w:rPr>
        </w:r>
        <w:r w:rsidR="003B2C63">
          <w:rPr>
            <w:webHidden/>
          </w:rPr>
          <w:fldChar w:fldCharType="separate"/>
        </w:r>
        <w:r w:rsidR="003B2C63">
          <w:rPr>
            <w:webHidden/>
          </w:rPr>
          <w:t>26</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30" w:history="1">
        <w:r w:rsidR="003B2C63" w:rsidRPr="002F64ED">
          <w:rPr>
            <w:rStyle w:val="Hipercze"/>
          </w:rPr>
          <w:t>2.5.4.1.</w:t>
        </w:r>
        <w:r w:rsidR="003B2C63">
          <w:rPr>
            <w:rFonts w:asciiTheme="minorHAnsi" w:eastAsiaTheme="minorEastAsia" w:hAnsiTheme="minorHAnsi" w:cstheme="minorBidi"/>
            <w:i w:val="0"/>
            <w:sz w:val="22"/>
            <w:szCs w:val="22"/>
          </w:rPr>
          <w:tab/>
        </w:r>
        <w:r w:rsidR="003B2C63" w:rsidRPr="002F64ED">
          <w:rPr>
            <w:rStyle w:val="Hipercze"/>
          </w:rPr>
          <w:t>Montaż płyt warstwowych</w:t>
        </w:r>
        <w:r w:rsidR="003B2C63">
          <w:rPr>
            <w:webHidden/>
          </w:rPr>
          <w:tab/>
        </w:r>
        <w:r w:rsidR="003B2C63">
          <w:rPr>
            <w:webHidden/>
          </w:rPr>
          <w:fldChar w:fldCharType="begin"/>
        </w:r>
        <w:r w:rsidR="003B2C63">
          <w:rPr>
            <w:webHidden/>
          </w:rPr>
          <w:instrText xml:space="preserve"> PAGEREF _Toc509901230 \h </w:instrText>
        </w:r>
        <w:r w:rsidR="003B2C63">
          <w:rPr>
            <w:webHidden/>
          </w:rPr>
        </w:r>
        <w:r w:rsidR="003B2C63">
          <w:rPr>
            <w:webHidden/>
          </w:rPr>
          <w:fldChar w:fldCharType="separate"/>
        </w:r>
        <w:r w:rsidR="003B2C63">
          <w:rPr>
            <w:webHidden/>
          </w:rPr>
          <w:t>26</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31" w:history="1">
        <w:r w:rsidR="003B2C63" w:rsidRPr="002F64ED">
          <w:rPr>
            <w:rStyle w:val="Hipercze"/>
          </w:rPr>
          <w:t>2.5.4.2.</w:t>
        </w:r>
        <w:r w:rsidR="003B2C63">
          <w:rPr>
            <w:rFonts w:asciiTheme="minorHAnsi" w:eastAsiaTheme="minorEastAsia" w:hAnsiTheme="minorHAnsi" w:cstheme="minorBidi"/>
            <w:i w:val="0"/>
            <w:sz w:val="22"/>
            <w:szCs w:val="22"/>
          </w:rPr>
          <w:tab/>
        </w:r>
        <w:r w:rsidR="003B2C63" w:rsidRPr="002F64ED">
          <w:rPr>
            <w:rStyle w:val="Hipercze"/>
          </w:rPr>
          <w:t>Montaż elementów odwodnienia dachu</w:t>
        </w:r>
        <w:r w:rsidR="003B2C63">
          <w:rPr>
            <w:webHidden/>
          </w:rPr>
          <w:tab/>
        </w:r>
        <w:r w:rsidR="003B2C63">
          <w:rPr>
            <w:webHidden/>
          </w:rPr>
          <w:fldChar w:fldCharType="begin"/>
        </w:r>
        <w:r w:rsidR="003B2C63">
          <w:rPr>
            <w:webHidden/>
          </w:rPr>
          <w:instrText xml:space="preserve"> PAGEREF _Toc509901231 \h </w:instrText>
        </w:r>
        <w:r w:rsidR="003B2C63">
          <w:rPr>
            <w:webHidden/>
          </w:rPr>
        </w:r>
        <w:r w:rsidR="003B2C63">
          <w:rPr>
            <w:webHidden/>
          </w:rPr>
          <w:fldChar w:fldCharType="separate"/>
        </w:r>
        <w:r w:rsidR="003B2C63">
          <w:rPr>
            <w:webHidden/>
          </w:rPr>
          <w:t>27</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32" w:history="1">
        <w:r w:rsidR="003B2C63" w:rsidRPr="002F64ED">
          <w:rPr>
            <w:rStyle w:val="Hipercze"/>
          </w:rPr>
          <w:t>2.5.4.3.</w:t>
        </w:r>
        <w:r w:rsidR="003B2C63">
          <w:rPr>
            <w:rFonts w:asciiTheme="minorHAnsi" w:eastAsiaTheme="minorEastAsia" w:hAnsiTheme="minorHAnsi" w:cstheme="minorBidi"/>
            <w:i w:val="0"/>
            <w:sz w:val="22"/>
            <w:szCs w:val="22"/>
          </w:rPr>
          <w:tab/>
        </w:r>
        <w:r w:rsidR="003B2C63" w:rsidRPr="002F64ED">
          <w:rPr>
            <w:rStyle w:val="Hipercze"/>
          </w:rPr>
          <w:t>Osadzenie elementów otworowych</w:t>
        </w:r>
        <w:r w:rsidR="003B2C63">
          <w:rPr>
            <w:webHidden/>
          </w:rPr>
          <w:tab/>
        </w:r>
        <w:r w:rsidR="003B2C63">
          <w:rPr>
            <w:webHidden/>
          </w:rPr>
          <w:fldChar w:fldCharType="begin"/>
        </w:r>
        <w:r w:rsidR="003B2C63">
          <w:rPr>
            <w:webHidden/>
          </w:rPr>
          <w:instrText xml:space="preserve"> PAGEREF _Toc509901232 \h </w:instrText>
        </w:r>
        <w:r w:rsidR="003B2C63">
          <w:rPr>
            <w:webHidden/>
          </w:rPr>
        </w:r>
        <w:r w:rsidR="003B2C63">
          <w:rPr>
            <w:webHidden/>
          </w:rPr>
          <w:fldChar w:fldCharType="separate"/>
        </w:r>
        <w:r w:rsidR="003B2C63">
          <w:rPr>
            <w:webHidden/>
          </w:rPr>
          <w:t>27</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233" w:history="1">
        <w:r w:rsidR="003B2C63" w:rsidRPr="002F64ED">
          <w:rPr>
            <w:rStyle w:val="Hipercze"/>
          </w:rPr>
          <w:t>2.5.5.</w:t>
        </w:r>
        <w:r w:rsidR="003B2C63">
          <w:rPr>
            <w:rFonts w:asciiTheme="minorHAnsi" w:eastAsiaTheme="minorEastAsia" w:hAnsiTheme="minorHAnsi" w:cstheme="minorBidi"/>
            <w:sz w:val="22"/>
            <w:szCs w:val="22"/>
          </w:rPr>
          <w:tab/>
        </w:r>
        <w:r w:rsidR="003B2C63" w:rsidRPr="002F64ED">
          <w:rPr>
            <w:rStyle w:val="Hipercze"/>
          </w:rPr>
          <w:t>Elementy wykończeniowe</w:t>
        </w:r>
        <w:r w:rsidR="003B2C63">
          <w:rPr>
            <w:webHidden/>
          </w:rPr>
          <w:tab/>
        </w:r>
        <w:r w:rsidR="003B2C63">
          <w:rPr>
            <w:webHidden/>
          </w:rPr>
          <w:fldChar w:fldCharType="begin"/>
        </w:r>
        <w:r w:rsidR="003B2C63">
          <w:rPr>
            <w:webHidden/>
          </w:rPr>
          <w:instrText xml:space="preserve"> PAGEREF _Toc509901233 \h </w:instrText>
        </w:r>
        <w:r w:rsidR="003B2C63">
          <w:rPr>
            <w:webHidden/>
          </w:rPr>
        </w:r>
        <w:r w:rsidR="003B2C63">
          <w:rPr>
            <w:webHidden/>
          </w:rPr>
          <w:fldChar w:fldCharType="separate"/>
        </w:r>
        <w:r w:rsidR="003B2C63">
          <w:rPr>
            <w:webHidden/>
          </w:rPr>
          <w:t>27</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34" w:history="1">
        <w:r w:rsidR="003B2C63" w:rsidRPr="002F64ED">
          <w:rPr>
            <w:rStyle w:val="Hipercze"/>
          </w:rPr>
          <w:t>2.5.5.1.</w:t>
        </w:r>
        <w:r w:rsidR="003B2C63">
          <w:rPr>
            <w:rFonts w:asciiTheme="minorHAnsi" w:eastAsiaTheme="minorEastAsia" w:hAnsiTheme="minorHAnsi" w:cstheme="minorBidi"/>
            <w:i w:val="0"/>
            <w:sz w:val="22"/>
            <w:szCs w:val="22"/>
          </w:rPr>
          <w:tab/>
        </w:r>
        <w:r w:rsidR="003B2C63" w:rsidRPr="002F64ED">
          <w:rPr>
            <w:rStyle w:val="Hipercze"/>
          </w:rPr>
          <w:t>Wykonanie ściany murowanej</w:t>
        </w:r>
        <w:r w:rsidR="003B2C63">
          <w:rPr>
            <w:webHidden/>
          </w:rPr>
          <w:tab/>
        </w:r>
        <w:r w:rsidR="003B2C63">
          <w:rPr>
            <w:webHidden/>
          </w:rPr>
          <w:fldChar w:fldCharType="begin"/>
        </w:r>
        <w:r w:rsidR="003B2C63">
          <w:rPr>
            <w:webHidden/>
          </w:rPr>
          <w:instrText xml:space="preserve"> PAGEREF _Toc509901234 \h </w:instrText>
        </w:r>
        <w:r w:rsidR="003B2C63">
          <w:rPr>
            <w:webHidden/>
          </w:rPr>
        </w:r>
        <w:r w:rsidR="003B2C63">
          <w:rPr>
            <w:webHidden/>
          </w:rPr>
          <w:fldChar w:fldCharType="separate"/>
        </w:r>
        <w:r w:rsidR="003B2C63">
          <w:rPr>
            <w:webHidden/>
          </w:rPr>
          <w:t>27</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35" w:history="1">
        <w:r w:rsidR="003B2C63" w:rsidRPr="002F64ED">
          <w:rPr>
            <w:rStyle w:val="Hipercze"/>
          </w:rPr>
          <w:t>2.5.5.2.</w:t>
        </w:r>
        <w:r w:rsidR="003B2C63">
          <w:rPr>
            <w:rFonts w:asciiTheme="minorHAnsi" w:eastAsiaTheme="minorEastAsia" w:hAnsiTheme="minorHAnsi" w:cstheme="minorBidi"/>
            <w:i w:val="0"/>
            <w:sz w:val="22"/>
            <w:szCs w:val="22"/>
          </w:rPr>
          <w:tab/>
        </w:r>
        <w:r w:rsidR="003B2C63" w:rsidRPr="002F64ED">
          <w:rPr>
            <w:rStyle w:val="Hipercze"/>
          </w:rPr>
          <w:t>Okładzina ścian z płytek</w:t>
        </w:r>
        <w:r w:rsidR="003B2C63">
          <w:rPr>
            <w:webHidden/>
          </w:rPr>
          <w:tab/>
        </w:r>
        <w:r w:rsidR="003B2C63">
          <w:rPr>
            <w:webHidden/>
          </w:rPr>
          <w:fldChar w:fldCharType="begin"/>
        </w:r>
        <w:r w:rsidR="003B2C63">
          <w:rPr>
            <w:webHidden/>
          </w:rPr>
          <w:instrText xml:space="preserve"> PAGEREF _Toc509901235 \h </w:instrText>
        </w:r>
        <w:r w:rsidR="003B2C63">
          <w:rPr>
            <w:webHidden/>
          </w:rPr>
        </w:r>
        <w:r w:rsidR="003B2C63">
          <w:rPr>
            <w:webHidden/>
          </w:rPr>
          <w:fldChar w:fldCharType="separate"/>
        </w:r>
        <w:r w:rsidR="003B2C63">
          <w:rPr>
            <w:webHidden/>
          </w:rPr>
          <w:t>28</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36" w:history="1">
        <w:r w:rsidR="003B2C63" w:rsidRPr="002F64ED">
          <w:rPr>
            <w:rStyle w:val="Hipercze"/>
          </w:rPr>
          <w:t>2.5.5.3.</w:t>
        </w:r>
        <w:r w:rsidR="003B2C63">
          <w:rPr>
            <w:rFonts w:asciiTheme="minorHAnsi" w:eastAsiaTheme="minorEastAsia" w:hAnsiTheme="minorHAnsi" w:cstheme="minorBidi"/>
            <w:i w:val="0"/>
            <w:sz w:val="22"/>
            <w:szCs w:val="22"/>
          </w:rPr>
          <w:tab/>
        </w:r>
        <w:r w:rsidR="003B2C63" w:rsidRPr="002F64ED">
          <w:rPr>
            <w:rStyle w:val="Hipercze"/>
          </w:rPr>
          <w:t>Wykonanie posadzki</w:t>
        </w:r>
        <w:r w:rsidR="003B2C63">
          <w:rPr>
            <w:webHidden/>
          </w:rPr>
          <w:tab/>
        </w:r>
        <w:r w:rsidR="003B2C63">
          <w:rPr>
            <w:webHidden/>
          </w:rPr>
          <w:fldChar w:fldCharType="begin"/>
        </w:r>
        <w:r w:rsidR="003B2C63">
          <w:rPr>
            <w:webHidden/>
          </w:rPr>
          <w:instrText xml:space="preserve"> PAGEREF _Toc509901236 \h </w:instrText>
        </w:r>
        <w:r w:rsidR="003B2C63">
          <w:rPr>
            <w:webHidden/>
          </w:rPr>
        </w:r>
        <w:r w:rsidR="003B2C63">
          <w:rPr>
            <w:webHidden/>
          </w:rPr>
          <w:fldChar w:fldCharType="separate"/>
        </w:r>
        <w:r w:rsidR="003B2C63">
          <w:rPr>
            <w:webHidden/>
          </w:rPr>
          <w:t>28</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237" w:history="1">
        <w:r w:rsidR="003B2C63" w:rsidRPr="002F64ED">
          <w:rPr>
            <w:rStyle w:val="Hipercze"/>
            <w:caps/>
          </w:rPr>
          <w:t>2.6.</w:t>
        </w:r>
        <w:r w:rsidR="003B2C63">
          <w:rPr>
            <w:rFonts w:asciiTheme="minorHAnsi" w:eastAsiaTheme="minorEastAsia" w:hAnsiTheme="minorHAnsi" w:cstheme="minorBidi"/>
            <w:b w:val="0"/>
            <w:sz w:val="22"/>
            <w:szCs w:val="22"/>
          </w:rPr>
          <w:tab/>
        </w:r>
        <w:r w:rsidR="003B2C63" w:rsidRPr="002F64ED">
          <w:rPr>
            <w:rStyle w:val="Hipercze"/>
          </w:rPr>
          <w:t>Kontrola robót</w:t>
        </w:r>
        <w:r w:rsidR="003B2C63">
          <w:rPr>
            <w:webHidden/>
          </w:rPr>
          <w:tab/>
        </w:r>
        <w:r w:rsidR="003B2C63">
          <w:rPr>
            <w:webHidden/>
          </w:rPr>
          <w:fldChar w:fldCharType="begin"/>
        </w:r>
        <w:r w:rsidR="003B2C63">
          <w:rPr>
            <w:webHidden/>
          </w:rPr>
          <w:instrText xml:space="preserve"> PAGEREF _Toc509901237 \h </w:instrText>
        </w:r>
        <w:r w:rsidR="003B2C63">
          <w:rPr>
            <w:webHidden/>
          </w:rPr>
        </w:r>
        <w:r w:rsidR="003B2C63">
          <w:rPr>
            <w:webHidden/>
          </w:rPr>
          <w:fldChar w:fldCharType="separate"/>
        </w:r>
        <w:r w:rsidR="003B2C63">
          <w:rPr>
            <w:webHidden/>
          </w:rPr>
          <w:t>29</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238" w:history="1">
        <w:r w:rsidR="003B2C63" w:rsidRPr="002F64ED">
          <w:rPr>
            <w:rStyle w:val="Hipercze"/>
          </w:rPr>
          <w:t>2.6.1.</w:t>
        </w:r>
        <w:r w:rsidR="003B2C63">
          <w:rPr>
            <w:rFonts w:asciiTheme="minorHAnsi" w:eastAsiaTheme="minorEastAsia" w:hAnsiTheme="minorHAnsi" w:cstheme="minorBidi"/>
            <w:sz w:val="22"/>
            <w:szCs w:val="22"/>
          </w:rPr>
          <w:tab/>
        </w:r>
        <w:r w:rsidR="003B2C63" w:rsidRPr="002F64ED">
          <w:rPr>
            <w:rStyle w:val="Hipercze"/>
          </w:rPr>
          <w:t>Tolerancje wymiarowe</w:t>
        </w:r>
        <w:r w:rsidR="003B2C63">
          <w:rPr>
            <w:webHidden/>
          </w:rPr>
          <w:tab/>
        </w:r>
        <w:r w:rsidR="003B2C63">
          <w:rPr>
            <w:webHidden/>
          </w:rPr>
          <w:fldChar w:fldCharType="begin"/>
        </w:r>
        <w:r w:rsidR="003B2C63">
          <w:rPr>
            <w:webHidden/>
          </w:rPr>
          <w:instrText xml:space="preserve"> PAGEREF _Toc509901238 \h </w:instrText>
        </w:r>
        <w:r w:rsidR="003B2C63">
          <w:rPr>
            <w:webHidden/>
          </w:rPr>
        </w:r>
        <w:r w:rsidR="003B2C63">
          <w:rPr>
            <w:webHidden/>
          </w:rPr>
          <w:fldChar w:fldCharType="separate"/>
        </w:r>
        <w:r w:rsidR="003B2C63">
          <w:rPr>
            <w:webHidden/>
          </w:rPr>
          <w:t>29</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39" w:history="1">
        <w:r w:rsidR="003B2C63" w:rsidRPr="002F64ED">
          <w:rPr>
            <w:rStyle w:val="Hipercze"/>
          </w:rPr>
          <w:t>2.6.1.1.</w:t>
        </w:r>
        <w:r w:rsidR="003B2C63">
          <w:rPr>
            <w:rFonts w:asciiTheme="minorHAnsi" w:eastAsiaTheme="minorEastAsia" w:hAnsiTheme="minorHAnsi" w:cstheme="minorBidi"/>
            <w:i w:val="0"/>
            <w:sz w:val="22"/>
            <w:szCs w:val="22"/>
          </w:rPr>
          <w:tab/>
        </w:r>
        <w:r w:rsidR="003B2C63" w:rsidRPr="002F64ED">
          <w:rPr>
            <w:rStyle w:val="Hipercze"/>
          </w:rPr>
          <w:t>Elementy betonowe i żelbetowe</w:t>
        </w:r>
        <w:r w:rsidR="003B2C63">
          <w:rPr>
            <w:webHidden/>
          </w:rPr>
          <w:tab/>
        </w:r>
        <w:r w:rsidR="003B2C63">
          <w:rPr>
            <w:webHidden/>
          </w:rPr>
          <w:fldChar w:fldCharType="begin"/>
        </w:r>
        <w:r w:rsidR="003B2C63">
          <w:rPr>
            <w:webHidden/>
          </w:rPr>
          <w:instrText xml:space="preserve"> PAGEREF _Toc509901239 \h </w:instrText>
        </w:r>
        <w:r w:rsidR="003B2C63">
          <w:rPr>
            <w:webHidden/>
          </w:rPr>
        </w:r>
        <w:r w:rsidR="003B2C63">
          <w:rPr>
            <w:webHidden/>
          </w:rPr>
          <w:fldChar w:fldCharType="separate"/>
        </w:r>
        <w:r w:rsidR="003B2C63">
          <w:rPr>
            <w:webHidden/>
          </w:rPr>
          <w:t>29</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40" w:history="1">
        <w:r w:rsidR="003B2C63" w:rsidRPr="002F64ED">
          <w:rPr>
            <w:rStyle w:val="Hipercze"/>
          </w:rPr>
          <w:t>2.6.1.2.</w:t>
        </w:r>
        <w:r w:rsidR="003B2C63">
          <w:rPr>
            <w:rFonts w:asciiTheme="minorHAnsi" w:eastAsiaTheme="minorEastAsia" w:hAnsiTheme="minorHAnsi" w:cstheme="minorBidi"/>
            <w:i w:val="0"/>
            <w:sz w:val="22"/>
            <w:szCs w:val="22"/>
          </w:rPr>
          <w:tab/>
        </w:r>
        <w:r w:rsidR="003B2C63" w:rsidRPr="002F64ED">
          <w:rPr>
            <w:rStyle w:val="Hipercze"/>
          </w:rPr>
          <w:t>Konstrukcje stalowe</w:t>
        </w:r>
        <w:r w:rsidR="003B2C63">
          <w:rPr>
            <w:webHidden/>
          </w:rPr>
          <w:tab/>
        </w:r>
        <w:r w:rsidR="003B2C63">
          <w:rPr>
            <w:webHidden/>
          </w:rPr>
          <w:fldChar w:fldCharType="begin"/>
        </w:r>
        <w:r w:rsidR="003B2C63">
          <w:rPr>
            <w:webHidden/>
          </w:rPr>
          <w:instrText xml:space="preserve"> PAGEREF _Toc509901240 \h </w:instrText>
        </w:r>
        <w:r w:rsidR="003B2C63">
          <w:rPr>
            <w:webHidden/>
          </w:rPr>
        </w:r>
        <w:r w:rsidR="003B2C63">
          <w:rPr>
            <w:webHidden/>
          </w:rPr>
          <w:fldChar w:fldCharType="separate"/>
        </w:r>
        <w:r w:rsidR="003B2C63">
          <w:rPr>
            <w:webHidden/>
          </w:rPr>
          <w:t>29</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41" w:history="1">
        <w:r w:rsidR="003B2C63" w:rsidRPr="002F64ED">
          <w:rPr>
            <w:rStyle w:val="Hipercze"/>
          </w:rPr>
          <w:t>2.6.1.3.</w:t>
        </w:r>
        <w:r w:rsidR="003B2C63">
          <w:rPr>
            <w:rFonts w:asciiTheme="minorHAnsi" w:eastAsiaTheme="minorEastAsia" w:hAnsiTheme="minorHAnsi" w:cstheme="minorBidi"/>
            <w:i w:val="0"/>
            <w:sz w:val="22"/>
            <w:szCs w:val="22"/>
          </w:rPr>
          <w:tab/>
        </w:r>
        <w:r w:rsidR="003B2C63" w:rsidRPr="002F64ED">
          <w:rPr>
            <w:rStyle w:val="Hipercze"/>
          </w:rPr>
          <w:t>Elementy otworowe</w:t>
        </w:r>
        <w:r w:rsidR="003B2C63">
          <w:rPr>
            <w:webHidden/>
          </w:rPr>
          <w:tab/>
        </w:r>
        <w:r w:rsidR="003B2C63">
          <w:rPr>
            <w:webHidden/>
          </w:rPr>
          <w:fldChar w:fldCharType="begin"/>
        </w:r>
        <w:r w:rsidR="003B2C63">
          <w:rPr>
            <w:webHidden/>
          </w:rPr>
          <w:instrText xml:space="preserve"> PAGEREF _Toc509901241 \h </w:instrText>
        </w:r>
        <w:r w:rsidR="003B2C63">
          <w:rPr>
            <w:webHidden/>
          </w:rPr>
        </w:r>
        <w:r w:rsidR="003B2C63">
          <w:rPr>
            <w:webHidden/>
          </w:rPr>
          <w:fldChar w:fldCharType="separate"/>
        </w:r>
        <w:r w:rsidR="003B2C63">
          <w:rPr>
            <w:webHidden/>
          </w:rPr>
          <w:t>29</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42" w:history="1">
        <w:r w:rsidR="003B2C63" w:rsidRPr="002F64ED">
          <w:rPr>
            <w:rStyle w:val="Hipercze"/>
          </w:rPr>
          <w:t>2.6.1.4.</w:t>
        </w:r>
        <w:r w:rsidR="003B2C63">
          <w:rPr>
            <w:rFonts w:asciiTheme="minorHAnsi" w:eastAsiaTheme="minorEastAsia" w:hAnsiTheme="minorHAnsi" w:cstheme="minorBidi"/>
            <w:i w:val="0"/>
            <w:sz w:val="22"/>
            <w:szCs w:val="22"/>
          </w:rPr>
          <w:tab/>
        </w:r>
        <w:r w:rsidR="003B2C63" w:rsidRPr="002F64ED">
          <w:rPr>
            <w:rStyle w:val="Hipercze"/>
          </w:rPr>
          <w:t>Okładziny z płytek</w:t>
        </w:r>
        <w:r w:rsidR="003B2C63">
          <w:rPr>
            <w:webHidden/>
          </w:rPr>
          <w:tab/>
        </w:r>
        <w:r w:rsidR="003B2C63">
          <w:rPr>
            <w:webHidden/>
          </w:rPr>
          <w:fldChar w:fldCharType="begin"/>
        </w:r>
        <w:r w:rsidR="003B2C63">
          <w:rPr>
            <w:webHidden/>
          </w:rPr>
          <w:instrText xml:space="preserve"> PAGEREF _Toc509901242 \h </w:instrText>
        </w:r>
        <w:r w:rsidR="003B2C63">
          <w:rPr>
            <w:webHidden/>
          </w:rPr>
        </w:r>
        <w:r w:rsidR="003B2C63">
          <w:rPr>
            <w:webHidden/>
          </w:rPr>
          <w:fldChar w:fldCharType="separate"/>
        </w:r>
        <w:r w:rsidR="003B2C63">
          <w:rPr>
            <w:webHidden/>
          </w:rPr>
          <w:t>30</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43" w:history="1">
        <w:r w:rsidR="003B2C63" w:rsidRPr="002F64ED">
          <w:rPr>
            <w:rStyle w:val="Hipercze"/>
          </w:rPr>
          <w:t>2.6.1.5.</w:t>
        </w:r>
        <w:r w:rsidR="003B2C63">
          <w:rPr>
            <w:rFonts w:asciiTheme="minorHAnsi" w:eastAsiaTheme="minorEastAsia" w:hAnsiTheme="minorHAnsi" w:cstheme="minorBidi"/>
            <w:i w:val="0"/>
            <w:sz w:val="22"/>
            <w:szCs w:val="22"/>
          </w:rPr>
          <w:tab/>
        </w:r>
        <w:r w:rsidR="003B2C63" w:rsidRPr="002F64ED">
          <w:rPr>
            <w:rStyle w:val="Hipercze"/>
          </w:rPr>
          <w:t>Posadzki betonowe</w:t>
        </w:r>
        <w:r w:rsidR="003B2C63">
          <w:rPr>
            <w:webHidden/>
          </w:rPr>
          <w:tab/>
        </w:r>
        <w:r w:rsidR="003B2C63">
          <w:rPr>
            <w:webHidden/>
          </w:rPr>
          <w:fldChar w:fldCharType="begin"/>
        </w:r>
        <w:r w:rsidR="003B2C63">
          <w:rPr>
            <w:webHidden/>
          </w:rPr>
          <w:instrText xml:space="preserve"> PAGEREF _Toc509901243 \h </w:instrText>
        </w:r>
        <w:r w:rsidR="003B2C63">
          <w:rPr>
            <w:webHidden/>
          </w:rPr>
        </w:r>
        <w:r w:rsidR="003B2C63">
          <w:rPr>
            <w:webHidden/>
          </w:rPr>
          <w:fldChar w:fldCharType="separate"/>
        </w:r>
        <w:r w:rsidR="003B2C63">
          <w:rPr>
            <w:webHidden/>
          </w:rPr>
          <w:t>30</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244" w:history="1">
        <w:r w:rsidR="003B2C63" w:rsidRPr="002F64ED">
          <w:rPr>
            <w:rStyle w:val="Hipercze"/>
          </w:rPr>
          <w:t>2.6.2.</w:t>
        </w:r>
        <w:r w:rsidR="003B2C63">
          <w:rPr>
            <w:rFonts w:asciiTheme="minorHAnsi" w:eastAsiaTheme="minorEastAsia" w:hAnsiTheme="minorHAnsi" w:cstheme="minorBidi"/>
            <w:sz w:val="22"/>
            <w:szCs w:val="22"/>
          </w:rPr>
          <w:tab/>
        </w:r>
        <w:r w:rsidR="003B2C63" w:rsidRPr="002F64ED">
          <w:rPr>
            <w:rStyle w:val="Hipercze"/>
          </w:rPr>
          <w:t>Kontrola jakości robót</w:t>
        </w:r>
        <w:r w:rsidR="003B2C63">
          <w:rPr>
            <w:webHidden/>
          </w:rPr>
          <w:tab/>
        </w:r>
        <w:r w:rsidR="003B2C63">
          <w:rPr>
            <w:webHidden/>
          </w:rPr>
          <w:fldChar w:fldCharType="begin"/>
        </w:r>
        <w:r w:rsidR="003B2C63">
          <w:rPr>
            <w:webHidden/>
          </w:rPr>
          <w:instrText xml:space="preserve"> PAGEREF _Toc509901244 \h </w:instrText>
        </w:r>
        <w:r w:rsidR="003B2C63">
          <w:rPr>
            <w:webHidden/>
          </w:rPr>
        </w:r>
        <w:r w:rsidR="003B2C63">
          <w:rPr>
            <w:webHidden/>
          </w:rPr>
          <w:fldChar w:fldCharType="separate"/>
        </w:r>
        <w:r w:rsidR="003B2C63">
          <w:rPr>
            <w:webHidden/>
          </w:rPr>
          <w:t>30</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45" w:history="1">
        <w:r w:rsidR="003B2C63" w:rsidRPr="002F64ED">
          <w:rPr>
            <w:rStyle w:val="Hipercze"/>
          </w:rPr>
          <w:t>2.6.2.1.</w:t>
        </w:r>
        <w:r w:rsidR="003B2C63">
          <w:rPr>
            <w:rFonts w:asciiTheme="minorHAnsi" w:eastAsiaTheme="minorEastAsia" w:hAnsiTheme="minorHAnsi" w:cstheme="minorBidi"/>
            <w:i w:val="0"/>
            <w:sz w:val="22"/>
            <w:szCs w:val="22"/>
          </w:rPr>
          <w:tab/>
        </w:r>
        <w:r w:rsidR="003B2C63" w:rsidRPr="002F64ED">
          <w:rPr>
            <w:rStyle w:val="Hipercze"/>
          </w:rPr>
          <w:t>Konstrukcje i elementy żelbetowe</w:t>
        </w:r>
        <w:r w:rsidR="003B2C63">
          <w:rPr>
            <w:webHidden/>
          </w:rPr>
          <w:tab/>
        </w:r>
        <w:r w:rsidR="003B2C63">
          <w:rPr>
            <w:webHidden/>
          </w:rPr>
          <w:fldChar w:fldCharType="begin"/>
        </w:r>
        <w:r w:rsidR="003B2C63">
          <w:rPr>
            <w:webHidden/>
          </w:rPr>
          <w:instrText xml:space="preserve"> PAGEREF _Toc509901245 \h </w:instrText>
        </w:r>
        <w:r w:rsidR="003B2C63">
          <w:rPr>
            <w:webHidden/>
          </w:rPr>
        </w:r>
        <w:r w:rsidR="003B2C63">
          <w:rPr>
            <w:webHidden/>
          </w:rPr>
          <w:fldChar w:fldCharType="separate"/>
        </w:r>
        <w:r w:rsidR="003B2C63">
          <w:rPr>
            <w:webHidden/>
          </w:rPr>
          <w:t>30</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46" w:history="1">
        <w:r w:rsidR="003B2C63" w:rsidRPr="002F64ED">
          <w:rPr>
            <w:rStyle w:val="Hipercze"/>
          </w:rPr>
          <w:t>2.6.2.2.</w:t>
        </w:r>
        <w:r w:rsidR="003B2C63">
          <w:rPr>
            <w:rFonts w:asciiTheme="minorHAnsi" w:eastAsiaTheme="minorEastAsia" w:hAnsiTheme="minorHAnsi" w:cstheme="minorBidi"/>
            <w:i w:val="0"/>
            <w:sz w:val="22"/>
            <w:szCs w:val="22"/>
          </w:rPr>
          <w:tab/>
        </w:r>
        <w:r w:rsidR="003B2C63" w:rsidRPr="002F64ED">
          <w:rPr>
            <w:rStyle w:val="Hipercze"/>
          </w:rPr>
          <w:t>Konstrukcje i elementy stalowe</w:t>
        </w:r>
        <w:r w:rsidR="003B2C63">
          <w:rPr>
            <w:webHidden/>
          </w:rPr>
          <w:tab/>
        </w:r>
        <w:r w:rsidR="003B2C63">
          <w:rPr>
            <w:webHidden/>
          </w:rPr>
          <w:fldChar w:fldCharType="begin"/>
        </w:r>
        <w:r w:rsidR="003B2C63">
          <w:rPr>
            <w:webHidden/>
          </w:rPr>
          <w:instrText xml:space="preserve"> PAGEREF _Toc509901246 \h </w:instrText>
        </w:r>
        <w:r w:rsidR="003B2C63">
          <w:rPr>
            <w:webHidden/>
          </w:rPr>
        </w:r>
        <w:r w:rsidR="003B2C63">
          <w:rPr>
            <w:webHidden/>
          </w:rPr>
          <w:fldChar w:fldCharType="separate"/>
        </w:r>
        <w:r w:rsidR="003B2C63">
          <w:rPr>
            <w:webHidden/>
          </w:rPr>
          <w:t>31</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47" w:history="1">
        <w:r w:rsidR="003B2C63" w:rsidRPr="002F64ED">
          <w:rPr>
            <w:rStyle w:val="Hipercze"/>
          </w:rPr>
          <w:t>2.6.2.3.</w:t>
        </w:r>
        <w:r w:rsidR="003B2C63">
          <w:rPr>
            <w:rFonts w:asciiTheme="minorHAnsi" w:eastAsiaTheme="minorEastAsia" w:hAnsiTheme="minorHAnsi" w:cstheme="minorBidi"/>
            <w:i w:val="0"/>
            <w:sz w:val="22"/>
            <w:szCs w:val="22"/>
          </w:rPr>
          <w:tab/>
        </w:r>
        <w:r w:rsidR="003B2C63" w:rsidRPr="002F64ED">
          <w:rPr>
            <w:rStyle w:val="Hipercze"/>
          </w:rPr>
          <w:t>Elementy wykończeniowe</w:t>
        </w:r>
        <w:r w:rsidR="003B2C63">
          <w:rPr>
            <w:webHidden/>
          </w:rPr>
          <w:tab/>
        </w:r>
        <w:r w:rsidR="003B2C63">
          <w:rPr>
            <w:webHidden/>
          </w:rPr>
          <w:fldChar w:fldCharType="begin"/>
        </w:r>
        <w:r w:rsidR="003B2C63">
          <w:rPr>
            <w:webHidden/>
          </w:rPr>
          <w:instrText xml:space="preserve"> PAGEREF _Toc509901247 \h </w:instrText>
        </w:r>
        <w:r w:rsidR="003B2C63">
          <w:rPr>
            <w:webHidden/>
          </w:rPr>
        </w:r>
        <w:r w:rsidR="003B2C63">
          <w:rPr>
            <w:webHidden/>
          </w:rPr>
          <w:fldChar w:fldCharType="separate"/>
        </w:r>
        <w:r w:rsidR="003B2C63">
          <w:rPr>
            <w:webHidden/>
          </w:rPr>
          <w:t>32</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248" w:history="1">
        <w:r w:rsidR="003B2C63" w:rsidRPr="002F64ED">
          <w:rPr>
            <w:rStyle w:val="Hipercze"/>
          </w:rPr>
          <w:t>2.6.3.</w:t>
        </w:r>
        <w:r w:rsidR="003B2C63">
          <w:rPr>
            <w:rFonts w:asciiTheme="minorHAnsi" w:eastAsiaTheme="minorEastAsia" w:hAnsiTheme="minorHAnsi" w:cstheme="minorBidi"/>
            <w:sz w:val="22"/>
            <w:szCs w:val="22"/>
          </w:rPr>
          <w:tab/>
        </w:r>
        <w:r w:rsidR="003B2C63" w:rsidRPr="002F64ED">
          <w:rPr>
            <w:rStyle w:val="Hipercze"/>
          </w:rPr>
          <w:t>Badania i pomiary</w:t>
        </w:r>
        <w:r w:rsidR="003B2C63">
          <w:rPr>
            <w:webHidden/>
          </w:rPr>
          <w:tab/>
        </w:r>
        <w:r w:rsidR="003B2C63">
          <w:rPr>
            <w:webHidden/>
          </w:rPr>
          <w:fldChar w:fldCharType="begin"/>
        </w:r>
        <w:r w:rsidR="003B2C63">
          <w:rPr>
            <w:webHidden/>
          </w:rPr>
          <w:instrText xml:space="preserve"> PAGEREF _Toc509901248 \h </w:instrText>
        </w:r>
        <w:r w:rsidR="003B2C63">
          <w:rPr>
            <w:webHidden/>
          </w:rPr>
        </w:r>
        <w:r w:rsidR="003B2C63">
          <w:rPr>
            <w:webHidden/>
          </w:rPr>
          <w:fldChar w:fldCharType="separate"/>
        </w:r>
        <w:r w:rsidR="003B2C63">
          <w:rPr>
            <w:webHidden/>
          </w:rPr>
          <w:t>32</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49" w:history="1">
        <w:r w:rsidR="003B2C63" w:rsidRPr="002F64ED">
          <w:rPr>
            <w:rStyle w:val="Hipercze"/>
          </w:rPr>
          <w:t>2.6.3.1.</w:t>
        </w:r>
        <w:r w:rsidR="003B2C63">
          <w:rPr>
            <w:rFonts w:asciiTheme="minorHAnsi" w:eastAsiaTheme="minorEastAsia" w:hAnsiTheme="minorHAnsi" w:cstheme="minorBidi"/>
            <w:i w:val="0"/>
            <w:sz w:val="22"/>
            <w:szCs w:val="22"/>
          </w:rPr>
          <w:tab/>
        </w:r>
        <w:r w:rsidR="003B2C63" w:rsidRPr="002F64ED">
          <w:rPr>
            <w:rStyle w:val="Hipercze"/>
          </w:rPr>
          <w:t>Beton</w:t>
        </w:r>
        <w:r w:rsidR="003B2C63">
          <w:rPr>
            <w:webHidden/>
          </w:rPr>
          <w:tab/>
        </w:r>
        <w:r w:rsidR="003B2C63">
          <w:rPr>
            <w:webHidden/>
          </w:rPr>
          <w:fldChar w:fldCharType="begin"/>
        </w:r>
        <w:r w:rsidR="003B2C63">
          <w:rPr>
            <w:webHidden/>
          </w:rPr>
          <w:instrText xml:space="preserve"> PAGEREF _Toc509901249 \h </w:instrText>
        </w:r>
        <w:r w:rsidR="003B2C63">
          <w:rPr>
            <w:webHidden/>
          </w:rPr>
        </w:r>
        <w:r w:rsidR="003B2C63">
          <w:rPr>
            <w:webHidden/>
          </w:rPr>
          <w:fldChar w:fldCharType="separate"/>
        </w:r>
        <w:r w:rsidR="003B2C63">
          <w:rPr>
            <w:webHidden/>
          </w:rPr>
          <w:t>32</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50" w:history="1">
        <w:r w:rsidR="003B2C63" w:rsidRPr="002F64ED">
          <w:rPr>
            <w:rStyle w:val="Hipercze"/>
          </w:rPr>
          <w:t>2.6.3.2.</w:t>
        </w:r>
        <w:r w:rsidR="003B2C63">
          <w:rPr>
            <w:rFonts w:asciiTheme="minorHAnsi" w:eastAsiaTheme="minorEastAsia" w:hAnsiTheme="minorHAnsi" w:cstheme="minorBidi"/>
            <w:i w:val="0"/>
            <w:sz w:val="22"/>
            <w:szCs w:val="22"/>
          </w:rPr>
          <w:tab/>
        </w:r>
        <w:r w:rsidR="003B2C63" w:rsidRPr="002F64ED">
          <w:rPr>
            <w:rStyle w:val="Hipercze"/>
          </w:rPr>
          <w:t>Konstrukcje stalowe</w:t>
        </w:r>
        <w:r w:rsidR="003B2C63">
          <w:rPr>
            <w:webHidden/>
          </w:rPr>
          <w:tab/>
        </w:r>
        <w:r w:rsidR="003B2C63">
          <w:rPr>
            <w:webHidden/>
          </w:rPr>
          <w:fldChar w:fldCharType="begin"/>
        </w:r>
        <w:r w:rsidR="003B2C63">
          <w:rPr>
            <w:webHidden/>
          </w:rPr>
          <w:instrText xml:space="preserve"> PAGEREF _Toc509901250 \h </w:instrText>
        </w:r>
        <w:r w:rsidR="003B2C63">
          <w:rPr>
            <w:webHidden/>
          </w:rPr>
        </w:r>
        <w:r w:rsidR="003B2C63">
          <w:rPr>
            <w:webHidden/>
          </w:rPr>
          <w:fldChar w:fldCharType="separate"/>
        </w:r>
        <w:r w:rsidR="003B2C63">
          <w:rPr>
            <w:webHidden/>
          </w:rPr>
          <w:t>33</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251" w:history="1">
        <w:r w:rsidR="003B2C63" w:rsidRPr="002F64ED">
          <w:rPr>
            <w:rStyle w:val="Hipercze"/>
            <w:caps/>
          </w:rPr>
          <w:t>2.7.</w:t>
        </w:r>
        <w:r w:rsidR="003B2C63">
          <w:rPr>
            <w:rFonts w:asciiTheme="minorHAnsi" w:eastAsiaTheme="minorEastAsia" w:hAnsiTheme="minorHAnsi" w:cstheme="minorBidi"/>
            <w:b w:val="0"/>
            <w:sz w:val="22"/>
            <w:szCs w:val="22"/>
          </w:rPr>
          <w:tab/>
        </w:r>
        <w:r w:rsidR="003B2C63" w:rsidRPr="002F64ED">
          <w:rPr>
            <w:rStyle w:val="Hipercze"/>
          </w:rPr>
          <w:t>Przedmiar robót</w:t>
        </w:r>
        <w:r w:rsidR="003B2C63">
          <w:rPr>
            <w:webHidden/>
          </w:rPr>
          <w:tab/>
        </w:r>
        <w:r w:rsidR="003B2C63">
          <w:rPr>
            <w:webHidden/>
          </w:rPr>
          <w:fldChar w:fldCharType="begin"/>
        </w:r>
        <w:r w:rsidR="003B2C63">
          <w:rPr>
            <w:webHidden/>
          </w:rPr>
          <w:instrText xml:space="preserve"> PAGEREF _Toc509901251 \h </w:instrText>
        </w:r>
        <w:r w:rsidR="003B2C63">
          <w:rPr>
            <w:webHidden/>
          </w:rPr>
        </w:r>
        <w:r w:rsidR="003B2C63">
          <w:rPr>
            <w:webHidden/>
          </w:rPr>
          <w:fldChar w:fldCharType="separate"/>
        </w:r>
        <w:r w:rsidR="003B2C63">
          <w:rPr>
            <w:webHidden/>
          </w:rPr>
          <w:t>33</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252" w:history="1">
        <w:r w:rsidR="003B2C63" w:rsidRPr="002F64ED">
          <w:rPr>
            <w:rStyle w:val="Hipercze"/>
            <w:caps/>
          </w:rPr>
          <w:t>2.8.</w:t>
        </w:r>
        <w:r w:rsidR="003B2C63">
          <w:rPr>
            <w:rFonts w:asciiTheme="minorHAnsi" w:eastAsiaTheme="minorEastAsia" w:hAnsiTheme="minorHAnsi" w:cstheme="minorBidi"/>
            <w:b w:val="0"/>
            <w:sz w:val="22"/>
            <w:szCs w:val="22"/>
          </w:rPr>
          <w:tab/>
        </w:r>
        <w:r w:rsidR="003B2C63" w:rsidRPr="002F64ED">
          <w:rPr>
            <w:rStyle w:val="Hipercze"/>
          </w:rPr>
          <w:t>Odbiór robót</w:t>
        </w:r>
        <w:r w:rsidR="003B2C63">
          <w:rPr>
            <w:webHidden/>
          </w:rPr>
          <w:tab/>
        </w:r>
        <w:r w:rsidR="003B2C63">
          <w:rPr>
            <w:webHidden/>
          </w:rPr>
          <w:fldChar w:fldCharType="begin"/>
        </w:r>
        <w:r w:rsidR="003B2C63">
          <w:rPr>
            <w:webHidden/>
          </w:rPr>
          <w:instrText xml:space="preserve"> PAGEREF _Toc509901252 \h </w:instrText>
        </w:r>
        <w:r w:rsidR="003B2C63">
          <w:rPr>
            <w:webHidden/>
          </w:rPr>
        </w:r>
        <w:r w:rsidR="003B2C63">
          <w:rPr>
            <w:webHidden/>
          </w:rPr>
          <w:fldChar w:fldCharType="separate"/>
        </w:r>
        <w:r w:rsidR="003B2C63">
          <w:rPr>
            <w:webHidden/>
          </w:rPr>
          <w:t>33</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253" w:history="1">
        <w:r w:rsidR="003B2C63" w:rsidRPr="002F64ED">
          <w:rPr>
            <w:rStyle w:val="Hipercze"/>
            <w:caps/>
          </w:rPr>
          <w:t>2.9.</w:t>
        </w:r>
        <w:r w:rsidR="003B2C63">
          <w:rPr>
            <w:rFonts w:asciiTheme="minorHAnsi" w:eastAsiaTheme="minorEastAsia" w:hAnsiTheme="minorHAnsi" w:cstheme="minorBidi"/>
            <w:b w:val="0"/>
            <w:sz w:val="22"/>
            <w:szCs w:val="22"/>
          </w:rPr>
          <w:tab/>
        </w:r>
        <w:r w:rsidR="003B2C63" w:rsidRPr="002F64ED">
          <w:rPr>
            <w:rStyle w:val="Hipercze"/>
          </w:rPr>
          <w:t>Rozliczenie robót</w:t>
        </w:r>
        <w:r w:rsidR="003B2C63">
          <w:rPr>
            <w:webHidden/>
          </w:rPr>
          <w:tab/>
        </w:r>
        <w:r w:rsidR="003B2C63">
          <w:rPr>
            <w:webHidden/>
          </w:rPr>
          <w:fldChar w:fldCharType="begin"/>
        </w:r>
        <w:r w:rsidR="003B2C63">
          <w:rPr>
            <w:webHidden/>
          </w:rPr>
          <w:instrText xml:space="preserve"> PAGEREF _Toc509901253 \h </w:instrText>
        </w:r>
        <w:r w:rsidR="003B2C63">
          <w:rPr>
            <w:webHidden/>
          </w:rPr>
        </w:r>
        <w:r w:rsidR="003B2C63">
          <w:rPr>
            <w:webHidden/>
          </w:rPr>
          <w:fldChar w:fldCharType="separate"/>
        </w:r>
        <w:r w:rsidR="003B2C63">
          <w:rPr>
            <w:webHidden/>
          </w:rPr>
          <w:t>34</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254" w:history="1">
        <w:r w:rsidR="003B2C63" w:rsidRPr="002F64ED">
          <w:rPr>
            <w:rStyle w:val="Hipercze"/>
            <w:caps/>
          </w:rPr>
          <w:t>2.10.</w:t>
        </w:r>
        <w:r w:rsidR="003B2C63">
          <w:rPr>
            <w:rFonts w:asciiTheme="minorHAnsi" w:eastAsiaTheme="minorEastAsia" w:hAnsiTheme="minorHAnsi" w:cstheme="minorBidi"/>
            <w:b w:val="0"/>
            <w:sz w:val="22"/>
            <w:szCs w:val="22"/>
          </w:rPr>
          <w:tab/>
        </w:r>
        <w:r w:rsidR="003B2C63" w:rsidRPr="002F64ED">
          <w:rPr>
            <w:rStyle w:val="Hipercze"/>
          </w:rPr>
          <w:t>Przepisy powiązane</w:t>
        </w:r>
        <w:r w:rsidR="003B2C63">
          <w:rPr>
            <w:webHidden/>
          </w:rPr>
          <w:tab/>
        </w:r>
        <w:r w:rsidR="003B2C63">
          <w:rPr>
            <w:webHidden/>
          </w:rPr>
          <w:fldChar w:fldCharType="begin"/>
        </w:r>
        <w:r w:rsidR="003B2C63">
          <w:rPr>
            <w:webHidden/>
          </w:rPr>
          <w:instrText xml:space="preserve"> PAGEREF _Toc509901254 \h </w:instrText>
        </w:r>
        <w:r w:rsidR="003B2C63">
          <w:rPr>
            <w:webHidden/>
          </w:rPr>
        </w:r>
        <w:r w:rsidR="003B2C63">
          <w:rPr>
            <w:webHidden/>
          </w:rPr>
          <w:fldChar w:fldCharType="separate"/>
        </w:r>
        <w:r w:rsidR="003B2C63">
          <w:rPr>
            <w:webHidden/>
          </w:rPr>
          <w:t>34</w:t>
        </w:r>
        <w:r w:rsidR="003B2C63">
          <w:rPr>
            <w:webHidden/>
          </w:rPr>
          <w:fldChar w:fldCharType="end"/>
        </w:r>
      </w:hyperlink>
    </w:p>
    <w:p w:rsidR="003B2C63" w:rsidRDefault="00B5021B">
      <w:pPr>
        <w:pStyle w:val="Spistreci1"/>
        <w:rPr>
          <w:rFonts w:asciiTheme="minorHAnsi" w:eastAsiaTheme="minorEastAsia" w:hAnsiTheme="minorHAnsi" w:cstheme="minorBidi"/>
          <w:b w:val="0"/>
          <w:caps w:val="0"/>
          <w:sz w:val="22"/>
        </w:rPr>
      </w:pPr>
      <w:hyperlink w:anchor="_Toc509901255" w:history="1">
        <w:r w:rsidR="003B2C63" w:rsidRPr="002F64ED">
          <w:rPr>
            <w:rStyle w:val="Hipercze"/>
          </w:rPr>
          <w:t>3.</w:t>
        </w:r>
        <w:r w:rsidR="003B2C63">
          <w:rPr>
            <w:rFonts w:asciiTheme="minorHAnsi" w:eastAsiaTheme="minorEastAsia" w:hAnsiTheme="minorHAnsi" w:cstheme="minorBidi"/>
            <w:b w:val="0"/>
            <w:caps w:val="0"/>
            <w:sz w:val="22"/>
          </w:rPr>
          <w:tab/>
        </w:r>
        <w:r w:rsidR="003B2C63" w:rsidRPr="002F64ED">
          <w:rPr>
            <w:rStyle w:val="Hipercze"/>
          </w:rPr>
          <w:t>ST 03 PRZYŁĄCZA WOD-KAN</w:t>
        </w:r>
        <w:r w:rsidR="003B2C63">
          <w:rPr>
            <w:webHidden/>
          </w:rPr>
          <w:tab/>
        </w:r>
        <w:r w:rsidR="003B2C63">
          <w:rPr>
            <w:webHidden/>
          </w:rPr>
          <w:fldChar w:fldCharType="begin"/>
        </w:r>
        <w:r w:rsidR="003B2C63">
          <w:rPr>
            <w:webHidden/>
          </w:rPr>
          <w:instrText xml:space="preserve"> PAGEREF _Toc509901255 \h </w:instrText>
        </w:r>
        <w:r w:rsidR="003B2C63">
          <w:rPr>
            <w:webHidden/>
          </w:rPr>
        </w:r>
        <w:r w:rsidR="003B2C63">
          <w:rPr>
            <w:webHidden/>
          </w:rPr>
          <w:fldChar w:fldCharType="separate"/>
        </w:r>
        <w:r w:rsidR="003B2C63">
          <w:rPr>
            <w:webHidden/>
          </w:rPr>
          <w:t>36</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256" w:history="1">
        <w:r w:rsidR="003B2C63" w:rsidRPr="002F64ED">
          <w:rPr>
            <w:rStyle w:val="Hipercze"/>
            <w:caps/>
          </w:rPr>
          <w:t>3.1.</w:t>
        </w:r>
        <w:r w:rsidR="003B2C63">
          <w:rPr>
            <w:rFonts w:asciiTheme="minorHAnsi" w:eastAsiaTheme="minorEastAsia" w:hAnsiTheme="minorHAnsi" w:cstheme="minorBidi"/>
            <w:b w:val="0"/>
            <w:sz w:val="22"/>
            <w:szCs w:val="22"/>
          </w:rPr>
          <w:tab/>
        </w:r>
        <w:r w:rsidR="003B2C63" w:rsidRPr="002F64ED">
          <w:rPr>
            <w:rStyle w:val="Hipercze"/>
          </w:rPr>
          <w:t>Część ogólna</w:t>
        </w:r>
        <w:r w:rsidR="003B2C63">
          <w:rPr>
            <w:webHidden/>
          </w:rPr>
          <w:tab/>
        </w:r>
        <w:r w:rsidR="003B2C63">
          <w:rPr>
            <w:webHidden/>
          </w:rPr>
          <w:fldChar w:fldCharType="begin"/>
        </w:r>
        <w:r w:rsidR="003B2C63">
          <w:rPr>
            <w:webHidden/>
          </w:rPr>
          <w:instrText xml:space="preserve"> PAGEREF _Toc509901256 \h </w:instrText>
        </w:r>
        <w:r w:rsidR="003B2C63">
          <w:rPr>
            <w:webHidden/>
          </w:rPr>
        </w:r>
        <w:r w:rsidR="003B2C63">
          <w:rPr>
            <w:webHidden/>
          </w:rPr>
          <w:fldChar w:fldCharType="separate"/>
        </w:r>
        <w:r w:rsidR="003B2C63">
          <w:rPr>
            <w:webHidden/>
          </w:rPr>
          <w:t>36</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257" w:history="1">
        <w:r w:rsidR="003B2C63" w:rsidRPr="002F64ED">
          <w:rPr>
            <w:rStyle w:val="Hipercze"/>
          </w:rPr>
          <w:t>3.1.1.</w:t>
        </w:r>
        <w:r w:rsidR="003B2C63">
          <w:rPr>
            <w:rFonts w:asciiTheme="minorHAnsi" w:eastAsiaTheme="minorEastAsia" w:hAnsiTheme="minorHAnsi" w:cstheme="minorBidi"/>
            <w:sz w:val="22"/>
            <w:szCs w:val="22"/>
          </w:rPr>
          <w:tab/>
        </w:r>
        <w:r w:rsidR="003B2C63" w:rsidRPr="002F64ED">
          <w:rPr>
            <w:rStyle w:val="Hipercze"/>
          </w:rPr>
          <w:t>Przedmiot Specyfikacji Technicznej</w:t>
        </w:r>
        <w:r w:rsidR="003B2C63">
          <w:rPr>
            <w:webHidden/>
          </w:rPr>
          <w:tab/>
        </w:r>
        <w:r w:rsidR="003B2C63">
          <w:rPr>
            <w:webHidden/>
          </w:rPr>
          <w:fldChar w:fldCharType="begin"/>
        </w:r>
        <w:r w:rsidR="003B2C63">
          <w:rPr>
            <w:webHidden/>
          </w:rPr>
          <w:instrText xml:space="preserve"> PAGEREF _Toc509901257 \h </w:instrText>
        </w:r>
        <w:r w:rsidR="003B2C63">
          <w:rPr>
            <w:webHidden/>
          </w:rPr>
        </w:r>
        <w:r w:rsidR="003B2C63">
          <w:rPr>
            <w:webHidden/>
          </w:rPr>
          <w:fldChar w:fldCharType="separate"/>
        </w:r>
        <w:r w:rsidR="003B2C63">
          <w:rPr>
            <w:webHidden/>
          </w:rPr>
          <w:t>36</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258" w:history="1">
        <w:r w:rsidR="003B2C63" w:rsidRPr="002F64ED">
          <w:rPr>
            <w:rStyle w:val="Hipercze"/>
          </w:rPr>
          <w:t>3.1.2.</w:t>
        </w:r>
        <w:r w:rsidR="003B2C63">
          <w:rPr>
            <w:rFonts w:asciiTheme="minorHAnsi" w:eastAsiaTheme="minorEastAsia" w:hAnsiTheme="minorHAnsi" w:cstheme="minorBidi"/>
            <w:sz w:val="22"/>
            <w:szCs w:val="22"/>
          </w:rPr>
          <w:tab/>
        </w:r>
        <w:r w:rsidR="003B2C63" w:rsidRPr="002F64ED">
          <w:rPr>
            <w:rStyle w:val="Hipercze"/>
          </w:rPr>
          <w:t>Zakres robót</w:t>
        </w:r>
        <w:r w:rsidR="003B2C63">
          <w:rPr>
            <w:webHidden/>
          </w:rPr>
          <w:tab/>
        </w:r>
        <w:r w:rsidR="003B2C63">
          <w:rPr>
            <w:webHidden/>
          </w:rPr>
          <w:fldChar w:fldCharType="begin"/>
        </w:r>
        <w:r w:rsidR="003B2C63">
          <w:rPr>
            <w:webHidden/>
          </w:rPr>
          <w:instrText xml:space="preserve"> PAGEREF _Toc509901258 \h </w:instrText>
        </w:r>
        <w:r w:rsidR="003B2C63">
          <w:rPr>
            <w:webHidden/>
          </w:rPr>
        </w:r>
        <w:r w:rsidR="003B2C63">
          <w:rPr>
            <w:webHidden/>
          </w:rPr>
          <w:fldChar w:fldCharType="separate"/>
        </w:r>
        <w:r w:rsidR="003B2C63">
          <w:rPr>
            <w:webHidden/>
          </w:rPr>
          <w:t>36</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259" w:history="1">
        <w:r w:rsidR="003B2C63" w:rsidRPr="002F64ED">
          <w:rPr>
            <w:rStyle w:val="Hipercze"/>
          </w:rPr>
          <w:t>3.1.3.</w:t>
        </w:r>
        <w:r w:rsidR="003B2C63">
          <w:rPr>
            <w:rFonts w:asciiTheme="minorHAnsi" w:eastAsiaTheme="minorEastAsia" w:hAnsiTheme="minorHAnsi" w:cstheme="minorBidi"/>
            <w:sz w:val="22"/>
            <w:szCs w:val="22"/>
          </w:rPr>
          <w:tab/>
        </w:r>
        <w:r w:rsidR="003B2C63" w:rsidRPr="002F64ED">
          <w:rPr>
            <w:rStyle w:val="Hipercze"/>
          </w:rPr>
          <w:t>Prace geodezyjne</w:t>
        </w:r>
        <w:r w:rsidR="003B2C63">
          <w:rPr>
            <w:webHidden/>
          </w:rPr>
          <w:tab/>
        </w:r>
        <w:r w:rsidR="003B2C63">
          <w:rPr>
            <w:webHidden/>
          </w:rPr>
          <w:fldChar w:fldCharType="begin"/>
        </w:r>
        <w:r w:rsidR="003B2C63">
          <w:rPr>
            <w:webHidden/>
          </w:rPr>
          <w:instrText xml:space="preserve"> PAGEREF _Toc509901259 \h </w:instrText>
        </w:r>
        <w:r w:rsidR="003B2C63">
          <w:rPr>
            <w:webHidden/>
          </w:rPr>
        </w:r>
        <w:r w:rsidR="003B2C63">
          <w:rPr>
            <w:webHidden/>
          </w:rPr>
          <w:fldChar w:fldCharType="separate"/>
        </w:r>
        <w:r w:rsidR="003B2C63">
          <w:rPr>
            <w:webHidden/>
          </w:rPr>
          <w:t>36</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260" w:history="1">
        <w:r w:rsidR="003B2C63" w:rsidRPr="002F64ED">
          <w:rPr>
            <w:rStyle w:val="Hipercze"/>
          </w:rPr>
          <w:t>3.1.4.</w:t>
        </w:r>
        <w:r w:rsidR="003B2C63">
          <w:rPr>
            <w:rFonts w:asciiTheme="minorHAnsi" w:eastAsiaTheme="minorEastAsia" w:hAnsiTheme="minorHAnsi" w:cstheme="minorBidi"/>
            <w:sz w:val="22"/>
            <w:szCs w:val="22"/>
          </w:rPr>
          <w:tab/>
        </w:r>
        <w:r w:rsidR="003B2C63" w:rsidRPr="002F64ED">
          <w:rPr>
            <w:rStyle w:val="Hipercze"/>
          </w:rPr>
          <w:t>Rodzaje robót wg CPV</w:t>
        </w:r>
        <w:r w:rsidR="003B2C63">
          <w:rPr>
            <w:webHidden/>
          </w:rPr>
          <w:tab/>
        </w:r>
        <w:r w:rsidR="003B2C63">
          <w:rPr>
            <w:webHidden/>
          </w:rPr>
          <w:fldChar w:fldCharType="begin"/>
        </w:r>
        <w:r w:rsidR="003B2C63">
          <w:rPr>
            <w:webHidden/>
          </w:rPr>
          <w:instrText xml:space="preserve"> PAGEREF _Toc509901260 \h </w:instrText>
        </w:r>
        <w:r w:rsidR="003B2C63">
          <w:rPr>
            <w:webHidden/>
          </w:rPr>
        </w:r>
        <w:r w:rsidR="003B2C63">
          <w:rPr>
            <w:webHidden/>
          </w:rPr>
          <w:fldChar w:fldCharType="separate"/>
        </w:r>
        <w:r w:rsidR="003B2C63">
          <w:rPr>
            <w:webHidden/>
          </w:rPr>
          <w:t>36</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261" w:history="1">
        <w:r w:rsidR="003B2C63" w:rsidRPr="002F64ED">
          <w:rPr>
            <w:rStyle w:val="Hipercze"/>
            <w:caps/>
          </w:rPr>
          <w:t>3.2.</w:t>
        </w:r>
        <w:r w:rsidR="003B2C63">
          <w:rPr>
            <w:rFonts w:asciiTheme="minorHAnsi" w:eastAsiaTheme="minorEastAsia" w:hAnsiTheme="minorHAnsi" w:cstheme="minorBidi"/>
            <w:b w:val="0"/>
            <w:sz w:val="22"/>
            <w:szCs w:val="22"/>
          </w:rPr>
          <w:tab/>
        </w:r>
        <w:r w:rsidR="003B2C63" w:rsidRPr="002F64ED">
          <w:rPr>
            <w:rStyle w:val="Hipercze"/>
          </w:rPr>
          <w:t>Właściwości materiałów</w:t>
        </w:r>
        <w:r w:rsidR="003B2C63">
          <w:rPr>
            <w:webHidden/>
          </w:rPr>
          <w:tab/>
        </w:r>
        <w:r w:rsidR="003B2C63">
          <w:rPr>
            <w:webHidden/>
          </w:rPr>
          <w:fldChar w:fldCharType="begin"/>
        </w:r>
        <w:r w:rsidR="003B2C63">
          <w:rPr>
            <w:webHidden/>
          </w:rPr>
          <w:instrText xml:space="preserve"> PAGEREF _Toc509901261 \h </w:instrText>
        </w:r>
        <w:r w:rsidR="003B2C63">
          <w:rPr>
            <w:webHidden/>
          </w:rPr>
        </w:r>
        <w:r w:rsidR="003B2C63">
          <w:rPr>
            <w:webHidden/>
          </w:rPr>
          <w:fldChar w:fldCharType="separate"/>
        </w:r>
        <w:r w:rsidR="003B2C63">
          <w:rPr>
            <w:webHidden/>
          </w:rPr>
          <w:t>37</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262" w:history="1">
        <w:r w:rsidR="003B2C63" w:rsidRPr="002F64ED">
          <w:rPr>
            <w:rStyle w:val="Hipercze"/>
          </w:rPr>
          <w:t>3.2.1.</w:t>
        </w:r>
        <w:r w:rsidR="003B2C63">
          <w:rPr>
            <w:rFonts w:asciiTheme="minorHAnsi" w:eastAsiaTheme="minorEastAsia" w:hAnsiTheme="minorHAnsi" w:cstheme="minorBidi"/>
            <w:sz w:val="22"/>
            <w:szCs w:val="22"/>
          </w:rPr>
          <w:tab/>
        </w:r>
        <w:r w:rsidR="003B2C63" w:rsidRPr="002F64ED">
          <w:rPr>
            <w:rStyle w:val="Hipercze"/>
          </w:rPr>
          <w:t>Rury</w:t>
        </w:r>
        <w:r w:rsidR="003B2C63">
          <w:rPr>
            <w:webHidden/>
          </w:rPr>
          <w:tab/>
        </w:r>
        <w:r w:rsidR="003B2C63">
          <w:rPr>
            <w:webHidden/>
          </w:rPr>
          <w:fldChar w:fldCharType="begin"/>
        </w:r>
        <w:r w:rsidR="003B2C63">
          <w:rPr>
            <w:webHidden/>
          </w:rPr>
          <w:instrText xml:space="preserve"> PAGEREF _Toc509901262 \h </w:instrText>
        </w:r>
        <w:r w:rsidR="003B2C63">
          <w:rPr>
            <w:webHidden/>
          </w:rPr>
        </w:r>
        <w:r w:rsidR="003B2C63">
          <w:rPr>
            <w:webHidden/>
          </w:rPr>
          <w:fldChar w:fldCharType="separate"/>
        </w:r>
        <w:r w:rsidR="003B2C63">
          <w:rPr>
            <w:webHidden/>
          </w:rPr>
          <w:t>37</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63" w:history="1">
        <w:r w:rsidR="003B2C63" w:rsidRPr="002F64ED">
          <w:rPr>
            <w:rStyle w:val="Hipercze"/>
          </w:rPr>
          <w:t>3.2.1.1.</w:t>
        </w:r>
        <w:r w:rsidR="003B2C63">
          <w:rPr>
            <w:rFonts w:asciiTheme="minorHAnsi" w:eastAsiaTheme="minorEastAsia" w:hAnsiTheme="minorHAnsi" w:cstheme="minorBidi"/>
            <w:i w:val="0"/>
            <w:sz w:val="22"/>
            <w:szCs w:val="22"/>
          </w:rPr>
          <w:tab/>
        </w:r>
        <w:r w:rsidR="003B2C63" w:rsidRPr="002F64ED">
          <w:rPr>
            <w:rStyle w:val="Hipercze"/>
          </w:rPr>
          <w:t>Rury i kształtki z PVC</w:t>
        </w:r>
        <w:r w:rsidR="003B2C63">
          <w:rPr>
            <w:webHidden/>
          </w:rPr>
          <w:tab/>
        </w:r>
        <w:r w:rsidR="003B2C63">
          <w:rPr>
            <w:webHidden/>
          </w:rPr>
          <w:fldChar w:fldCharType="begin"/>
        </w:r>
        <w:r w:rsidR="003B2C63">
          <w:rPr>
            <w:webHidden/>
          </w:rPr>
          <w:instrText xml:space="preserve"> PAGEREF _Toc509901263 \h </w:instrText>
        </w:r>
        <w:r w:rsidR="003B2C63">
          <w:rPr>
            <w:webHidden/>
          </w:rPr>
        </w:r>
        <w:r w:rsidR="003B2C63">
          <w:rPr>
            <w:webHidden/>
          </w:rPr>
          <w:fldChar w:fldCharType="separate"/>
        </w:r>
        <w:r w:rsidR="003B2C63">
          <w:rPr>
            <w:webHidden/>
          </w:rPr>
          <w:t>37</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64" w:history="1">
        <w:r w:rsidR="003B2C63" w:rsidRPr="002F64ED">
          <w:rPr>
            <w:rStyle w:val="Hipercze"/>
          </w:rPr>
          <w:t>3.2.1.2.</w:t>
        </w:r>
        <w:r w:rsidR="003B2C63">
          <w:rPr>
            <w:rFonts w:asciiTheme="minorHAnsi" w:eastAsiaTheme="minorEastAsia" w:hAnsiTheme="minorHAnsi" w:cstheme="minorBidi"/>
            <w:i w:val="0"/>
            <w:sz w:val="22"/>
            <w:szCs w:val="22"/>
          </w:rPr>
          <w:tab/>
        </w:r>
        <w:r w:rsidR="003B2C63" w:rsidRPr="002F64ED">
          <w:rPr>
            <w:rStyle w:val="Hipercze"/>
          </w:rPr>
          <w:t>Rury i kształtki z PE</w:t>
        </w:r>
        <w:r w:rsidR="003B2C63">
          <w:rPr>
            <w:webHidden/>
          </w:rPr>
          <w:tab/>
        </w:r>
        <w:r w:rsidR="003B2C63">
          <w:rPr>
            <w:webHidden/>
          </w:rPr>
          <w:fldChar w:fldCharType="begin"/>
        </w:r>
        <w:r w:rsidR="003B2C63">
          <w:rPr>
            <w:webHidden/>
          </w:rPr>
          <w:instrText xml:space="preserve"> PAGEREF _Toc509901264 \h </w:instrText>
        </w:r>
        <w:r w:rsidR="003B2C63">
          <w:rPr>
            <w:webHidden/>
          </w:rPr>
        </w:r>
        <w:r w:rsidR="003B2C63">
          <w:rPr>
            <w:webHidden/>
          </w:rPr>
          <w:fldChar w:fldCharType="separate"/>
        </w:r>
        <w:r w:rsidR="003B2C63">
          <w:rPr>
            <w:webHidden/>
          </w:rPr>
          <w:t>37</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65" w:history="1">
        <w:r w:rsidR="003B2C63" w:rsidRPr="002F64ED">
          <w:rPr>
            <w:rStyle w:val="Hipercze"/>
          </w:rPr>
          <w:t>3.2.1.3.</w:t>
        </w:r>
        <w:r w:rsidR="003B2C63">
          <w:rPr>
            <w:rFonts w:asciiTheme="minorHAnsi" w:eastAsiaTheme="minorEastAsia" w:hAnsiTheme="minorHAnsi" w:cstheme="minorBidi"/>
            <w:i w:val="0"/>
            <w:sz w:val="22"/>
            <w:szCs w:val="22"/>
          </w:rPr>
          <w:tab/>
        </w:r>
        <w:r w:rsidR="003B2C63" w:rsidRPr="002F64ED">
          <w:rPr>
            <w:rStyle w:val="Hipercze"/>
          </w:rPr>
          <w:t>Rura stalowa osłonowa</w:t>
        </w:r>
        <w:r w:rsidR="003B2C63">
          <w:rPr>
            <w:webHidden/>
          </w:rPr>
          <w:tab/>
        </w:r>
        <w:r w:rsidR="003B2C63">
          <w:rPr>
            <w:webHidden/>
          </w:rPr>
          <w:fldChar w:fldCharType="begin"/>
        </w:r>
        <w:r w:rsidR="003B2C63">
          <w:rPr>
            <w:webHidden/>
          </w:rPr>
          <w:instrText xml:space="preserve"> PAGEREF _Toc509901265 \h </w:instrText>
        </w:r>
        <w:r w:rsidR="003B2C63">
          <w:rPr>
            <w:webHidden/>
          </w:rPr>
        </w:r>
        <w:r w:rsidR="003B2C63">
          <w:rPr>
            <w:webHidden/>
          </w:rPr>
          <w:fldChar w:fldCharType="separate"/>
        </w:r>
        <w:r w:rsidR="003B2C63">
          <w:rPr>
            <w:webHidden/>
          </w:rPr>
          <w:t>37</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266" w:history="1">
        <w:r w:rsidR="003B2C63" w:rsidRPr="002F64ED">
          <w:rPr>
            <w:rStyle w:val="Hipercze"/>
          </w:rPr>
          <w:t>3.2.2.</w:t>
        </w:r>
        <w:r w:rsidR="003B2C63">
          <w:rPr>
            <w:rFonts w:asciiTheme="minorHAnsi" w:eastAsiaTheme="minorEastAsia" w:hAnsiTheme="minorHAnsi" w:cstheme="minorBidi"/>
            <w:sz w:val="22"/>
            <w:szCs w:val="22"/>
          </w:rPr>
          <w:tab/>
        </w:r>
        <w:r w:rsidR="003B2C63" w:rsidRPr="002F64ED">
          <w:rPr>
            <w:rStyle w:val="Hipercze"/>
          </w:rPr>
          <w:t>Zasuwa żeliwna</w:t>
        </w:r>
        <w:r w:rsidR="003B2C63">
          <w:rPr>
            <w:webHidden/>
          </w:rPr>
          <w:tab/>
        </w:r>
        <w:r w:rsidR="003B2C63">
          <w:rPr>
            <w:webHidden/>
          </w:rPr>
          <w:fldChar w:fldCharType="begin"/>
        </w:r>
        <w:r w:rsidR="003B2C63">
          <w:rPr>
            <w:webHidden/>
          </w:rPr>
          <w:instrText xml:space="preserve"> PAGEREF _Toc509901266 \h </w:instrText>
        </w:r>
        <w:r w:rsidR="003B2C63">
          <w:rPr>
            <w:webHidden/>
          </w:rPr>
        </w:r>
        <w:r w:rsidR="003B2C63">
          <w:rPr>
            <w:webHidden/>
          </w:rPr>
          <w:fldChar w:fldCharType="separate"/>
        </w:r>
        <w:r w:rsidR="003B2C63">
          <w:rPr>
            <w:webHidden/>
          </w:rPr>
          <w:t>38</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267" w:history="1">
        <w:r w:rsidR="003B2C63" w:rsidRPr="002F64ED">
          <w:rPr>
            <w:rStyle w:val="Hipercze"/>
          </w:rPr>
          <w:t>3.2.3.</w:t>
        </w:r>
        <w:r w:rsidR="003B2C63">
          <w:rPr>
            <w:rFonts w:asciiTheme="minorHAnsi" w:eastAsiaTheme="minorEastAsia" w:hAnsiTheme="minorHAnsi" w:cstheme="minorBidi"/>
            <w:sz w:val="22"/>
            <w:szCs w:val="22"/>
          </w:rPr>
          <w:tab/>
        </w:r>
        <w:r w:rsidR="003B2C63" w:rsidRPr="002F64ED">
          <w:rPr>
            <w:rStyle w:val="Hipercze"/>
          </w:rPr>
          <w:t>Studzienki</w:t>
        </w:r>
        <w:r w:rsidR="003B2C63">
          <w:rPr>
            <w:webHidden/>
          </w:rPr>
          <w:tab/>
        </w:r>
        <w:r w:rsidR="003B2C63">
          <w:rPr>
            <w:webHidden/>
          </w:rPr>
          <w:fldChar w:fldCharType="begin"/>
        </w:r>
        <w:r w:rsidR="003B2C63">
          <w:rPr>
            <w:webHidden/>
          </w:rPr>
          <w:instrText xml:space="preserve"> PAGEREF _Toc509901267 \h </w:instrText>
        </w:r>
        <w:r w:rsidR="003B2C63">
          <w:rPr>
            <w:webHidden/>
          </w:rPr>
        </w:r>
        <w:r w:rsidR="003B2C63">
          <w:rPr>
            <w:webHidden/>
          </w:rPr>
          <w:fldChar w:fldCharType="separate"/>
        </w:r>
        <w:r w:rsidR="003B2C63">
          <w:rPr>
            <w:webHidden/>
          </w:rPr>
          <w:t>38</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68" w:history="1">
        <w:r w:rsidR="003B2C63" w:rsidRPr="002F64ED">
          <w:rPr>
            <w:rStyle w:val="Hipercze"/>
          </w:rPr>
          <w:t>3.2.3.1.</w:t>
        </w:r>
        <w:r w:rsidR="003B2C63">
          <w:rPr>
            <w:rFonts w:asciiTheme="minorHAnsi" w:eastAsiaTheme="minorEastAsia" w:hAnsiTheme="minorHAnsi" w:cstheme="minorBidi"/>
            <w:i w:val="0"/>
            <w:sz w:val="22"/>
            <w:szCs w:val="22"/>
          </w:rPr>
          <w:tab/>
        </w:r>
        <w:r w:rsidR="003B2C63" w:rsidRPr="002F64ED">
          <w:rPr>
            <w:rStyle w:val="Hipercze"/>
          </w:rPr>
          <w:t>Studzienki rewizyjne z kręgów</w:t>
        </w:r>
        <w:r w:rsidR="003B2C63">
          <w:rPr>
            <w:webHidden/>
          </w:rPr>
          <w:tab/>
        </w:r>
        <w:r w:rsidR="003B2C63">
          <w:rPr>
            <w:webHidden/>
          </w:rPr>
          <w:fldChar w:fldCharType="begin"/>
        </w:r>
        <w:r w:rsidR="003B2C63">
          <w:rPr>
            <w:webHidden/>
          </w:rPr>
          <w:instrText xml:space="preserve"> PAGEREF _Toc509901268 \h </w:instrText>
        </w:r>
        <w:r w:rsidR="003B2C63">
          <w:rPr>
            <w:webHidden/>
          </w:rPr>
        </w:r>
        <w:r w:rsidR="003B2C63">
          <w:rPr>
            <w:webHidden/>
          </w:rPr>
          <w:fldChar w:fldCharType="separate"/>
        </w:r>
        <w:r w:rsidR="003B2C63">
          <w:rPr>
            <w:webHidden/>
          </w:rPr>
          <w:t>38</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69" w:history="1">
        <w:r w:rsidR="003B2C63" w:rsidRPr="002F64ED">
          <w:rPr>
            <w:rStyle w:val="Hipercze"/>
          </w:rPr>
          <w:t>3.2.3.2.</w:t>
        </w:r>
        <w:r w:rsidR="003B2C63">
          <w:rPr>
            <w:rFonts w:asciiTheme="minorHAnsi" w:eastAsiaTheme="minorEastAsia" w:hAnsiTheme="minorHAnsi" w:cstheme="minorBidi"/>
            <w:i w:val="0"/>
            <w:sz w:val="22"/>
            <w:szCs w:val="22"/>
          </w:rPr>
          <w:tab/>
        </w:r>
        <w:r w:rsidR="003B2C63" w:rsidRPr="002F64ED">
          <w:rPr>
            <w:rStyle w:val="Hipercze"/>
          </w:rPr>
          <w:t>Studzienki inspekcyjne tworzywowe</w:t>
        </w:r>
        <w:r w:rsidR="003B2C63">
          <w:rPr>
            <w:webHidden/>
          </w:rPr>
          <w:tab/>
        </w:r>
        <w:r w:rsidR="003B2C63">
          <w:rPr>
            <w:webHidden/>
          </w:rPr>
          <w:fldChar w:fldCharType="begin"/>
        </w:r>
        <w:r w:rsidR="003B2C63">
          <w:rPr>
            <w:webHidden/>
          </w:rPr>
          <w:instrText xml:space="preserve"> PAGEREF _Toc509901269 \h </w:instrText>
        </w:r>
        <w:r w:rsidR="003B2C63">
          <w:rPr>
            <w:webHidden/>
          </w:rPr>
        </w:r>
        <w:r w:rsidR="003B2C63">
          <w:rPr>
            <w:webHidden/>
          </w:rPr>
          <w:fldChar w:fldCharType="separate"/>
        </w:r>
        <w:r w:rsidR="003B2C63">
          <w:rPr>
            <w:webHidden/>
          </w:rPr>
          <w:t>38</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270" w:history="1">
        <w:r w:rsidR="003B2C63" w:rsidRPr="002F64ED">
          <w:rPr>
            <w:rStyle w:val="Hipercze"/>
          </w:rPr>
          <w:t>3.2.4.</w:t>
        </w:r>
        <w:r w:rsidR="003B2C63">
          <w:rPr>
            <w:rFonts w:asciiTheme="minorHAnsi" w:eastAsiaTheme="minorEastAsia" w:hAnsiTheme="minorHAnsi" w:cstheme="minorBidi"/>
            <w:sz w:val="22"/>
            <w:szCs w:val="22"/>
          </w:rPr>
          <w:tab/>
        </w:r>
        <w:r w:rsidR="003B2C63" w:rsidRPr="002F64ED">
          <w:rPr>
            <w:rStyle w:val="Hipercze"/>
          </w:rPr>
          <w:t>Inne materiały</w:t>
        </w:r>
        <w:r w:rsidR="003B2C63">
          <w:rPr>
            <w:webHidden/>
          </w:rPr>
          <w:tab/>
        </w:r>
        <w:r w:rsidR="003B2C63">
          <w:rPr>
            <w:webHidden/>
          </w:rPr>
          <w:fldChar w:fldCharType="begin"/>
        </w:r>
        <w:r w:rsidR="003B2C63">
          <w:rPr>
            <w:webHidden/>
          </w:rPr>
          <w:instrText xml:space="preserve"> PAGEREF _Toc509901270 \h </w:instrText>
        </w:r>
        <w:r w:rsidR="003B2C63">
          <w:rPr>
            <w:webHidden/>
          </w:rPr>
        </w:r>
        <w:r w:rsidR="003B2C63">
          <w:rPr>
            <w:webHidden/>
          </w:rPr>
          <w:fldChar w:fldCharType="separate"/>
        </w:r>
        <w:r w:rsidR="003B2C63">
          <w:rPr>
            <w:webHidden/>
          </w:rPr>
          <w:t>39</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271" w:history="1">
        <w:r w:rsidR="003B2C63" w:rsidRPr="002F64ED">
          <w:rPr>
            <w:rStyle w:val="Hipercze"/>
            <w:caps/>
          </w:rPr>
          <w:t>3.3.</w:t>
        </w:r>
        <w:r w:rsidR="003B2C63">
          <w:rPr>
            <w:rFonts w:asciiTheme="minorHAnsi" w:eastAsiaTheme="minorEastAsia" w:hAnsiTheme="minorHAnsi" w:cstheme="minorBidi"/>
            <w:b w:val="0"/>
            <w:sz w:val="22"/>
            <w:szCs w:val="22"/>
          </w:rPr>
          <w:tab/>
        </w:r>
        <w:r w:rsidR="003B2C63" w:rsidRPr="002F64ED">
          <w:rPr>
            <w:rStyle w:val="Hipercze"/>
          </w:rPr>
          <w:t>Sprzęt</w:t>
        </w:r>
        <w:r w:rsidR="003B2C63">
          <w:rPr>
            <w:webHidden/>
          </w:rPr>
          <w:tab/>
        </w:r>
        <w:r w:rsidR="003B2C63">
          <w:rPr>
            <w:webHidden/>
          </w:rPr>
          <w:fldChar w:fldCharType="begin"/>
        </w:r>
        <w:r w:rsidR="003B2C63">
          <w:rPr>
            <w:webHidden/>
          </w:rPr>
          <w:instrText xml:space="preserve"> PAGEREF _Toc509901271 \h </w:instrText>
        </w:r>
        <w:r w:rsidR="003B2C63">
          <w:rPr>
            <w:webHidden/>
          </w:rPr>
        </w:r>
        <w:r w:rsidR="003B2C63">
          <w:rPr>
            <w:webHidden/>
          </w:rPr>
          <w:fldChar w:fldCharType="separate"/>
        </w:r>
        <w:r w:rsidR="003B2C63">
          <w:rPr>
            <w:webHidden/>
          </w:rPr>
          <w:t>39</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272" w:history="1">
        <w:r w:rsidR="003B2C63" w:rsidRPr="002F64ED">
          <w:rPr>
            <w:rStyle w:val="Hipercze"/>
            <w:caps/>
          </w:rPr>
          <w:t>3.4.</w:t>
        </w:r>
        <w:r w:rsidR="003B2C63">
          <w:rPr>
            <w:rFonts w:asciiTheme="minorHAnsi" w:eastAsiaTheme="minorEastAsia" w:hAnsiTheme="minorHAnsi" w:cstheme="minorBidi"/>
            <w:b w:val="0"/>
            <w:sz w:val="22"/>
            <w:szCs w:val="22"/>
          </w:rPr>
          <w:tab/>
        </w:r>
        <w:r w:rsidR="003B2C63" w:rsidRPr="002F64ED">
          <w:rPr>
            <w:rStyle w:val="Hipercze"/>
          </w:rPr>
          <w:t>Środki transportowe</w:t>
        </w:r>
        <w:r w:rsidR="003B2C63">
          <w:rPr>
            <w:webHidden/>
          </w:rPr>
          <w:tab/>
        </w:r>
        <w:r w:rsidR="003B2C63">
          <w:rPr>
            <w:webHidden/>
          </w:rPr>
          <w:fldChar w:fldCharType="begin"/>
        </w:r>
        <w:r w:rsidR="003B2C63">
          <w:rPr>
            <w:webHidden/>
          </w:rPr>
          <w:instrText xml:space="preserve"> PAGEREF _Toc509901272 \h </w:instrText>
        </w:r>
        <w:r w:rsidR="003B2C63">
          <w:rPr>
            <w:webHidden/>
          </w:rPr>
        </w:r>
        <w:r w:rsidR="003B2C63">
          <w:rPr>
            <w:webHidden/>
          </w:rPr>
          <w:fldChar w:fldCharType="separate"/>
        </w:r>
        <w:r w:rsidR="003B2C63">
          <w:rPr>
            <w:webHidden/>
          </w:rPr>
          <w:t>39</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273" w:history="1">
        <w:r w:rsidR="003B2C63" w:rsidRPr="002F64ED">
          <w:rPr>
            <w:rStyle w:val="Hipercze"/>
            <w:caps/>
          </w:rPr>
          <w:t>3.5.</w:t>
        </w:r>
        <w:r w:rsidR="003B2C63">
          <w:rPr>
            <w:rFonts w:asciiTheme="minorHAnsi" w:eastAsiaTheme="minorEastAsia" w:hAnsiTheme="minorHAnsi" w:cstheme="minorBidi"/>
            <w:b w:val="0"/>
            <w:sz w:val="22"/>
            <w:szCs w:val="22"/>
          </w:rPr>
          <w:tab/>
        </w:r>
        <w:r w:rsidR="003B2C63" w:rsidRPr="002F64ED">
          <w:rPr>
            <w:rStyle w:val="Hipercze"/>
          </w:rPr>
          <w:t>Wykonanie robót</w:t>
        </w:r>
        <w:r w:rsidR="003B2C63">
          <w:rPr>
            <w:webHidden/>
          </w:rPr>
          <w:tab/>
        </w:r>
        <w:r w:rsidR="003B2C63">
          <w:rPr>
            <w:webHidden/>
          </w:rPr>
          <w:fldChar w:fldCharType="begin"/>
        </w:r>
        <w:r w:rsidR="003B2C63">
          <w:rPr>
            <w:webHidden/>
          </w:rPr>
          <w:instrText xml:space="preserve"> PAGEREF _Toc509901273 \h </w:instrText>
        </w:r>
        <w:r w:rsidR="003B2C63">
          <w:rPr>
            <w:webHidden/>
          </w:rPr>
        </w:r>
        <w:r w:rsidR="003B2C63">
          <w:rPr>
            <w:webHidden/>
          </w:rPr>
          <w:fldChar w:fldCharType="separate"/>
        </w:r>
        <w:r w:rsidR="003B2C63">
          <w:rPr>
            <w:webHidden/>
          </w:rPr>
          <w:t>39</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274" w:history="1">
        <w:r w:rsidR="003B2C63" w:rsidRPr="002F64ED">
          <w:rPr>
            <w:rStyle w:val="Hipercze"/>
          </w:rPr>
          <w:t>3.5.1.</w:t>
        </w:r>
        <w:r w:rsidR="003B2C63">
          <w:rPr>
            <w:rFonts w:asciiTheme="minorHAnsi" w:eastAsiaTheme="minorEastAsia" w:hAnsiTheme="minorHAnsi" w:cstheme="minorBidi"/>
            <w:sz w:val="22"/>
            <w:szCs w:val="22"/>
          </w:rPr>
          <w:tab/>
        </w:r>
        <w:r w:rsidR="003B2C63" w:rsidRPr="002F64ED">
          <w:rPr>
            <w:rStyle w:val="Hipercze"/>
          </w:rPr>
          <w:t>Wymagania ogólne</w:t>
        </w:r>
        <w:r w:rsidR="003B2C63">
          <w:rPr>
            <w:webHidden/>
          </w:rPr>
          <w:tab/>
        </w:r>
        <w:r w:rsidR="003B2C63">
          <w:rPr>
            <w:webHidden/>
          </w:rPr>
          <w:fldChar w:fldCharType="begin"/>
        </w:r>
        <w:r w:rsidR="003B2C63">
          <w:rPr>
            <w:webHidden/>
          </w:rPr>
          <w:instrText xml:space="preserve"> PAGEREF _Toc509901274 \h </w:instrText>
        </w:r>
        <w:r w:rsidR="003B2C63">
          <w:rPr>
            <w:webHidden/>
          </w:rPr>
        </w:r>
        <w:r w:rsidR="003B2C63">
          <w:rPr>
            <w:webHidden/>
          </w:rPr>
          <w:fldChar w:fldCharType="separate"/>
        </w:r>
        <w:r w:rsidR="003B2C63">
          <w:rPr>
            <w:webHidden/>
          </w:rPr>
          <w:t>39</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275" w:history="1">
        <w:r w:rsidR="003B2C63" w:rsidRPr="002F64ED">
          <w:rPr>
            <w:rStyle w:val="Hipercze"/>
            <w:lang w:eastAsia="ar-SA"/>
          </w:rPr>
          <w:t>3.5.2.</w:t>
        </w:r>
        <w:r w:rsidR="003B2C63">
          <w:rPr>
            <w:rFonts w:asciiTheme="minorHAnsi" w:eastAsiaTheme="minorEastAsia" w:hAnsiTheme="minorHAnsi" w:cstheme="minorBidi"/>
            <w:sz w:val="22"/>
            <w:szCs w:val="22"/>
          </w:rPr>
          <w:tab/>
        </w:r>
        <w:r w:rsidR="003B2C63" w:rsidRPr="002F64ED">
          <w:rPr>
            <w:rStyle w:val="Hipercze"/>
            <w:lang w:eastAsia="ar-SA"/>
          </w:rPr>
          <w:t>Montaż rurociągów</w:t>
        </w:r>
        <w:r w:rsidR="003B2C63">
          <w:rPr>
            <w:webHidden/>
          </w:rPr>
          <w:tab/>
        </w:r>
        <w:r w:rsidR="003B2C63">
          <w:rPr>
            <w:webHidden/>
          </w:rPr>
          <w:fldChar w:fldCharType="begin"/>
        </w:r>
        <w:r w:rsidR="003B2C63">
          <w:rPr>
            <w:webHidden/>
          </w:rPr>
          <w:instrText xml:space="preserve"> PAGEREF _Toc509901275 \h </w:instrText>
        </w:r>
        <w:r w:rsidR="003B2C63">
          <w:rPr>
            <w:webHidden/>
          </w:rPr>
        </w:r>
        <w:r w:rsidR="003B2C63">
          <w:rPr>
            <w:webHidden/>
          </w:rPr>
          <w:fldChar w:fldCharType="separate"/>
        </w:r>
        <w:r w:rsidR="003B2C63">
          <w:rPr>
            <w:webHidden/>
          </w:rPr>
          <w:t>40</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76" w:history="1">
        <w:r w:rsidR="003B2C63" w:rsidRPr="002F64ED">
          <w:rPr>
            <w:rStyle w:val="Hipercze"/>
          </w:rPr>
          <w:t>3.5.2.1.</w:t>
        </w:r>
        <w:r w:rsidR="003B2C63">
          <w:rPr>
            <w:rFonts w:asciiTheme="minorHAnsi" w:eastAsiaTheme="minorEastAsia" w:hAnsiTheme="minorHAnsi" w:cstheme="minorBidi"/>
            <w:i w:val="0"/>
            <w:sz w:val="22"/>
            <w:szCs w:val="22"/>
          </w:rPr>
          <w:tab/>
        </w:r>
        <w:r w:rsidR="003B2C63" w:rsidRPr="002F64ED">
          <w:rPr>
            <w:rStyle w:val="Hipercze"/>
          </w:rPr>
          <w:t>Rurociągi ciśnieniowe</w:t>
        </w:r>
        <w:r w:rsidR="003B2C63">
          <w:rPr>
            <w:webHidden/>
          </w:rPr>
          <w:tab/>
        </w:r>
        <w:r w:rsidR="003B2C63">
          <w:rPr>
            <w:webHidden/>
          </w:rPr>
          <w:fldChar w:fldCharType="begin"/>
        </w:r>
        <w:r w:rsidR="003B2C63">
          <w:rPr>
            <w:webHidden/>
          </w:rPr>
          <w:instrText xml:space="preserve"> PAGEREF _Toc509901276 \h </w:instrText>
        </w:r>
        <w:r w:rsidR="003B2C63">
          <w:rPr>
            <w:webHidden/>
          </w:rPr>
        </w:r>
        <w:r w:rsidR="003B2C63">
          <w:rPr>
            <w:webHidden/>
          </w:rPr>
          <w:fldChar w:fldCharType="separate"/>
        </w:r>
        <w:r w:rsidR="003B2C63">
          <w:rPr>
            <w:webHidden/>
          </w:rPr>
          <w:t>40</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77" w:history="1">
        <w:r w:rsidR="003B2C63" w:rsidRPr="002F64ED">
          <w:rPr>
            <w:rStyle w:val="Hipercze"/>
          </w:rPr>
          <w:t>3.5.2.2.</w:t>
        </w:r>
        <w:r w:rsidR="003B2C63">
          <w:rPr>
            <w:rFonts w:asciiTheme="minorHAnsi" w:eastAsiaTheme="minorEastAsia" w:hAnsiTheme="minorHAnsi" w:cstheme="minorBidi"/>
            <w:i w:val="0"/>
            <w:sz w:val="22"/>
            <w:szCs w:val="22"/>
          </w:rPr>
          <w:tab/>
        </w:r>
        <w:r w:rsidR="003B2C63" w:rsidRPr="002F64ED">
          <w:rPr>
            <w:rStyle w:val="Hipercze"/>
          </w:rPr>
          <w:t>Rurociągi grawitacyjne</w:t>
        </w:r>
        <w:r w:rsidR="003B2C63">
          <w:rPr>
            <w:webHidden/>
          </w:rPr>
          <w:tab/>
        </w:r>
        <w:r w:rsidR="003B2C63">
          <w:rPr>
            <w:webHidden/>
          </w:rPr>
          <w:fldChar w:fldCharType="begin"/>
        </w:r>
        <w:r w:rsidR="003B2C63">
          <w:rPr>
            <w:webHidden/>
          </w:rPr>
          <w:instrText xml:space="preserve"> PAGEREF _Toc509901277 \h </w:instrText>
        </w:r>
        <w:r w:rsidR="003B2C63">
          <w:rPr>
            <w:webHidden/>
          </w:rPr>
        </w:r>
        <w:r w:rsidR="003B2C63">
          <w:rPr>
            <w:webHidden/>
          </w:rPr>
          <w:fldChar w:fldCharType="separate"/>
        </w:r>
        <w:r w:rsidR="003B2C63">
          <w:rPr>
            <w:webHidden/>
          </w:rPr>
          <w:t>40</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78" w:history="1">
        <w:r w:rsidR="003B2C63" w:rsidRPr="002F64ED">
          <w:rPr>
            <w:rStyle w:val="Hipercze"/>
          </w:rPr>
          <w:t>3.5.2.3.</w:t>
        </w:r>
        <w:r w:rsidR="003B2C63">
          <w:rPr>
            <w:rFonts w:asciiTheme="minorHAnsi" w:eastAsiaTheme="minorEastAsia" w:hAnsiTheme="minorHAnsi" w:cstheme="minorBidi"/>
            <w:i w:val="0"/>
            <w:sz w:val="22"/>
            <w:szCs w:val="22"/>
          </w:rPr>
          <w:tab/>
        </w:r>
        <w:r w:rsidR="003B2C63" w:rsidRPr="002F64ED">
          <w:rPr>
            <w:rStyle w:val="Hipercze"/>
          </w:rPr>
          <w:t>Połączenie rur PE</w:t>
        </w:r>
        <w:r w:rsidR="003B2C63">
          <w:rPr>
            <w:webHidden/>
          </w:rPr>
          <w:tab/>
        </w:r>
        <w:r w:rsidR="003B2C63">
          <w:rPr>
            <w:webHidden/>
          </w:rPr>
          <w:fldChar w:fldCharType="begin"/>
        </w:r>
        <w:r w:rsidR="003B2C63">
          <w:rPr>
            <w:webHidden/>
          </w:rPr>
          <w:instrText xml:space="preserve"> PAGEREF _Toc509901278 \h </w:instrText>
        </w:r>
        <w:r w:rsidR="003B2C63">
          <w:rPr>
            <w:webHidden/>
          </w:rPr>
        </w:r>
        <w:r w:rsidR="003B2C63">
          <w:rPr>
            <w:webHidden/>
          </w:rPr>
          <w:fldChar w:fldCharType="separate"/>
        </w:r>
        <w:r w:rsidR="003B2C63">
          <w:rPr>
            <w:webHidden/>
          </w:rPr>
          <w:t>40</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79" w:history="1">
        <w:r w:rsidR="003B2C63" w:rsidRPr="002F64ED">
          <w:rPr>
            <w:rStyle w:val="Hipercze"/>
          </w:rPr>
          <w:t>3.5.2.4.</w:t>
        </w:r>
        <w:r w:rsidR="003B2C63">
          <w:rPr>
            <w:rFonts w:asciiTheme="minorHAnsi" w:eastAsiaTheme="minorEastAsia" w:hAnsiTheme="minorHAnsi" w:cstheme="minorBidi"/>
            <w:i w:val="0"/>
            <w:sz w:val="22"/>
            <w:szCs w:val="22"/>
          </w:rPr>
          <w:tab/>
        </w:r>
        <w:r w:rsidR="003B2C63" w:rsidRPr="002F64ED">
          <w:rPr>
            <w:rStyle w:val="Hipercze"/>
          </w:rPr>
          <w:t>Uzbrojenie rurociągów</w:t>
        </w:r>
        <w:r w:rsidR="003B2C63">
          <w:rPr>
            <w:webHidden/>
          </w:rPr>
          <w:tab/>
        </w:r>
        <w:r w:rsidR="003B2C63">
          <w:rPr>
            <w:webHidden/>
          </w:rPr>
          <w:fldChar w:fldCharType="begin"/>
        </w:r>
        <w:r w:rsidR="003B2C63">
          <w:rPr>
            <w:webHidden/>
          </w:rPr>
          <w:instrText xml:space="preserve"> PAGEREF _Toc509901279 \h </w:instrText>
        </w:r>
        <w:r w:rsidR="003B2C63">
          <w:rPr>
            <w:webHidden/>
          </w:rPr>
        </w:r>
        <w:r w:rsidR="003B2C63">
          <w:rPr>
            <w:webHidden/>
          </w:rPr>
          <w:fldChar w:fldCharType="separate"/>
        </w:r>
        <w:r w:rsidR="003B2C63">
          <w:rPr>
            <w:webHidden/>
          </w:rPr>
          <w:t>40</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80" w:history="1">
        <w:r w:rsidR="003B2C63" w:rsidRPr="002F64ED">
          <w:rPr>
            <w:rStyle w:val="Hipercze"/>
          </w:rPr>
          <w:t>3.5.2.5.</w:t>
        </w:r>
        <w:r w:rsidR="003B2C63">
          <w:rPr>
            <w:rFonts w:asciiTheme="minorHAnsi" w:eastAsiaTheme="minorEastAsia" w:hAnsiTheme="minorHAnsi" w:cstheme="minorBidi"/>
            <w:i w:val="0"/>
            <w:sz w:val="22"/>
            <w:szCs w:val="22"/>
          </w:rPr>
          <w:tab/>
        </w:r>
        <w:r w:rsidR="003B2C63" w:rsidRPr="002F64ED">
          <w:rPr>
            <w:rStyle w:val="Hipercze"/>
          </w:rPr>
          <w:t>Bloki oporowe</w:t>
        </w:r>
        <w:r w:rsidR="003B2C63">
          <w:rPr>
            <w:webHidden/>
          </w:rPr>
          <w:tab/>
        </w:r>
        <w:r w:rsidR="003B2C63">
          <w:rPr>
            <w:webHidden/>
          </w:rPr>
          <w:fldChar w:fldCharType="begin"/>
        </w:r>
        <w:r w:rsidR="003B2C63">
          <w:rPr>
            <w:webHidden/>
          </w:rPr>
          <w:instrText xml:space="preserve"> PAGEREF _Toc509901280 \h </w:instrText>
        </w:r>
        <w:r w:rsidR="003B2C63">
          <w:rPr>
            <w:webHidden/>
          </w:rPr>
        </w:r>
        <w:r w:rsidR="003B2C63">
          <w:rPr>
            <w:webHidden/>
          </w:rPr>
          <w:fldChar w:fldCharType="separate"/>
        </w:r>
        <w:r w:rsidR="003B2C63">
          <w:rPr>
            <w:webHidden/>
          </w:rPr>
          <w:t>40</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81" w:history="1">
        <w:r w:rsidR="003B2C63" w:rsidRPr="002F64ED">
          <w:rPr>
            <w:rStyle w:val="Hipercze"/>
          </w:rPr>
          <w:t>3.5.2.6.</w:t>
        </w:r>
        <w:r w:rsidR="003B2C63">
          <w:rPr>
            <w:rFonts w:asciiTheme="minorHAnsi" w:eastAsiaTheme="minorEastAsia" w:hAnsiTheme="minorHAnsi" w:cstheme="minorBidi"/>
            <w:i w:val="0"/>
            <w:sz w:val="22"/>
            <w:szCs w:val="22"/>
          </w:rPr>
          <w:tab/>
        </w:r>
        <w:r w:rsidR="003B2C63" w:rsidRPr="002F64ED">
          <w:rPr>
            <w:rStyle w:val="Hipercze"/>
          </w:rPr>
          <w:t>Oznakowanie trasy przewodów</w:t>
        </w:r>
        <w:r w:rsidR="003B2C63">
          <w:rPr>
            <w:webHidden/>
          </w:rPr>
          <w:tab/>
        </w:r>
        <w:r w:rsidR="003B2C63">
          <w:rPr>
            <w:webHidden/>
          </w:rPr>
          <w:fldChar w:fldCharType="begin"/>
        </w:r>
        <w:r w:rsidR="003B2C63">
          <w:rPr>
            <w:webHidden/>
          </w:rPr>
          <w:instrText xml:space="preserve"> PAGEREF _Toc509901281 \h </w:instrText>
        </w:r>
        <w:r w:rsidR="003B2C63">
          <w:rPr>
            <w:webHidden/>
          </w:rPr>
        </w:r>
        <w:r w:rsidR="003B2C63">
          <w:rPr>
            <w:webHidden/>
          </w:rPr>
          <w:fldChar w:fldCharType="separate"/>
        </w:r>
        <w:r w:rsidR="003B2C63">
          <w:rPr>
            <w:webHidden/>
          </w:rPr>
          <w:t>40</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282" w:history="1">
        <w:r w:rsidR="003B2C63" w:rsidRPr="002F64ED">
          <w:rPr>
            <w:rStyle w:val="Hipercze"/>
          </w:rPr>
          <w:t>3.5.3.</w:t>
        </w:r>
        <w:r w:rsidR="003B2C63">
          <w:rPr>
            <w:rFonts w:asciiTheme="minorHAnsi" w:eastAsiaTheme="minorEastAsia" w:hAnsiTheme="minorHAnsi" w:cstheme="minorBidi"/>
            <w:sz w:val="22"/>
            <w:szCs w:val="22"/>
          </w:rPr>
          <w:tab/>
        </w:r>
        <w:r w:rsidR="003B2C63" w:rsidRPr="002F64ED">
          <w:rPr>
            <w:rStyle w:val="Hipercze"/>
          </w:rPr>
          <w:t>Montaż studzienek</w:t>
        </w:r>
        <w:r w:rsidR="003B2C63">
          <w:rPr>
            <w:webHidden/>
          </w:rPr>
          <w:tab/>
        </w:r>
        <w:r w:rsidR="003B2C63">
          <w:rPr>
            <w:webHidden/>
          </w:rPr>
          <w:fldChar w:fldCharType="begin"/>
        </w:r>
        <w:r w:rsidR="003B2C63">
          <w:rPr>
            <w:webHidden/>
          </w:rPr>
          <w:instrText xml:space="preserve"> PAGEREF _Toc509901282 \h </w:instrText>
        </w:r>
        <w:r w:rsidR="003B2C63">
          <w:rPr>
            <w:webHidden/>
          </w:rPr>
        </w:r>
        <w:r w:rsidR="003B2C63">
          <w:rPr>
            <w:webHidden/>
          </w:rPr>
          <w:fldChar w:fldCharType="separate"/>
        </w:r>
        <w:r w:rsidR="003B2C63">
          <w:rPr>
            <w:webHidden/>
          </w:rPr>
          <w:t>40</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83" w:history="1">
        <w:r w:rsidR="003B2C63" w:rsidRPr="002F64ED">
          <w:rPr>
            <w:rStyle w:val="Hipercze"/>
          </w:rPr>
          <w:t>3.5.3.1.</w:t>
        </w:r>
        <w:r w:rsidR="003B2C63">
          <w:rPr>
            <w:rFonts w:asciiTheme="minorHAnsi" w:eastAsiaTheme="minorEastAsia" w:hAnsiTheme="minorHAnsi" w:cstheme="minorBidi"/>
            <w:i w:val="0"/>
            <w:sz w:val="22"/>
            <w:szCs w:val="22"/>
          </w:rPr>
          <w:tab/>
        </w:r>
        <w:r w:rsidR="003B2C63" w:rsidRPr="002F64ED">
          <w:rPr>
            <w:rStyle w:val="Hipercze"/>
          </w:rPr>
          <w:t>Montaż studzienek rewizyjnych</w:t>
        </w:r>
        <w:r w:rsidR="003B2C63">
          <w:rPr>
            <w:webHidden/>
          </w:rPr>
          <w:tab/>
        </w:r>
        <w:r w:rsidR="003B2C63">
          <w:rPr>
            <w:webHidden/>
          </w:rPr>
          <w:fldChar w:fldCharType="begin"/>
        </w:r>
        <w:r w:rsidR="003B2C63">
          <w:rPr>
            <w:webHidden/>
          </w:rPr>
          <w:instrText xml:space="preserve"> PAGEREF _Toc509901283 \h </w:instrText>
        </w:r>
        <w:r w:rsidR="003B2C63">
          <w:rPr>
            <w:webHidden/>
          </w:rPr>
        </w:r>
        <w:r w:rsidR="003B2C63">
          <w:rPr>
            <w:webHidden/>
          </w:rPr>
          <w:fldChar w:fldCharType="separate"/>
        </w:r>
        <w:r w:rsidR="003B2C63">
          <w:rPr>
            <w:webHidden/>
          </w:rPr>
          <w:t>40</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84" w:history="1">
        <w:r w:rsidR="003B2C63" w:rsidRPr="002F64ED">
          <w:rPr>
            <w:rStyle w:val="Hipercze"/>
          </w:rPr>
          <w:t>3.5.3.2.</w:t>
        </w:r>
        <w:r w:rsidR="003B2C63">
          <w:rPr>
            <w:rFonts w:asciiTheme="minorHAnsi" w:eastAsiaTheme="minorEastAsia" w:hAnsiTheme="minorHAnsi" w:cstheme="minorBidi"/>
            <w:i w:val="0"/>
            <w:sz w:val="22"/>
            <w:szCs w:val="22"/>
          </w:rPr>
          <w:tab/>
        </w:r>
        <w:r w:rsidR="003B2C63" w:rsidRPr="002F64ED">
          <w:rPr>
            <w:rStyle w:val="Hipercze"/>
          </w:rPr>
          <w:t>Montaż studzienek inspekcyjnych</w:t>
        </w:r>
        <w:r w:rsidR="003B2C63">
          <w:rPr>
            <w:webHidden/>
          </w:rPr>
          <w:tab/>
        </w:r>
        <w:r w:rsidR="003B2C63">
          <w:rPr>
            <w:webHidden/>
          </w:rPr>
          <w:fldChar w:fldCharType="begin"/>
        </w:r>
        <w:r w:rsidR="003B2C63">
          <w:rPr>
            <w:webHidden/>
          </w:rPr>
          <w:instrText xml:space="preserve"> PAGEREF _Toc509901284 \h </w:instrText>
        </w:r>
        <w:r w:rsidR="003B2C63">
          <w:rPr>
            <w:webHidden/>
          </w:rPr>
        </w:r>
        <w:r w:rsidR="003B2C63">
          <w:rPr>
            <w:webHidden/>
          </w:rPr>
          <w:fldChar w:fldCharType="separate"/>
        </w:r>
        <w:r w:rsidR="003B2C63">
          <w:rPr>
            <w:webHidden/>
          </w:rPr>
          <w:t>41</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285" w:history="1">
        <w:r w:rsidR="003B2C63" w:rsidRPr="002F64ED">
          <w:rPr>
            <w:rStyle w:val="Hipercze"/>
          </w:rPr>
          <w:t>3.5.4.</w:t>
        </w:r>
        <w:r w:rsidR="003B2C63">
          <w:rPr>
            <w:rFonts w:asciiTheme="minorHAnsi" w:eastAsiaTheme="minorEastAsia" w:hAnsiTheme="minorHAnsi" w:cstheme="minorBidi"/>
            <w:sz w:val="22"/>
            <w:szCs w:val="22"/>
          </w:rPr>
          <w:tab/>
        </w:r>
        <w:r w:rsidR="003B2C63" w:rsidRPr="002F64ED">
          <w:rPr>
            <w:rStyle w:val="Hipercze"/>
          </w:rPr>
          <w:t>Próby szczelności</w:t>
        </w:r>
        <w:r w:rsidR="003B2C63">
          <w:rPr>
            <w:webHidden/>
          </w:rPr>
          <w:tab/>
        </w:r>
        <w:r w:rsidR="003B2C63">
          <w:rPr>
            <w:webHidden/>
          </w:rPr>
          <w:fldChar w:fldCharType="begin"/>
        </w:r>
        <w:r w:rsidR="003B2C63">
          <w:rPr>
            <w:webHidden/>
          </w:rPr>
          <w:instrText xml:space="preserve"> PAGEREF _Toc509901285 \h </w:instrText>
        </w:r>
        <w:r w:rsidR="003B2C63">
          <w:rPr>
            <w:webHidden/>
          </w:rPr>
        </w:r>
        <w:r w:rsidR="003B2C63">
          <w:rPr>
            <w:webHidden/>
          </w:rPr>
          <w:fldChar w:fldCharType="separate"/>
        </w:r>
        <w:r w:rsidR="003B2C63">
          <w:rPr>
            <w:webHidden/>
          </w:rPr>
          <w:t>41</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86" w:history="1">
        <w:r w:rsidR="003B2C63" w:rsidRPr="002F64ED">
          <w:rPr>
            <w:rStyle w:val="Hipercze"/>
          </w:rPr>
          <w:t>3.5.4.1.</w:t>
        </w:r>
        <w:r w:rsidR="003B2C63">
          <w:rPr>
            <w:rFonts w:asciiTheme="minorHAnsi" w:eastAsiaTheme="minorEastAsia" w:hAnsiTheme="minorHAnsi" w:cstheme="minorBidi"/>
            <w:i w:val="0"/>
            <w:sz w:val="22"/>
            <w:szCs w:val="22"/>
          </w:rPr>
          <w:tab/>
        </w:r>
        <w:r w:rsidR="003B2C63" w:rsidRPr="002F64ED">
          <w:rPr>
            <w:rStyle w:val="Hipercze"/>
          </w:rPr>
          <w:t>Wymagania ogólne</w:t>
        </w:r>
        <w:r w:rsidR="003B2C63">
          <w:rPr>
            <w:webHidden/>
          </w:rPr>
          <w:tab/>
        </w:r>
        <w:r w:rsidR="003B2C63">
          <w:rPr>
            <w:webHidden/>
          </w:rPr>
          <w:fldChar w:fldCharType="begin"/>
        </w:r>
        <w:r w:rsidR="003B2C63">
          <w:rPr>
            <w:webHidden/>
          </w:rPr>
          <w:instrText xml:space="preserve"> PAGEREF _Toc509901286 \h </w:instrText>
        </w:r>
        <w:r w:rsidR="003B2C63">
          <w:rPr>
            <w:webHidden/>
          </w:rPr>
        </w:r>
        <w:r w:rsidR="003B2C63">
          <w:rPr>
            <w:webHidden/>
          </w:rPr>
          <w:fldChar w:fldCharType="separate"/>
        </w:r>
        <w:r w:rsidR="003B2C63">
          <w:rPr>
            <w:webHidden/>
          </w:rPr>
          <w:t>41</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87" w:history="1">
        <w:r w:rsidR="003B2C63" w:rsidRPr="002F64ED">
          <w:rPr>
            <w:rStyle w:val="Hipercze"/>
          </w:rPr>
          <w:t>3.5.4.2.</w:t>
        </w:r>
        <w:r w:rsidR="003B2C63">
          <w:rPr>
            <w:rFonts w:asciiTheme="minorHAnsi" w:eastAsiaTheme="minorEastAsia" w:hAnsiTheme="minorHAnsi" w:cstheme="minorBidi"/>
            <w:i w:val="0"/>
            <w:sz w:val="22"/>
            <w:szCs w:val="22"/>
          </w:rPr>
          <w:tab/>
        </w:r>
        <w:r w:rsidR="003B2C63" w:rsidRPr="002F64ED">
          <w:rPr>
            <w:rStyle w:val="Hipercze"/>
          </w:rPr>
          <w:t>Próba szczelności kanałów</w:t>
        </w:r>
        <w:r w:rsidR="003B2C63">
          <w:rPr>
            <w:webHidden/>
          </w:rPr>
          <w:tab/>
        </w:r>
        <w:r w:rsidR="003B2C63">
          <w:rPr>
            <w:webHidden/>
          </w:rPr>
          <w:fldChar w:fldCharType="begin"/>
        </w:r>
        <w:r w:rsidR="003B2C63">
          <w:rPr>
            <w:webHidden/>
          </w:rPr>
          <w:instrText xml:space="preserve"> PAGEREF _Toc509901287 \h </w:instrText>
        </w:r>
        <w:r w:rsidR="003B2C63">
          <w:rPr>
            <w:webHidden/>
          </w:rPr>
        </w:r>
        <w:r w:rsidR="003B2C63">
          <w:rPr>
            <w:webHidden/>
          </w:rPr>
          <w:fldChar w:fldCharType="separate"/>
        </w:r>
        <w:r w:rsidR="003B2C63">
          <w:rPr>
            <w:webHidden/>
          </w:rPr>
          <w:t>41</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88" w:history="1">
        <w:r w:rsidR="003B2C63" w:rsidRPr="002F64ED">
          <w:rPr>
            <w:rStyle w:val="Hipercze"/>
          </w:rPr>
          <w:t>3.5.4.3.</w:t>
        </w:r>
        <w:r w:rsidR="003B2C63">
          <w:rPr>
            <w:rFonts w:asciiTheme="minorHAnsi" w:eastAsiaTheme="minorEastAsia" w:hAnsiTheme="minorHAnsi" w:cstheme="minorBidi"/>
            <w:i w:val="0"/>
            <w:sz w:val="22"/>
            <w:szCs w:val="22"/>
          </w:rPr>
          <w:tab/>
        </w:r>
        <w:r w:rsidR="003B2C63" w:rsidRPr="002F64ED">
          <w:rPr>
            <w:rStyle w:val="Hipercze"/>
          </w:rPr>
          <w:t>Próba szczelności wodociągów</w:t>
        </w:r>
        <w:r w:rsidR="003B2C63">
          <w:rPr>
            <w:webHidden/>
          </w:rPr>
          <w:tab/>
        </w:r>
        <w:r w:rsidR="003B2C63">
          <w:rPr>
            <w:webHidden/>
          </w:rPr>
          <w:fldChar w:fldCharType="begin"/>
        </w:r>
        <w:r w:rsidR="003B2C63">
          <w:rPr>
            <w:webHidden/>
          </w:rPr>
          <w:instrText xml:space="preserve"> PAGEREF _Toc509901288 \h </w:instrText>
        </w:r>
        <w:r w:rsidR="003B2C63">
          <w:rPr>
            <w:webHidden/>
          </w:rPr>
        </w:r>
        <w:r w:rsidR="003B2C63">
          <w:rPr>
            <w:webHidden/>
          </w:rPr>
          <w:fldChar w:fldCharType="separate"/>
        </w:r>
        <w:r w:rsidR="003B2C63">
          <w:rPr>
            <w:webHidden/>
          </w:rPr>
          <w:t>42</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89" w:history="1">
        <w:r w:rsidR="003B2C63" w:rsidRPr="002F64ED">
          <w:rPr>
            <w:rStyle w:val="Hipercze"/>
          </w:rPr>
          <w:t>3.5.4.4.</w:t>
        </w:r>
        <w:r w:rsidR="003B2C63">
          <w:rPr>
            <w:rFonts w:asciiTheme="minorHAnsi" w:eastAsiaTheme="minorEastAsia" w:hAnsiTheme="minorHAnsi" w:cstheme="minorBidi"/>
            <w:i w:val="0"/>
            <w:sz w:val="22"/>
            <w:szCs w:val="22"/>
          </w:rPr>
          <w:tab/>
        </w:r>
        <w:r w:rsidR="003B2C63" w:rsidRPr="002F64ED">
          <w:rPr>
            <w:rStyle w:val="Hipercze"/>
          </w:rPr>
          <w:t>Płukanie i dezynfekcja</w:t>
        </w:r>
        <w:r w:rsidR="003B2C63">
          <w:rPr>
            <w:webHidden/>
          </w:rPr>
          <w:tab/>
        </w:r>
        <w:r w:rsidR="003B2C63">
          <w:rPr>
            <w:webHidden/>
          </w:rPr>
          <w:fldChar w:fldCharType="begin"/>
        </w:r>
        <w:r w:rsidR="003B2C63">
          <w:rPr>
            <w:webHidden/>
          </w:rPr>
          <w:instrText xml:space="preserve"> PAGEREF _Toc509901289 \h </w:instrText>
        </w:r>
        <w:r w:rsidR="003B2C63">
          <w:rPr>
            <w:webHidden/>
          </w:rPr>
        </w:r>
        <w:r w:rsidR="003B2C63">
          <w:rPr>
            <w:webHidden/>
          </w:rPr>
          <w:fldChar w:fldCharType="separate"/>
        </w:r>
        <w:r w:rsidR="003B2C63">
          <w:rPr>
            <w:webHidden/>
          </w:rPr>
          <w:t>42</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290" w:history="1">
        <w:r w:rsidR="003B2C63" w:rsidRPr="002F64ED">
          <w:rPr>
            <w:rStyle w:val="Hipercze"/>
            <w:caps/>
          </w:rPr>
          <w:t>3.6.</w:t>
        </w:r>
        <w:r w:rsidR="003B2C63">
          <w:rPr>
            <w:rFonts w:asciiTheme="minorHAnsi" w:eastAsiaTheme="minorEastAsia" w:hAnsiTheme="minorHAnsi" w:cstheme="minorBidi"/>
            <w:b w:val="0"/>
            <w:sz w:val="22"/>
            <w:szCs w:val="22"/>
          </w:rPr>
          <w:tab/>
        </w:r>
        <w:r w:rsidR="003B2C63" w:rsidRPr="002F64ED">
          <w:rPr>
            <w:rStyle w:val="Hipercze"/>
          </w:rPr>
          <w:t>Kontrola i badania</w:t>
        </w:r>
        <w:r w:rsidR="003B2C63">
          <w:rPr>
            <w:webHidden/>
          </w:rPr>
          <w:tab/>
        </w:r>
        <w:r w:rsidR="003B2C63">
          <w:rPr>
            <w:webHidden/>
          </w:rPr>
          <w:fldChar w:fldCharType="begin"/>
        </w:r>
        <w:r w:rsidR="003B2C63">
          <w:rPr>
            <w:webHidden/>
          </w:rPr>
          <w:instrText xml:space="preserve"> PAGEREF _Toc509901290 \h </w:instrText>
        </w:r>
        <w:r w:rsidR="003B2C63">
          <w:rPr>
            <w:webHidden/>
          </w:rPr>
        </w:r>
        <w:r w:rsidR="003B2C63">
          <w:rPr>
            <w:webHidden/>
          </w:rPr>
          <w:fldChar w:fldCharType="separate"/>
        </w:r>
        <w:r w:rsidR="003B2C63">
          <w:rPr>
            <w:webHidden/>
          </w:rPr>
          <w:t>43</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291" w:history="1">
        <w:r w:rsidR="003B2C63" w:rsidRPr="002F64ED">
          <w:rPr>
            <w:rStyle w:val="Hipercze"/>
          </w:rPr>
          <w:t>3.6.1.</w:t>
        </w:r>
        <w:r w:rsidR="003B2C63">
          <w:rPr>
            <w:rFonts w:asciiTheme="minorHAnsi" w:eastAsiaTheme="minorEastAsia" w:hAnsiTheme="minorHAnsi" w:cstheme="minorBidi"/>
            <w:sz w:val="22"/>
            <w:szCs w:val="22"/>
          </w:rPr>
          <w:tab/>
        </w:r>
        <w:r w:rsidR="003B2C63" w:rsidRPr="002F64ED">
          <w:rPr>
            <w:rStyle w:val="Hipercze"/>
          </w:rPr>
          <w:t>Tolerancje wymiarowe</w:t>
        </w:r>
        <w:r w:rsidR="003B2C63">
          <w:rPr>
            <w:webHidden/>
          </w:rPr>
          <w:tab/>
        </w:r>
        <w:r w:rsidR="003B2C63">
          <w:rPr>
            <w:webHidden/>
          </w:rPr>
          <w:fldChar w:fldCharType="begin"/>
        </w:r>
        <w:r w:rsidR="003B2C63">
          <w:rPr>
            <w:webHidden/>
          </w:rPr>
          <w:instrText xml:space="preserve"> PAGEREF _Toc509901291 \h </w:instrText>
        </w:r>
        <w:r w:rsidR="003B2C63">
          <w:rPr>
            <w:webHidden/>
          </w:rPr>
        </w:r>
        <w:r w:rsidR="003B2C63">
          <w:rPr>
            <w:webHidden/>
          </w:rPr>
          <w:fldChar w:fldCharType="separate"/>
        </w:r>
        <w:r w:rsidR="003B2C63">
          <w:rPr>
            <w:webHidden/>
          </w:rPr>
          <w:t>43</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292" w:history="1">
        <w:r w:rsidR="003B2C63" w:rsidRPr="002F64ED">
          <w:rPr>
            <w:rStyle w:val="Hipercze"/>
          </w:rPr>
          <w:t>3.6.2.</w:t>
        </w:r>
        <w:r w:rsidR="003B2C63">
          <w:rPr>
            <w:rFonts w:asciiTheme="minorHAnsi" w:eastAsiaTheme="minorEastAsia" w:hAnsiTheme="minorHAnsi" w:cstheme="minorBidi"/>
            <w:sz w:val="22"/>
            <w:szCs w:val="22"/>
          </w:rPr>
          <w:tab/>
        </w:r>
        <w:r w:rsidR="003B2C63" w:rsidRPr="002F64ED">
          <w:rPr>
            <w:rStyle w:val="Hipercze"/>
          </w:rPr>
          <w:t>Kontrola jakości robót</w:t>
        </w:r>
        <w:r w:rsidR="003B2C63">
          <w:rPr>
            <w:webHidden/>
          </w:rPr>
          <w:tab/>
        </w:r>
        <w:r w:rsidR="003B2C63">
          <w:rPr>
            <w:webHidden/>
          </w:rPr>
          <w:fldChar w:fldCharType="begin"/>
        </w:r>
        <w:r w:rsidR="003B2C63">
          <w:rPr>
            <w:webHidden/>
          </w:rPr>
          <w:instrText xml:space="preserve"> PAGEREF _Toc509901292 \h </w:instrText>
        </w:r>
        <w:r w:rsidR="003B2C63">
          <w:rPr>
            <w:webHidden/>
          </w:rPr>
        </w:r>
        <w:r w:rsidR="003B2C63">
          <w:rPr>
            <w:webHidden/>
          </w:rPr>
          <w:fldChar w:fldCharType="separate"/>
        </w:r>
        <w:r w:rsidR="003B2C63">
          <w:rPr>
            <w:webHidden/>
          </w:rPr>
          <w:t>43</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93" w:history="1">
        <w:r w:rsidR="003B2C63" w:rsidRPr="002F64ED">
          <w:rPr>
            <w:rStyle w:val="Hipercze"/>
          </w:rPr>
          <w:t>3.6.2.1.</w:t>
        </w:r>
        <w:r w:rsidR="003B2C63">
          <w:rPr>
            <w:rFonts w:asciiTheme="minorHAnsi" w:eastAsiaTheme="minorEastAsia" w:hAnsiTheme="minorHAnsi" w:cstheme="minorBidi"/>
            <w:i w:val="0"/>
            <w:sz w:val="22"/>
            <w:szCs w:val="22"/>
          </w:rPr>
          <w:tab/>
        </w:r>
        <w:r w:rsidR="003B2C63" w:rsidRPr="002F64ED">
          <w:rPr>
            <w:rStyle w:val="Hipercze"/>
          </w:rPr>
          <w:t>Wymagania ogólne</w:t>
        </w:r>
        <w:r w:rsidR="003B2C63">
          <w:rPr>
            <w:webHidden/>
          </w:rPr>
          <w:tab/>
        </w:r>
        <w:r w:rsidR="003B2C63">
          <w:rPr>
            <w:webHidden/>
          </w:rPr>
          <w:fldChar w:fldCharType="begin"/>
        </w:r>
        <w:r w:rsidR="003B2C63">
          <w:rPr>
            <w:webHidden/>
          </w:rPr>
          <w:instrText xml:space="preserve"> PAGEREF _Toc509901293 \h </w:instrText>
        </w:r>
        <w:r w:rsidR="003B2C63">
          <w:rPr>
            <w:webHidden/>
          </w:rPr>
        </w:r>
        <w:r w:rsidR="003B2C63">
          <w:rPr>
            <w:webHidden/>
          </w:rPr>
          <w:fldChar w:fldCharType="separate"/>
        </w:r>
        <w:r w:rsidR="003B2C63">
          <w:rPr>
            <w:webHidden/>
          </w:rPr>
          <w:t>43</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94" w:history="1">
        <w:r w:rsidR="003B2C63" w:rsidRPr="002F64ED">
          <w:rPr>
            <w:rStyle w:val="Hipercze"/>
          </w:rPr>
          <w:t>3.6.2.2.</w:t>
        </w:r>
        <w:r w:rsidR="003B2C63">
          <w:rPr>
            <w:rFonts w:asciiTheme="minorHAnsi" w:eastAsiaTheme="minorEastAsia" w:hAnsiTheme="minorHAnsi" w:cstheme="minorBidi"/>
            <w:i w:val="0"/>
            <w:sz w:val="22"/>
            <w:szCs w:val="22"/>
          </w:rPr>
          <w:tab/>
        </w:r>
        <w:r w:rsidR="003B2C63" w:rsidRPr="002F64ED">
          <w:rPr>
            <w:rStyle w:val="Hipercze"/>
          </w:rPr>
          <w:t>Rurociągi</w:t>
        </w:r>
        <w:r w:rsidR="003B2C63">
          <w:rPr>
            <w:webHidden/>
          </w:rPr>
          <w:tab/>
        </w:r>
        <w:r w:rsidR="003B2C63">
          <w:rPr>
            <w:webHidden/>
          </w:rPr>
          <w:fldChar w:fldCharType="begin"/>
        </w:r>
        <w:r w:rsidR="003B2C63">
          <w:rPr>
            <w:webHidden/>
          </w:rPr>
          <w:instrText xml:space="preserve"> PAGEREF _Toc509901294 \h </w:instrText>
        </w:r>
        <w:r w:rsidR="003B2C63">
          <w:rPr>
            <w:webHidden/>
          </w:rPr>
        </w:r>
        <w:r w:rsidR="003B2C63">
          <w:rPr>
            <w:webHidden/>
          </w:rPr>
          <w:fldChar w:fldCharType="separate"/>
        </w:r>
        <w:r w:rsidR="003B2C63">
          <w:rPr>
            <w:webHidden/>
          </w:rPr>
          <w:t>43</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95" w:history="1">
        <w:r w:rsidR="003B2C63" w:rsidRPr="002F64ED">
          <w:rPr>
            <w:rStyle w:val="Hipercze"/>
          </w:rPr>
          <w:t>3.6.2.3.</w:t>
        </w:r>
        <w:r w:rsidR="003B2C63">
          <w:rPr>
            <w:rFonts w:asciiTheme="minorHAnsi" w:eastAsiaTheme="minorEastAsia" w:hAnsiTheme="minorHAnsi" w:cstheme="minorBidi"/>
            <w:i w:val="0"/>
            <w:sz w:val="22"/>
            <w:szCs w:val="22"/>
          </w:rPr>
          <w:tab/>
        </w:r>
        <w:r w:rsidR="003B2C63" w:rsidRPr="002F64ED">
          <w:rPr>
            <w:rStyle w:val="Hipercze"/>
          </w:rPr>
          <w:t>Armatura</w:t>
        </w:r>
        <w:r w:rsidR="003B2C63">
          <w:rPr>
            <w:webHidden/>
          </w:rPr>
          <w:tab/>
        </w:r>
        <w:r w:rsidR="003B2C63">
          <w:rPr>
            <w:webHidden/>
          </w:rPr>
          <w:fldChar w:fldCharType="begin"/>
        </w:r>
        <w:r w:rsidR="003B2C63">
          <w:rPr>
            <w:webHidden/>
          </w:rPr>
          <w:instrText xml:space="preserve"> PAGEREF _Toc509901295 \h </w:instrText>
        </w:r>
        <w:r w:rsidR="003B2C63">
          <w:rPr>
            <w:webHidden/>
          </w:rPr>
        </w:r>
        <w:r w:rsidR="003B2C63">
          <w:rPr>
            <w:webHidden/>
          </w:rPr>
          <w:fldChar w:fldCharType="separate"/>
        </w:r>
        <w:r w:rsidR="003B2C63">
          <w:rPr>
            <w:webHidden/>
          </w:rPr>
          <w:t>44</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296" w:history="1">
        <w:r w:rsidR="003B2C63" w:rsidRPr="002F64ED">
          <w:rPr>
            <w:rStyle w:val="Hipercze"/>
          </w:rPr>
          <w:t>3.6.2.4.</w:t>
        </w:r>
        <w:r w:rsidR="003B2C63">
          <w:rPr>
            <w:rFonts w:asciiTheme="minorHAnsi" w:eastAsiaTheme="minorEastAsia" w:hAnsiTheme="minorHAnsi" w:cstheme="minorBidi"/>
            <w:i w:val="0"/>
            <w:sz w:val="22"/>
            <w:szCs w:val="22"/>
          </w:rPr>
          <w:tab/>
        </w:r>
        <w:r w:rsidR="003B2C63" w:rsidRPr="002F64ED">
          <w:rPr>
            <w:rStyle w:val="Hipercze"/>
          </w:rPr>
          <w:t>Studzienki</w:t>
        </w:r>
        <w:r w:rsidR="003B2C63">
          <w:rPr>
            <w:webHidden/>
          </w:rPr>
          <w:tab/>
        </w:r>
        <w:r w:rsidR="003B2C63">
          <w:rPr>
            <w:webHidden/>
          </w:rPr>
          <w:fldChar w:fldCharType="begin"/>
        </w:r>
        <w:r w:rsidR="003B2C63">
          <w:rPr>
            <w:webHidden/>
          </w:rPr>
          <w:instrText xml:space="preserve"> PAGEREF _Toc509901296 \h </w:instrText>
        </w:r>
        <w:r w:rsidR="003B2C63">
          <w:rPr>
            <w:webHidden/>
          </w:rPr>
        </w:r>
        <w:r w:rsidR="003B2C63">
          <w:rPr>
            <w:webHidden/>
          </w:rPr>
          <w:fldChar w:fldCharType="separate"/>
        </w:r>
        <w:r w:rsidR="003B2C63">
          <w:rPr>
            <w:webHidden/>
          </w:rPr>
          <w:t>44</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297" w:history="1">
        <w:r w:rsidR="003B2C63" w:rsidRPr="002F64ED">
          <w:rPr>
            <w:rStyle w:val="Hipercze"/>
            <w:caps/>
          </w:rPr>
          <w:t>3.7.</w:t>
        </w:r>
        <w:r w:rsidR="003B2C63">
          <w:rPr>
            <w:rFonts w:asciiTheme="minorHAnsi" w:eastAsiaTheme="minorEastAsia" w:hAnsiTheme="minorHAnsi" w:cstheme="minorBidi"/>
            <w:b w:val="0"/>
            <w:sz w:val="22"/>
            <w:szCs w:val="22"/>
          </w:rPr>
          <w:tab/>
        </w:r>
        <w:r w:rsidR="003B2C63" w:rsidRPr="002F64ED">
          <w:rPr>
            <w:rStyle w:val="Hipercze"/>
          </w:rPr>
          <w:t>Przedmiar robót</w:t>
        </w:r>
        <w:r w:rsidR="003B2C63">
          <w:rPr>
            <w:webHidden/>
          </w:rPr>
          <w:tab/>
        </w:r>
        <w:r w:rsidR="003B2C63">
          <w:rPr>
            <w:webHidden/>
          </w:rPr>
          <w:fldChar w:fldCharType="begin"/>
        </w:r>
        <w:r w:rsidR="003B2C63">
          <w:rPr>
            <w:webHidden/>
          </w:rPr>
          <w:instrText xml:space="preserve"> PAGEREF _Toc509901297 \h </w:instrText>
        </w:r>
        <w:r w:rsidR="003B2C63">
          <w:rPr>
            <w:webHidden/>
          </w:rPr>
        </w:r>
        <w:r w:rsidR="003B2C63">
          <w:rPr>
            <w:webHidden/>
          </w:rPr>
          <w:fldChar w:fldCharType="separate"/>
        </w:r>
        <w:r w:rsidR="003B2C63">
          <w:rPr>
            <w:webHidden/>
          </w:rPr>
          <w:t>44</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298" w:history="1">
        <w:r w:rsidR="003B2C63" w:rsidRPr="002F64ED">
          <w:rPr>
            <w:rStyle w:val="Hipercze"/>
            <w:caps/>
          </w:rPr>
          <w:t>3.8.</w:t>
        </w:r>
        <w:r w:rsidR="003B2C63">
          <w:rPr>
            <w:rFonts w:asciiTheme="minorHAnsi" w:eastAsiaTheme="minorEastAsia" w:hAnsiTheme="minorHAnsi" w:cstheme="minorBidi"/>
            <w:b w:val="0"/>
            <w:sz w:val="22"/>
            <w:szCs w:val="22"/>
          </w:rPr>
          <w:tab/>
        </w:r>
        <w:r w:rsidR="003B2C63" w:rsidRPr="002F64ED">
          <w:rPr>
            <w:rStyle w:val="Hipercze"/>
          </w:rPr>
          <w:t>Odbiór robót</w:t>
        </w:r>
        <w:r w:rsidR="003B2C63">
          <w:rPr>
            <w:webHidden/>
          </w:rPr>
          <w:tab/>
        </w:r>
        <w:r w:rsidR="003B2C63">
          <w:rPr>
            <w:webHidden/>
          </w:rPr>
          <w:fldChar w:fldCharType="begin"/>
        </w:r>
        <w:r w:rsidR="003B2C63">
          <w:rPr>
            <w:webHidden/>
          </w:rPr>
          <w:instrText xml:space="preserve"> PAGEREF _Toc509901298 \h </w:instrText>
        </w:r>
        <w:r w:rsidR="003B2C63">
          <w:rPr>
            <w:webHidden/>
          </w:rPr>
        </w:r>
        <w:r w:rsidR="003B2C63">
          <w:rPr>
            <w:webHidden/>
          </w:rPr>
          <w:fldChar w:fldCharType="separate"/>
        </w:r>
        <w:r w:rsidR="003B2C63">
          <w:rPr>
            <w:webHidden/>
          </w:rPr>
          <w:t>44</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299" w:history="1">
        <w:r w:rsidR="003B2C63" w:rsidRPr="002F64ED">
          <w:rPr>
            <w:rStyle w:val="Hipercze"/>
            <w:caps/>
          </w:rPr>
          <w:t>3.9.</w:t>
        </w:r>
        <w:r w:rsidR="003B2C63">
          <w:rPr>
            <w:rFonts w:asciiTheme="minorHAnsi" w:eastAsiaTheme="minorEastAsia" w:hAnsiTheme="minorHAnsi" w:cstheme="minorBidi"/>
            <w:b w:val="0"/>
            <w:sz w:val="22"/>
            <w:szCs w:val="22"/>
          </w:rPr>
          <w:tab/>
        </w:r>
        <w:r w:rsidR="003B2C63" w:rsidRPr="002F64ED">
          <w:rPr>
            <w:rStyle w:val="Hipercze"/>
          </w:rPr>
          <w:t>Rozliczenie robót</w:t>
        </w:r>
        <w:r w:rsidR="003B2C63">
          <w:rPr>
            <w:webHidden/>
          </w:rPr>
          <w:tab/>
        </w:r>
        <w:r w:rsidR="003B2C63">
          <w:rPr>
            <w:webHidden/>
          </w:rPr>
          <w:fldChar w:fldCharType="begin"/>
        </w:r>
        <w:r w:rsidR="003B2C63">
          <w:rPr>
            <w:webHidden/>
          </w:rPr>
          <w:instrText xml:space="preserve"> PAGEREF _Toc509901299 \h </w:instrText>
        </w:r>
        <w:r w:rsidR="003B2C63">
          <w:rPr>
            <w:webHidden/>
          </w:rPr>
        </w:r>
        <w:r w:rsidR="003B2C63">
          <w:rPr>
            <w:webHidden/>
          </w:rPr>
          <w:fldChar w:fldCharType="separate"/>
        </w:r>
        <w:r w:rsidR="003B2C63">
          <w:rPr>
            <w:webHidden/>
          </w:rPr>
          <w:t>45</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300" w:history="1">
        <w:r w:rsidR="003B2C63" w:rsidRPr="002F64ED">
          <w:rPr>
            <w:rStyle w:val="Hipercze"/>
            <w:caps/>
          </w:rPr>
          <w:t>3.10.</w:t>
        </w:r>
        <w:r w:rsidR="003B2C63">
          <w:rPr>
            <w:rFonts w:asciiTheme="minorHAnsi" w:eastAsiaTheme="minorEastAsia" w:hAnsiTheme="minorHAnsi" w:cstheme="minorBidi"/>
            <w:b w:val="0"/>
            <w:sz w:val="22"/>
            <w:szCs w:val="22"/>
          </w:rPr>
          <w:tab/>
        </w:r>
        <w:r w:rsidR="003B2C63" w:rsidRPr="002F64ED">
          <w:rPr>
            <w:rStyle w:val="Hipercze"/>
          </w:rPr>
          <w:t>Przepisy powiązane</w:t>
        </w:r>
        <w:r w:rsidR="003B2C63">
          <w:rPr>
            <w:webHidden/>
          </w:rPr>
          <w:tab/>
        </w:r>
        <w:r w:rsidR="003B2C63">
          <w:rPr>
            <w:webHidden/>
          </w:rPr>
          <w:fldChar w:fldCharType="begin"/>
        </w:r>
        <w:r w:rsidR="003B2C63">
          <w:rPr>
            <w:webHidden/>
          </w:rPr>
          <w:instrText xml:space="preserve"> PAGEREF _Toc509901300 \h </w:instrText>
        </w:r>
        <w:r w:rsidR="003B2C63">
          <w:rPr>
            <w:webHidden/>
          </w:rPr>
        </w:r>
        <w:r w:rsidR="003B2C63">
          <w:rPr>
            <w:webHidden/>
          </w:rPr>
          <w:fldChar w:fldCharType="separate"/>
        </w:r>
        <w:r w:rsidR="003B2C63">
          <w:rPr>
            <w:webHidden/>
          </w:rPr>
          <w:t>45</w:t>
        </w:r>
        <w:r w:rsidR="003B2C63">
          <w:rPr>
            <w:webHidden/>
          </w:rPr>
          <w:fldChar w:fldCharType="end"/>
        </w:r>
      </w:hyperlink>
    </w:p>
    <w:p w:rsidR="003B2C63" w:rsidRDefault="00B5021B">
      <w:pPr>
        <w:pStyle w:val="Spistreci1"/>
        <w:rPr>
          <w:rFonts w:asciiTheme="minorHAnsi" w:eastAsiaTheme="minorEastAsia" w:hAnsiTheme="minorHAnsi" w:cstheme="minorBidi"/>
          <w:b w:val="0"/>
          <w:caps w:val="0"/>
          <w:sz w:val="22"/>
        </w:rPr>
      </w:pPr>
      <w:hyperlink w:anchor="_Toc509901301" w:history="1">
        <w:r w:rsidR="003B2C63" w:rsidRPr="002F64ED">
          <w:rPr>
            <w:rStyle w:val="Hipercze"/>
          </w:rPr>
          <w:t>4.</w:t>
        </w:r>
        <w:r w:rsidR="003B2C63">
          <w:rPr>
            <w:rFonts w:asciiTheme="minorHAnsi" w:eastAsiaTheme="minorEastAsia" w:hAnsiTheme="minorHAnsi" w:cstheme="minorBidi"/>
            <w:b w:val="0"/>
            <w:caps w:val="0"/>
            <w:sz w:val="22"/>
          </w:rPr>
          <w:tab/>
        </w:r>
        <w:r w:rsidR="003B2C63" w:rsidRPr="002F64ED">
          <w:rPr>
            <w:rStyle w:val="Hipercze"/>
          </w:rPr>
          <w:t>ST 04 INSTALACJE WOD-KAN</w:t>
        </w:r>
        <w:r w:rsidR="003B2C63">
          <w:rPr>
            <w:webHidden/>
          </w:rPr>
          <w:tab/>
        </w:r>
        <w:r w:rsidR="003B2C63">
          <w:rPr>
            <w:webHidden/>
          </w:rPr>
          <w:fldChar w:fldCharType="begin"/>
        </w:r>
        <w:r w:rsidR="003B2C63">
          <w:rPr>
            <w:webHidden/>
          </w:rPr>
          <w:instrText xml:space="preserve"> PAGEREF _Toc509901301 \h </w:instrText>
        </w:r>
        <w:r w:rsidR="003B2C63">
          <w:rPr>
            <w:webHidden/>
          </w:rPr>
        </w:r>
        <w:r w:rsidR="003B2C63">
          <w:rPr>
            <w:webHidden/>
          </w:rPr>
          <w:fldChar w:fldCharType="separate"/>
        </w:r>
        <w:r w:rsidR="003B2C63">
          <w:rPr>
            <w:webHidden/>
          </w:rPr>
          <w:t>46</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302" w:history="1">
        <w:r w:rsidR="003B2C63" w:rsidRPr="002F64ED">
          <w:rPr>
            <w:rStyle w:val="Hipercze"/>
            <w:caps/>
          </w:rPr>
          <w:t>4.1.</w:t>
        </w:r>
        <w:r w:rsidR="003B2C63">
          <w:rPr>
            <w:rFonts w:asciiTheme="minorHAnsi" w:eastAsiaTheme="minorEastAsia" w:hAnsiTheme="minorHAnsi" w:cstheme="minorBidi"/>
            <w:b w:val="0"/>
            <w:sz w:val="22"/>
            <w:szCs w:val="22"/>
          </w:rPr>
          <w:tab/>
        </w:r>
        <w:r w:rsidR="003B2C63" w:rsidRPr="002F64ED">
          <w:rPr>
            <w:rStyle w:val="Hipercze"/>
          </w:rPr>
          <w:t>Część ogólna</w:t>
        </w:r>
        <w:r w:rsidR="003B2C63">
          <w:rPr>
            <w:webHidden/>
          </w:rPr>
          <w:tab/>
        </w:r>
        <w:r w:rsidR="003B2C63">
          <w:rPr>
            <w:webHidden/>
          </w:rPr>
          <w:fldChar w:fldCharType="begin"/>
        </w:r>
        <w:r w:rsidR="003B2C63">
          <w:rPr>
            <w:webHidden/>
          </w:rPr>
          <w:instrText xml:space="preserve"> PAGEREF _Toc509901302 \h </w:instrText>
        </w:r>
        <w:r w:rsidR="003B2C63">
          <w:rPr>
            <w:webHidden/>
          </w:rPr>
        </w:r>
        <w:r w:rsidR="003B2C63">
          <w:rPr>
            <w:webHidden/>
          </w:rPr>
          <w:fldChar w:fldCharType="separate"/>
        </w:r>
        <w:r w:rsidR="003B2C63">
          <w:rPr>
            <w:webHidden/>
          </w:rPr>
          <w:t>46</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03" w:history="1">
        <w:r w:rsidR="003B2C63" w:rsidRPr="002F64ED">
          <w:rPr>
            <w:rStyle w:val="Hipercze"/>
          </w:rPr>
          <w:t>4.1.1.</w:t>
        </w:r>
        <w:r w:rsidR="003B2C63">
          <w:rPr>
            <w:rFonts w:asciiTheme="minorHAnsi" w:eastAsiaTheme="minorEastAsia" w:hAnsiTheme="minorHAnsi" w:cstheme="minorBidi"/>
            <w:sz w:val="22"/>
            <w:szCs w:val="22"/>
          </w:rPr>
          <w:tab/>
        </w:r>
        <w:r w:rsidR="003B2C63" w:rsidRPr="002F64ED">
          <w:rPr>
            <w:rStyle w:val="Hipercze"/>
          </w:rPr>
          <w:t>Przedmiot Specyfikacji Technicznej</w:t>
        </w:r>
        <w:r w:rsidR="003B2C63">
          <w:rPr>
            <w:webHidden/>
          </w:rPr>
          <w:tab/>
        </w:r>
        <w:r w:rsidR="003B2C63">
          <w:rPr>
            <w:webHidden/>
          </w:rPr>
          <w:fldChar w:fldCharType="begin"/>
        </w:r>
        <w:r w:rsidR="003B2C63">
          <w:rPr>
            <w:webHidden/>
          </w:rPr>
          <w:instrText xml:space="preserve"> PAGEREF _Toc509901303 \h </w:instrText>
        </w:r>
        <w:r w:rsidR="003B2C63">
          <w:rPr>
            <w:webHidden/>
          </w:rPr>
        </w:r>
        <w:r w:rsidR="003B2C63">
          <w:rPr>
            <w:webHidden/>
          </w:rPr>
          <w:fldChar w:fldCharType="separate"/>
        </w:r>
        <w:r w:rsidR="003B2C63">
          <w:rPr>
            <w:webHidden/>
          </w:rPr>
          <w:t>46</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04" w:history="1">
        <w:r w:rsidR="003B2C63" w:rsidRPr="002F64ED">
          <w:rPr>
            <w:rStyle w:val="Hipercze"/>
          </w:rPr>
          <w:t>4.1.2.</w:t>
        </w:r>
        <w:r w:rsidR="003B2C63">
          <w:rPr>
            <w:rFonts w:asciiTheme="minorHAnsi" w:eastAsiaTheme="minorEastAsia" w:hAnsiTheme="minorHAnsi" w:cstheme="minorBidi"/>
            <w:sz w:val="22"/>
            <w:szCs w:val="22"/>
          </w:rPr>
          <w:tab/>
        </w:r>
        <w:r w:rsidR="003B2C63" w:rsidRPr="002F64ED">
          <w:rPr>
            <w:rStyle w:val="Hipercze"/>
          </w:rPr>
          <w:t>Zakres robót</w:t>
        </w:r>
        <w:r w:rsidR="003B2C63">
          <w:rPr>
            <w:webHidden/>
          </w:rPr>
          <w:tab/>
        </w:r>
        <w:r w:rsidR="003B2C63">
          <w:rPr>
            <w:webHidden/>
          </w:rPr>
          <w:fldChar w:fldCharType="begin"/>
        </w:r>
        <w:r w:rsidR="003B2C63">
          <w:rPr>
            <w:webHidden/>
          </w:rPr>
          <w:instrText xml:space="preserve"> PAGEREF _Toc509901304 \h </w:instrText>
        </w:r>
        <w:r w:rsidR="003B2C63">
          <w:rPr>
            <w:webHidden/>
          </w:rPr>
        </w:r>
        <w:r w:rsidR="003B2C63">
          <w:rPr>
            <w:webHidden/>
          </w:rPr>
          <w:fldChar w:fldCharType="separate"/>
        </w:r>
        <w:r w:rsidR="003B2C63">
          <w:rPr>
            <w:webHidden/>
          </w:rPr>
          <w:t>46</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05" w:history="1">
        <w:r w:rsidR="003B2C63" w:rsidRPr="002F64ED">
          <w:rPr>
            <w:rStyle w:val="Hipercze"/>
          </w:rPr>
          <w:t>4.1.3.</w:t>
        </w:r>
        <w:r w:rsidR="003B2C63">
          <w:rPr>
            <w:rFonts w:asciiTheme="minorHAnsi" w:eastAsiaTheme="minorEastAsia" w:hAnsiTheme="minorHAnsi" w:cstheme="minorBidi"/>
            <w:sz w:val="22"/>
            <w:szCs w:val="22"/>
          </w:rPr>
          <w:tab/>
        </w:r>
        <w:r w:rsidR="003B2C63" w:rsidRPr="002F64ED">
          <w:rPr>
            <w:rStyle w:val="Hipercze"/>
          </w:rPr>
          <w:t>Rodzaje robót wg CPV</w:t>
        </w:r>
        <w:r w:rsidR="003B2C63">
          <w:rPr>
            <w:webHidden/>
          </w:rPr>
          <w:tab/>
        </w:r>
        <w:r w:rsidR="003B2C63">
          <w:rPr>
            <w:webHidden/>
          </w:rPr>
          <w:fldChar w:fldCharType="begin"/>
        </w:r>
        <w:r w:rsidR="003B2C63">
          <w:rPr>
            <w:webHidden/>
          </w:rPr>
          <w:instrText xml:space="preserve"> PAGEREF _Toc509901305 \h </w:instrText>
        </w:r>
        <w:r w:rsidR="003B2C63">
          <w:rPr>
            <w:webHidden/>
          </w:rPr>
        </w:r>
        <w:r w:rsidR="003B2C63">
          <w:rPr>
            <w:webHidden/>
          </w:rPr>
          <w:fldChar w:fldCharType="separate"/>
        </w:r>
        <w:r w:rsidR="003B2C63">
          <w:rPr>
            <w:webHidden/>
          </w:rPr>
          <w:t>46</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306" w:history="1">
        <w:r w:rsidR="003B2C63" w:rsidRPr="002F64ED">
          <w:rPr>
            <w:rStyle w:val="Hipercze"/>
            <w:caps/>
          </w:rPr>
          <w:t>4.2.</w:t>
        </w:r>
        <w:r w:rsidR="003B2C63">
          <w:rPr>
            <w:rFonts w:asciiTheme="minorHAnsi" w:eastAsiaTheme="minorEastAsia" w:hAnsiTheme="minorHAnsi" w:cstheme="minorBidi"/>
            <w:b w:val="0"/>
            <w:sz w:val="22"/>
            <w:szCs w:val="22"/>
          </w:rPr>
          <w:tab/>
        </w:r>
        <w:r w:rsidR="003B2C63" w:rsidRPr="002F64ED">
          <w:rPr>
            <w:rStyle w:val="Hipercze"/>
          </w:rPr>
          <w:t>Właściwości materiałów</w:t>
        </w:r>
        <w:r w:rsidR="003B2C63">
          <w:rPr>
            <w:webHidden/>
          </w:rPr>
          <w:tab/>
        </w:r>
        <w:r w:rsidR="003B2C63">
          <w:rPr>
            <w:webHidden/>
          </w:rPr>
          <w:fldChar w:fldCharType="begin"/>
        </w:r>
        <w:r w:rsidR="003B2C63">
          <w:rPr>
            <w:webHidden/>
          </w:rPr>
          <w:instrText xml:space="preserve"> PAGEREF _Toc509901306 \h </w:instrText>
        </w:r>
        <w:r w:rsidR="003B2C63">
          <w:rPr>
            <w:webHidden/>
          </w:rPr>
        </w:r>
        <w:r w:rsidR="003B2C63">
          <w:rPr>
            <w:webHidden/>
          </w:rPr>
          <w:fldChar w:fldCharType="separate"/>
        </w:r>
        <w:r w:rsidR="003B2C63">
          <w:rPr>
            <w:webHidden/>
          </w:rPr>
          <w:t>46</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07" w:history="1">
        <w:r w:rsidR="003B2C63" w:rsidRPr="002F64ED">
          <w:rPr>
            <w:rStyle w:val="Hipercze"/>
          </w:rPr>
          <w:t>4.2.1.</w:t>
        </w:r>
        <w:r w:rsidR="003B2C63">
          <w:rPr>
            <w:rFonts w:asciiTheme="minorHAnsi" w:eastAsiaTheme="minorEastAsia" w:hAnsiTheme="minorHAnsi" w:cstheme="minorBidi"/>
            <w:sz w:val="22"/>
            <w:szCs w:val="22"/>
          </w:rPr>
          <w:tab/>
        </w:r>
        <w:r w:rsidR="003B2C63" w:rsidRPr="002F64ED">
          <w:rPr>
            <w:rStyle w:val="Hipercze"/>
          </w:rPr>
          <w:t>Rury i kształtki</w:t>
        </w:r>
        <w:r w:rsidR="003B2C63">
          <w:rPr>
            <w:webHidden/>
          </w:rPr>
          <w:tab/>
        </w:r>
        <w:r w:rsidR="003B2C63">
          <w:rPr>
            <w:webHidden/>
          </w:rPr>
          <w:fldChar w:fldCharType="begin"/>
        </w:r>
        <w:r w:rsidR="003B2C63">
          <w:rPr>
            <w:webHidden/>
          </w:rPr>
          <w:instrText xml:space="preserve"> PAGEREF _Toc509901307 \h </w:instrText>
        </w:r>
        <w:r w:rsidR="003B2C63">
          <w:rPr>
            <w:webHidden/>
          </w:rPr>
        </w:r>
        <w:r w:rsidR="003B2C63">
          <w:rPr>
            <w:webHidden/>
          </w:rPr>
          <w:fldChar w:fldCharType="separate"/>
        </w:r>
        <w:r w:rsidR="003B2C63">
          <w:rPr>
            <w:webHidden/>
          </w:rPr>
          <w:t>46</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308" w:history="1">
        <w:r w:rsidR="003B2C63" w:rsidRPr="002F64ED">
          <w:rPr>
            <w:rStyle w:val="Hipercze"/>
          </w:rPr>
          <w:t>4.2.1.1.</w:t>
        </w:r>
        <w:r w:rsidR="003B2C63">
          <w:rPr>
            <w:rFonts w:asciiTheme="minorHAnsi" w:eastAsiaTheme="minorEastAsia" w:hAnsiTheme="minorHAnsi" w:cstheme="minorBidi"/>
            <w:i w:val="0"/>
            <w:sz w:val="22"/>
            <w:szCs w:val="22"/>
          </w:rPr>
          <w:tab/>
        </w:r>
        <w:r w:rsidR="003B2C63" w:rsidRPr="002F64ED">
          <w:rPr>
            <w:rStyle w:val="Hipercze"/>
          </w:rPr>
          <w:t>Rury kanalizacyjne PVC</w:t>
        </w:r>
        <w:r w:rsidR="003B2C63">
          <w:rPr>
            <w:webHidden/>
          </w:rPr>
          <w:tab/>
        </w:r>
        <w:r w:rsidR="003B2C63">
          <w:rPr>
            <w:webHidden/>
          </w:rPr>
          <w:fldChar w:fldCharType="begin"/>
        </w:r>
        <w:r w:rsidR="003B2C63">
          <w:rPr>
            <w:webHidden/>
          </w:rPr>
          <w:instrText xml:space="preserve"> PAGEREF _Toc509901308 \h </w:instrText>
        </w:r>
        <w:r w:rsidR="003B2C63">
          <w:rPr>
            <w:webHidden/>
          </w:rPr>
        </w:r>
        <w:r w:rsidR="003B2C63">
          <w:rPr>
            <w:webHidden/>
          </w:rPr>
          <w:fldChar w:fldCharType="separate"/>
        </w:r>
        <w:r w:rsidR="003B2C63">
          <w:rPr>
            <w:webHidden/>
          </w:rPr>
          <w:t>46</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309" w:history="1">
        <w:r w:rsidR="003B2C63" w:rsidRPr="002F64ED">
          <w:rPr>
            <w:rStyle w:val="Hipercze"/>
          </w:rPr>
          <w:t>4.2.1.2.</w:t>
        </w:r>
        <w:r w:rsidR="003B2C63">
          <w:rPr>
            <w:rFonts w:asciiTheme="minorHAnsi" w:eastAsiaTheme="minorEastAsia" w:hAnsiTheme="minorHAnsi" w:cstheme="minorBidi"/>
            <w:i w:val="0"/>
            <w:sz w:val="22"/>
            <w:szCs w:val="22"/>
          </w:rPr>
          <w:tab/>
        </w:r>
        <w:r w:rsidR="003B2C63" w:rsidRPr="002F64ED">
          <w:rPr>
            <w:rStyle w:val="Hipercze"/>
          </w:rPr>
          <w:t>Rury wodociągowe PE</w:t>
        </w:r>
        <w:r w:rsidR="003B2C63">
          <w:rPr>
            <w:webHidden/>
          </w:rPr>
          <w:tab/>
        </w:r>
        <w:r w:rsidR="003B2C63">
          <w:rPr>
            <w:webHidden/>
          </w:rPr>
          <w:fldChar w:fldCharType="begin"/>
        </w:r>
        <w:r w:rsidR="003B2C63">
          <w:rPr>
            <w:webHidden/>
          </w:rPr>
          <w:instrText xml:space="preserve"> PAGEREF _Toc509901309 \h </w:instrText>
        </w:r>
        <w:r w:rsidR="003B2C63">
          <w:rPr>
            <w:webHidden/>
          </w:rPr>
        </w:r>
        <w:r w:rsidR="003B2C63">
          <w:rPr>
            <w:webHidden/>
          </w:rPr>
          <w:fldChar w:fldCharType="separate"/>
        </w:r>
        <w:r w:rsidR="003B2C63">
          <w:rPr>
            <w:webHidden/>
          </w:rPr>
          <w:t>46</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10" w:history="1">
        <w:r w:rsidR="003B2C63" w:rsidRPr="002F64ED">
          <w:rPr>
            <w:rStyle w:val="Hipercze"/>
          </w:rPr>
          <w:t>4.2.2.</w:t>
        </w:r>
        <w:r w:rsidR="003B2C63">
          <w:rPr>
            <w:rFonts w:asciiTheme="minorHAnsi" w:eastAsiaTheme="minorEastAsia" w:hAnsiTheme="minorHAnsi" w:cstheme="minorBidi"/>
            <w:sz w:val="22"/>
            <w:szCs w:val="22"/>
          </w:rPr>
          <w:tab/>
        </w:r>
        <w:r w:rsidR="003B2C63" w:rsidRPr="002F64ED">
          <w:rPr>
            <w:rStyle w:val="Hipercze"/>
          </w:rPr>
          <w:t>Armatura</w:t>
        </w:r>
        <w:r w:rsidR="003B2C63">
          <w:rPr>
            <w:webHidden/>
          </w:rPr>
          <w:tab/>
        </w:r>
        <w:r w:rsidR="003B2C63">
          <w:rPr>
            <w:webHidden/>
          </w:rPr>
          <w:fldChar w:fldCharType="begin"/>
        </w:r>
        <w:r w:rsidR="003B2C63">
          <w:rPr>
            <w:webHidden/>
          </w:rPr>
          <w:instrText xml:space="preserve"> PAGEREF _Toc509901310 \h </w:instrText>
        </w:r>
        <w:r w:rsidR="003B2C63">
          <w:rPr>
            <w:webHidden/>
          </w:rPr>
        </w:r>
        <w:r w:rsidR="003B2C63">
          <w:rPr>
            <w:webHidden/>
          </w:rPr>
          <w:fldChar w:fldCharType="separate"/>
        </w:r>
        <w:r w:rsidR="003B2C63">
          <w:rPr>
            <w:webHidden/>
          </w:rPr>
          <w:t>46</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11" w:history="1">
        <w:r w:rsidR="003B2C63" w:rsidRPr="002F64ED">
          <w:rPr>
            <w:rStyle w:val="Hipercze"/>
          </w:rPr>
          <w:t>4.2.3.</w:t>
        </w:r>
        <w:r w:rsidR="003B2C63">
          <w:rPr>
            <w:rFonts w:asciiTheme="minorHAnsi" w:eastAsiaTheme="minorEastAsia" w:hAnsiTheme="minorHAnsi" w:cstheme="minorBidi"/>
            <w:sz w:val="22"/>
            <w:szCs w:val="22"/>
          </w:rPr>
          <w:tab/>
        </w:r>
        <w:r w:rsidR="003B2C63" w:rsidRPr="002F64ED">
          <w:rPr>
            <w:rStyle w:val="Hipercze"/>
          </w:rPr>
          <w:t>Umywalka</w:t>
        </w:r>
        <w:r w:rsidR="003B2C63">
          <w:rPr>
            <w:webHidden/>
          </w:rPr>
          <w:tab/>
        </w:r>
        <w:r w:rsidR="003B2C63">
          <w:rPr>
            <w:webHidden/>
          </w:rPr>
          <w:fldChar w:fldCharType="begin"/>
        </w:r>
        <w:r w:rsidR="003B2C63">
          <w:rPr>
            <w:webHidden/>
          </w:rPr>
          <w:instrText xml:space="preserve"> PAGEREF _Toc509901311 \h </w:instrText>
        </w:r>
        <w:r w:rsidR="003B2C63">
          <w:rPr>
            <w:webHidden/>
          </w:rPr>
        </w:r>
        <w:r w:rsidR="003B2C63">
          <w:rPr>
            <w:webHidden/>
          </w:rPr>
          <w:fldChar w:fldCharType="separate"/>
        </w:r>
        <w:r w:rsidR="003B2C63">
          <w:rPr>
            <w:webHidden/>
          </w:rPr>
          <w:t>47</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12" w:history="1">
        <w:r w:rsidR="003B2C63" w:rsidRPr="002F64ED">
          <w:rPr>
            <w:rStyle w:val="Hipercze"/>
          </w:rPr>
          <w:t>4.2.4.</w:t>
        </w:r>
        <w:r w:rsidR="003B2C63">
          <w:rPr>
            <w:rFonts w:asciiTheme="minorHAnsi" w:eastAsiaTheme="minorEastAsia" w:hAnsiTheme="minorHAnsi" w:cstheme="minorBidi"/>
            <w:sz w:val="22"/>
            <w:szCs w:val="22"/>
          </w:rPr>
          <w:tab/>
        </w:r>
        <w:r w:rsidR="003B2C63" w:rsidRPr="002F64ED">
          <w:rPr>
            <w:rStyle w:val="Hipercze"/>
          </w:rPr>
          <w:t>Inne materiały</w:t>
        </w:r>
        <w:r w:rsidR="003B2C63">
          <w:rPr>
            <w:webHidden/>
          </w:rPr>
          <w:tab/>
        </w:r>
        <w:r w:rsidR="003B2C63">
          <w:rPr>
            <w:webHidden/>
          </w:rPr>
          <w:fldChar w:fldCharType="begin"/>
        </w:r>
        <w:r w:rsidR="003B2C63">
          <w:rPr>
            <w:webHidden/>
          </w:rPr>
          <w:instrText xml:space="preserve"> PAGEREF _Toc509901312 \h </w:instrText>
        </w:r>
        <w:r w:rsidR="003B2C63">
          <w:rPr>
            <w:webHidden/>
          </w:rPr>
        </w:r>
        <w:r w:rsidR="003B2C63">
          <w:rPr>
            <w:webHidden/>
          </w:rPr>
          <w:fldChar w:fldCharType="separate"/>
        </w:r>
        <w:r w:rsidR="003B2C63">
          <w:rPr>
            <w:webHidden/>
          </w:rPr>
          <w:t>47</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313" w:history="1">
        <w:r w:rsidR="003B2C63" w:rsidRPr="002F64ED">
          <w:rPr>
            <w:rStyle w:val="Hipercze"/>
            <w:caps/>
          </w:rPr>
          <w:t>4.3.</w:t>
        </w:r>
        <w:r w:rsidR="003B2C63">
          <w:rPr>
            <w:rFonts w:asciiTheme="minorHAnsi" w:eastAsiaTheme="minorEastAsia" w:hAnsiTheme="minorHAnsi" w:cstheme="minorBidi"/>
            <w:b w:val="0"/>
            <w:sz w:val="22"/>
            <w:szCs w:val="22"/>
          </w:rPr>
          <w:tab/>
        </w:r>
        <w:r w:rsidR="003B2C63" w:rsidRPr="002F64ED">
          <w:rPr>
            <w:rStyle w:val="Hipercze"/>
          </w:rPr>
          <w:t>Sprzęt</w:t>
        </w:r>
        <w:r w:rsidR="003B2C63">
          <w:rPr>
            <w:webHidden/>
          </w:rPr>
          <w:tab/>
        </w:r>
        <w:r w:rsidR="003B2C63">
          <w:rPr>
            <w:webHidden/>
          </w:rPr>
          <w:fldChar w:fldCharType="begin"/>
        </w:r>
        <w:r w:rsidR="003B2C63">
          <w:rPr>
            <w:webHidden/>
          </w:rPr>
          <w:instrText xml:space="preserve"> PAGEREF _Toc509901313 \h </w:instrText>
        </w:r>
        <w:r w:rsidR="003B2C63">
          <w:rPr>
            <w:webHidden/>
          </w:rPr>
        </w:r>
        <w:r w:rsidR="003B2C63">
          <w:rPr>
            <w:webHidden/>
          </w:rPr>
          <w:fldChar w:fldCharType="separate"/>
        </w:r>
        <w:r w:rsidR="003B2C63">
          <w:rPr>
            <w:webHidden/>
          </w:rPr>
          <w:t>47</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314" w:history="1">
        <w:r w:rsidR="003B2C63" w:rsidRPr="002F64ED">
          <w:rPr>
            <w:rStyle w:val="Hipercze"/>
            <w:caps/>
          </w:rPr>
          <w:t>4.4.</w:t>
        </w:r>
        <w:r w:rsidR="003B2C63">
          <w:rPr>
            <w:rFonts w:asciiTheme="minorHAnsi" w:eastAsiaTheme="minorEastAsia" w:hAnsiTheme="minorHAnsi" w:cstheme="minorBidi"/>
            <w:b w:val="0"/>
            <w:sz w:val="22"/>
            <w:szCs w:val="22"/>
          </w:rPr>
          <w:tab/>
        </w:r>
        <w:r w:rsidR="003B2C63" w:rsidRPr="002F64ED">
          <w:rPr>
            <w:rStyle w:val="Hipercze"/>
          </w:rPr>
          <w:t>Środki transportowe</w:t>
        </w:r>
        <w:r w:rsidR="003B2C63">
          <w:rPr>
            <w:webHidden/>
          </w:rPr>
          <w:tab/>
        </w:r>
        <w:r w:rsidR="003B2C63">
          <w:rPr>
            <w:webHidden/>
          </w:rPr>
          <w:fldChar w:fldCharType="begin"/>
        </w:r>
        <w:r w:rsidR="003B2C63">
          <w:rPr>
            <w:webHidden/>
          </w:rPr>
          <w:instrText xml:space="preserve"> PAGEREF _Toc509901314 \h </w:instrText>
        </w:r>
        <w:r w:rsidR="003B2C63">
          <w:rPr>
            <w:webHidden/>
          </w:rPr>
        </w:r>
        <w:r w:rsidR="003B2C63">
          <w:rPr>
            <w:webHidden/>
          </w:rPr>
          <w:fldChar w:fldCharType="separate"/>
        </w:r>
        <w:r w:rsidR="003B2C63">
          <w:rPr>
            <w:webHidden/>
          </w:rPr>
          <w:t>47</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315" w:history="1">
        <w:r w:rsidR="003B2C63" w:rsidRPr="002F64ED">
          <w:rPr>
            <w:rStyle w:val="Hipercze"/>
            <w:caps/>
          </w:rPr>
          <w:t>4.5.</w:t>
        </w:r>
        <w:r w:rsidR="003B2C63">
          <w:rPr>
            <w:rFonts w:asciiTheme="minorHAnsi" w:eastAsiaTheme="minorEastAsia" w:hAnsiTheme="minorHAnsi" w:cstheme="minorBidi"/>
            <w:b w:val="0"/>
            <w:sz w:val="22"/>
            <w:szCs w:val="22"/>
          </w:rPr>
          <w:tab/>
        </w:r>
        <w:r w:rsidR="003B2C63" w:rsidRPr="002F64ED">
          <w:rPr>
            <w:rStyle w:val="Hipercze"/>
          </w:rPr>
          <w:t>Wykonanie robót</w:t>
        </w:r>
        <w:r w:rsidR="003B2C63">
          <w:rPr>
            <w:webHidden/>
          </w:rPr>
          <w:tab/>
        </w:r>
        <w:r w:rsidR="003B2C63">
          <w:rPr>
            <w:webHidden/>
          </w:rPr>
          <w:fldChar w:fldCharType="begin"/>
        </w:r>
        <w:r w:rsidR="003B2C63">
          <w:rPr>
            <w:webHidden/>
          </w:rPr>
          <w:instrText xml:space="preserve"> PAGEREF _Toc509901315 \h </w:instrText>
        </w:r>
        <w:r w:rsidR="003B2C63">
          <w:rPr>
            <w:webHidden/>
          </w:rPr>
        </w:r>
        <w:r w:rsidR="003B2C63">
          <w:rPr>
            <w:webHidden/>
          </w:rPr>
          <w:fldChar w:fldCharType="separate"/>
        </w:r>
        <w:r w:rsidR="003B2C63">
          <w:rPr>
            <w:webHidden/>
          </w:rPr>
          <w:t>47</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16" w:history="1">
        <w:r w:rsidR="003B2C63" w:rsidRPr="002F64ED">
          <w:rPr>
            <w:rStyle w:val="Hipercze"/>
          </w:rPr>
          <w:t>4.5.1.</w:t>
        </w:r>
        <w:r w:rsidR="003B2C63">
          <w:rPr>
            <w:rFonts w:asciiTheme="minorHAnsi" w:eastAsiaTheme="minorEastAsia" w:hAnsiTheme="minorHAnsi" w:cstheme="minorBidi"/>
            <w:sz w:val="22"/>
            <w:szCs w:val="22"/>
          </w:rPr>
          <w:tab/>
        </w:r>
        <w:r w:rsidR="003B2C63" w:rsidRPr="002F64ED">
          <w:rPr>
            <w:rStyle w:val="Hipercze"/>
          </w:rPr>
          <w:t>Montaż rurociągów</w:t>
        </w:r>
        <w:r w:rsidR="003B2C63">
          <w:rPr>
            <w:webHidden/>
          </w:rPr>
          <w:tab/>
        </w:r>
        <w:r w:rsidR="003B2C63">
          <w:rPr>
            <w:webHidden/>
          </w:rPr>
          <w:fldChar w:fldCharType="begin"/>
        </w:r>
        <w:r w:rsidR="003B2C63">
          <w:rPr>
            <w:webHidden/>
          </w:rPr>
          <w:instrText xml:space="preserve"> PAGEREF _Toc509901316 \h </w:instrText>
        </w:r>
        <w:r w:rsidR="003B2C63">
          <w:rPr>
            <w:webHidden/>
          </w:rPr>
        </w:r>
        <w:r w:rsidR="003B2C63">
          <w:rPr>
            <w:webHidden/>
          </w:rPr>
          <w:fldChar w:fldCharType="separate"/>
        </w:r>
        <w:r w:rsidR="003B2C63">
          <w:rPr>
            <w:webHidden/>
          </w:rPr>
          <w:t>47</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17" w:history="1">
        <w:r w:rsidR="003B2C63" w:rsidRPr="002F64ED">
          <w:rPr>
            <w:rStyle w:val="Hipercze"/>
          </w:rPr>
          <w:t>4.5.2.</w:t>
        </w:r>
        <w:r w:rsidR="003B2C63">
          <w:rPr>
            <w:rFonts w:asciiTheme="minorHAnsi" w:eastAsiaTheme="minorEastAsia" w:hAnsiTheme="minorHAnsi" w:cstheme="minorBidi"/>
            <w:sz w:val="22"/>
            <w:szCs w:val="22"/>
          </w:rPr>
          <w:tab/>
        </w:r>
        <w:r w:rsidR="003B2C63" w:rsidRPr="002F64ED">
          <w:rPr>
            <w:rStyle w:val="Hipercze"/>
          </w:rPr>
          <w:t>Montaż armatury</w:t>
        </w:r>
        <w:r w:rsidR="003B2C63">
          <w:rPr>
            <w:webHidden/>
          </w:rPr>
          <w:tab/>
        </w:r>
        <w:r w:rsidR="003B2C63">
          <w:rPr>
            <w:webHidden/>
          </w:rPr>
          <w:fldChar w:fldCharType="begin"/>
        </w:r>
        <w:r w:rsidR="003B2C63">
          <w:rPr>
            <w:webHidden/>
          </w:rPr>
          <w:instrText xml:space="preserve"> PAGEREF _Toc509901317 \h </w:instrText>
        </w:r>
        <w:r w:rsidR="003B2C63">
          <w:rPr>
            <w:webHidden/>
          </w:rPr>
        </w:r>
        <w:r w:rsidR="003B2C63">
          <w:rPr>
            <w:webHidden/>
          </w:rPr>
          <w:fldChar w:fldCharType="separate"/>
        </w:r>
        <w:r w:rsidR="003B2C63">
          <w:rPr>
            <w:webHidden/>
          </w:rPr>
          <w:t>47</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18" w:history="1">
        <w:r w:rsidR="003B2C63" w:rsidRPr="002F64ED">
          <w:rPr>
            <w:rStyle w:val="Hipercze"/>
          </w:rPr>
          <w:t>4.5.3.</w:t>
        </w:r>
        <w:r w:rsidR="003B2C63">
          <w:rPr>
            <w:rFonts w:asciiTheme="minorHAnsi" w:eastAsiaTheme="minorEastAsia" w:hAnsiTheme="minorHAnsi" w:cstheme="minorBidi"/>
            <w:sz w:val="22"/>
            <w:szCs w:val="22"/>
          </w:rPr>
          <w:tab/>
        </w:r>
        <w:r w:rsidR="003B2C63" w:rsidRPr="002F64ED">
          <w:rPr>
            <w:rStyle w:val="Hipercze"/>
          </w:rPr>
          <w:t>Montaż przyborów</w:t>
        </w:r>
        <w:r w:rsidR="003B2C63">
          <w:rPr>
            <w:webHidden/>
          </w:rPr>
          <w:tab/>
        </w:r>
        <w:r w:rsidR="003B2C63">
          <w:rPr>
            <w:webHidden/>
          </w:rPr>
          <w:fldChar w:fldCharType="begin"/>
        </w:r>
        <w:r w:rsidR="003B2C63">
          <w:rPr>
            <w:webHidden/>
          </w:rPr>
          <w:instrText xml:space="preserve"> PAGEREF _Toc509901318 \h </w:instrText>
        </w:r>
        <w:r w:rsidR="003B2C63">
          <w:rPr>
            <w:webHidden/>
          </w:rPr>
        </w:r>
        <w:r w:rsidR="003B2C63">
          <w:rPr>
            <w:webHidden/>
          </w:rPr>
          <w:fldChar w:fldCharType="separate"/>
        </w:r>
        <w:r w:rsidR="003B2C63">
          <w:rPr>
            <w:webHidden/>
          </w:rPr>
          <w:t>48</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319" w:history="1">
        <w:r w:rsidR="003B2C63" w:rsidRPr="002F64ED">
          <w:rPr>
            <w:rStyle w:val="Hipercze"/>
            <w:caps/>
          </w:rPr>
          <w:t>4.6.</w:t>
        </w:r>
        <w:r w:rsidR="003B2C63">
          <w:rPr>
            <w:rFonts w:asciiTheme="minorHAnsi" w:eastAsiaTheme="minorEastAsia" w:hAnsiTheme="minorHAnsi" w:cstheme="minorBidi"/>
            <w:b w:val="0"/>
            <w:sz w:val="22"/>
            <w:szCs w:val="22"/>
          </w:rPr>
          <w:tab/>
        </w:r>
        <w:r w:rsidR="003B2C63" w:rsidRPr="002F64ED">
          <w:rPr>
            <w:rStyle w:val="Hipercze"/>
          </w:rPr>
          <w:t>Kontrola i badania</w:t>
        </w:r>
        <w:r w:rsidR="003B2C63">
          <w:rPr>
            <w:webHidden/>
          </w:rPr>
          <w:tab/>
        </w:r>
        <w:r w:rsidR="003B2C63">
          <w:rPr>
            <w:webHidden/>
          </w:rPr>
          <w:fldChar w:fldCharType="begin"/>
        </w:r>
        <w:r w:rsidR="003B2C63">
          <w:rPr>
            <w:webHidden/>
          </w:rPr>
          <w:instrText xml:space="preserve"> PAGEREF _Toc509901319 \h </w:instrText>
        </w:r>
        <w:r w:rsidR="003B2C63">
          <w:rPr>
            <w:webHidden/>
          </w:rPr>
        </w:r>
        <w:r w:rsidR="003B2C63">
          <w:rPr>
            <w:webHidden/>
          </w:rPr>
          <w:fldChar w:fldCharType="separate"/>
        </w:r>
        <w:r w:rsidR="003B2C63">
          <w:rPr>
            <w:webHidden/>
          </w:rPr>
          <w:t>48</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20" w:history="1">
        <w:r w:rsidR="003B2C63" w:rsidRPr="002F64ED">
          <w:rPr>
            <w:rStyle w:val="Hipercze"/>
          </w:rPr>
          <w:t>4.6.1.</w:t>
        </w:r>
        <w:r w:rsidR="003B2C63">
          <w:rPr>
            <w:rFonts w:asciiTheme="minorHAnsi" w:eastAsiaTheme="minorEastAsia" w:hAnsiTheme="minorHAnsi" w:cstheme="minorBidi"/>
            <w:sz w:val="22"/>
            <w:szCs w:val="22"/>
          </w:rPr>
          <w:tab/>
        </w:r>
        <w:r w:rsidR="003B2C63" w:rsidRPr="002F64ED">
          <w:rPr>
            <w:rStyle w:val="Hipercze"/>
          </w:rPr>
          <w:t>Kontrola jakości robót</w:t>
        </w:r>
        <w:r w:rsidR="003B2C63">
          <w:rPr>
            <w:webHidden/>
          </w:rPr>
          <w:tab/>
        </w:r>
        <w:r w:rsidR="003B2C63">
          <w:rPr>
            <w:webHidden/>
          </w:rPr>
          <w:fldChar w:fldCharType="begin"/>
        </w:r>
        <w:r w:rsidR="003B2C63">
          <w:rPr>
            <w:webHidden/>
          </w:rPr>
          <w:instrText xml:space="preserve"> PAGEREF _Toc509901320 \h </w:instrText>
        </w:r>
        <w:r w:rsidR="003B2C63">
          <w:rPr>
            <w:webHidden/>
          </w:rPr>
        </w:r>
        <w:r w:rsidR="003B2C63">
          <w:rPr>
            <w:webHidden/>
          </w:rPr>
          <w:fldChar w:fldCharType="separate"/>
        </w:r>
        <w:r w:rsidR="003B2C63">
          <w:rPr>
            <w:webHidden/>
          </w:rPr>
          <w:t>48</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321" w:history="1">
        <w:r w:rsidR="003B2C63" w:rsidRPr="002F64ED">
          <w:rPr>
            <w:rStyle w:val="Hipercze"/>
            <w:caps/>
          </w:rPr>
          <w:t>4.7.</w:t>
        </w:r>
        <w:r w:rsidR="003B2C63">
          <w:rPr>
            <w:rFonts w:asciiTheme="minorHAnsi" w:eastAsiaTheme="minorEastAsia" w:hAnsiTheme="minorHAnsi" w:cstheme="minorBidi"/>
            <w:b w:val="0"/>
            <w:sz w:val="22"/>
            <w:szCs w:val="22"/>
          </w:rPr>
          <w:tab/>
        </w:r>
        <w:r w:rsidR="003B2C63" w:rsidRPr="002F64ED">
          <w:rPr>
            <w:rStyle w:val="Hipercze"/>
          </w:rPr>
          <w:t>Przedmiar robót</w:t>
        </w:r>
        <w:r w:rsidR="003B2C63">
          <w:rPr>
            <w:webHidden/>
          </w:rPr>
          <w:tab/>
        </w:r>
        <w:r w:rsidR="003B2C63">
          <w:rPr>
            <w:webHidden/>
          </w:rPr>
          <w:fldChar w:fldCharType="begin"/>
        </w:r>
        <w:r w:rsidR="003B2C63">
          <w:rPr>
            <w:webHidden/>
          </w:rPr>
          <w:instrText xml:space="preserve"> PAGEREF _Toc509901321 \h </w:instrText>
        </w:r>
        <w:r w:rsidR="003B2C63">
          <w:rPr>
            <w:webHidden/>
          </w:rPr>
        </w:r>
        <w:r w:rsidR="003B2C63">
          <w:rPr>
            <w:webHidden/>
          </w:rPr>
          <w:fldChar w:fldCharType="separate"/>
        </w:r>
        <w:r w:rsidR="003B2C63">
          <w:rPr>
            <w:webHidden/>
          </w:rPr>
          <w:t>48</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322" w:history="1">
        <w:r w:rsidR="003B2C63" w:rsidRPr="002F64ED">
          <w:rPr>
            <w:rStyle w:val="Hipercze"/>
            <w:caps/>
          </w:rPr>
          <w:t>4.8.</w:t>
        </w:r>
        <w:r w:rsidR="003B2C63">
          <w:rPr>
            <w:rFonts w:asciiTheme="minorHAnsi" w:eastAsiaTheme="minorEastAsia" w:hAnsiTheme="minorHAnsi" w:cstheme="minorBidi"/>
            <w:b w:val="0"/>
            <w:sz w:val="22"/>
            <w:szCs w:val="22"/>
          </w:rPr>
          <w:tab/>
        </w:r>
        <w:r w:rsidR="003B2C63" w:rsidRPr="002F64ED">
          <w:rPr>
            <w:rStyle w:val="Hipercze"/>
          </w:rPr>
          <w:t>Odbiór robót</w:t>
        </w:r>
        <w:r w:rsidR="003B2C63">
          <w:rPr>
            <w:webHidden/>
          </w:rPr>
          <w:tab/>
        </w:r>
        <w:r w:rsidR="003B2C63">
          <w:rPr>
            <w:webHidden/>
          </w:rPr>
          <w:fldChar w:fldCharType="begin"/>
        </w:r>
        <w:r w:rsidR="003B2C63">
          <w:rPr>
            <w:webHidden/>
          </w:rPr>
          <w:instrText xml:space="preserve"> PAGEREF _Toc509901322 \h </w:instrText>
        </w:r>
        <w:r w:rsidR="003B2C63">
          <w:rPr>
            <w:webHidden/>
          </w:rPr>
        </w:r>
        <w:r w:rsidR="003B2C63">
          <w:rPr>
            <w:webHidden/>
          </w:rPr>
          <w:fldChar w:fldCharType="separate"/>
        </w:r>
        <w:r w:rsidR="003B2C63">
          <w:rPr>
            <w:webHidden/>
          </w:rPr>
          <w:t>48</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323" w:history="1">
        <w:r w:rsidR="003B2C63" w:rsidRPr="002F64ED">
          <w:rPr>
            <w:rStyle w:val="Hipercze"/>
            <w:caps/>
          </w:rPr>
          <w:t>4.9.</w:t>
        </w:r>
        <w:r w:rsidR="003B2C63">
          <w:rPr>
            <w:rFonts w:asciiTheme="minorHAnsi" w:eastAsiaTheme="minorEastAsia" w:hAnsiTheme="minorHAnsi" w:cstheme="minorBidi"/>
            <w:b w:val="0"/>
            <w:sz w:val="22"/>
            <w:szCs w:val="22"/>
          </w:rPr>
          <w:tab/>
        </w:r>
        <w:r w:rsidR="003B2C63" w:rsidRPr="002F64ED">
          <w:rPr>
            <w:rStyle w:val="Hipercze"/>
          </w:rPr>
          <w:t>Rozliczenie robót</w:t>
        </w:r>
        <w:r w:rsidR="003B2C63">
          <w:rPr>
            <w:webHidden/>
          </w:rPr>
          <w:tab/>
        </w:r>
        <w:r w:rsidR="003B2C63">
          <w:rPr>
            <w:webHidden/>
          </w:rPr>
          <w:fldChar w:fldCharType="begin"/>
        </w:r>
        <w:r w:rsidR="003B2C63">
          <w:rPr>
            <w:webHidden/>
          </w:rPr>
          <w:instrText xml:space="preserve"> PAGEREF _Toc509901323 \h </w:instrText>
        </w:r>
        <w:r w:rsidR="003B2C63">
          <w:rPr>
            <w:webHidden/>
          </w:rPr>
        </w:r>
        <w:r w:rsidR="003B2C63">
          <w:rPr>
            <w:webHidden/>
          </w:rPr>
          <w:fldChar w:fldCharType="separate"/>
        </w:r>
        <w:r w:rsidR="003B2C63">
          <w:rPr>
            <w:webHidden/>
          </w:rPr>
          <w:t>48</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324" w:history="1">
        <w:r w:rsidR="003B2C63" w:rsidRPr="002F64ED">
          <w:rPr>
            <w:rStyle w:val="Hipercze"/>
            <w:caps/>
          </w:rPr>
          <w:t>4.10.</w:t>
        </w:r>
        <w:r w:rsidR="003B2C63">
          <w:rPr>
            <w:rFonts w:asciiTheme="minorHAnsi" w:eastAsiaTheme="minorEastAsia" w:hAnsiTheme="minorHAnsi" w:cstheme="minorBidi"/>
            <w:b w:val="0"/>
            <w:sz w:val="22"/>
            <w:szCs w:val="22"/>
          </w:rPr>
          <w:tab/>
        </w:r>
        <w:r w:rsidR="003B2C63" w:rsidRPr="002F64ED">
          <w:rPr>
            <w:rStyle w:val="Hipercze"/>
          </w:rPr>
          <w:t>Przepisy powiązane</w:t>
        </w:r>
        <w:r w:rsidR="003B2C63">
          <w:rPr>
            <w:webHidden/>
          </w:rPr>
          <w:tab/>
        </w:r>
        <w:r w:rsidR="003B2C63">
          <w:rPr>
            <w:webHidden/>
          </w:rPr>
          <w:fldChar w:fldCharType="begin"/>
        </w:r>
        <w:r w:rsidR="003B2C63">
          <w:rPr>
            <w:webHidden/>
          </w:rPr>
          <w:instrText xml:space="preserve"> PAGEREF _Toc509901324 \h </w:instrText>
        </w:r>
        <w:r w:rsidR="003B2C63">
          <w:rPr>
            <w:webHidden/>
          </w:rPr>
        </w:r>
        <w:r w:rsidR="003B2C63">
          <w:rPr>
            <w:webHidden/>
          </w:rPr>
          <w:fldChar w:fldCharType="separate"/>
        </w:r>
        <w:r w:rsidR="003B2C63">
          <w:rPr>
            <w:webHidden/>
          </w:rPr>
          <w:t>49</w:t>
        </w:r>
        <w:r w:rsidR="003B2C63">
          <w:rPr>
            <w:webHidden/>
          </w:rPr>
          <w:fldChar w:fldCharType="end"/>
        </w:r>
      </w:hyperlink>
    </w:p>
    <w:p w:rsidR="003B2C63" w:rsidRDefault="00B5021B">
      <w:pPr>
        <w:pStyle w:val="Spistreci1"/>
        <w:rPr>
          <w:rFonts w:asciiTheme="minorHAnsi" w:eastAsiaTheme="minorEastAsia" w:hAnsiTheme="minorHAnsi" w:cstheme="minorBidi"/>
          <w:b w:val="0"/>
          <w:caps w:val="0"/>
          <w:sz w:val="22"/>
        </w:rPr>
      </w:pPr>
      <w:hyperlink w:anchor="_Toc509901325" w:history="1">
        <w:r w:rsidR="003B2C63" w:rsidRPr="002F64ED">
          <w:rPr>
            <w:rStyle w:val="Hipercze"/>
          </w:rPr>
          <w:t>5.</w:t>
        </w:r>
        <w:r w:rsidR="003B2C63">
          <w:rPr>
            <w:rFonts w:asciiTheme="minorHAnsi" w:eastAsiaTheme="minorEastAsia" w:hAnsiTheme="minorHAnsi" w:cstheme="minorBidi"/>
            <w:b w:val="0"/>
            <w:caps w:val="0"/>
            <w:sz w:val="22"/>
          </w:rPr>
          <w:tab/>
        </w:r>
        <w:r w:rsidR="003B2C63" w:rsidRPr="002F64ED">
          <w:rPr>
            <w:rStyle w:val="Hipercze"/>
          </w:rPr>
          <w:t>ST 05 WENTYLACJA I instalacja ogrzewania</w:t>
        </w:r>
        <w:r w:rsidR="003B2C63">
          <w:rPr>
            <w:webHidden/>
          </w:rPr>
          <w:tab/>
        </w:r>
        <w:r w:rsidR="003B2C63">
          <w:rPr>
            <w:webHidden/>
          </w:rPr>
          <w:fldChar w:fldCharType="begin"/>
        </w:r>
        <w:r w:rsidR="003B2C63">
          <w:rPr>
            <w:webHidden/>
          </w:rPr>
          <w:instrText xml:space="preserve"> PAGEREF _Toc509901325 \h </w:instrText>
        </w:r>
        <w:r w:rsidR="003B2C63">
          <w:rPr>
            <w:webHidden/>
          </w:rPr>
        </w:r>
        <w:r w:rsidR="003B2C63">
          <w:rPr>
            <w:webHidden/>
          </w:rPr>
          <w:fldChar w:fldCharType="separate"/>
        </w:r>
        <w:r w:rsidR="003B2C63">
          <w:rPr>
            <w:webHidden/>
          </w:rPr>
          <w:t>50</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326" w:history="1">
        <w:r w:rsidR="003B2C63" w:rsidRPr="002F64ED">
          <w:rPr>
            <w:rStyle w:val="Hipercze"/>
            <w:caps/>
          </w:rPr>
          <w:t>5.1.</w:t>
        </w:r>
        <w:r w:rsidR="003B2C63">
          <w:rPr>
            <w:rFonts w:asciiTheme="minorHAnsi" w:eastAsiaTheme="minorEastAsia" w:hAnsiTheme="minorHAnsi" w:cstheme="minorBidi"/>
            <w:b w:val="0"/>
            <w:sz w:val="22"/>
            <w:szCs w:val="22"/>
          </w:rPr>
          <w:tab/>
        </w:r>
        <w:r w:rsidR="003B2C63" w:rsidRPr="002F64ED">
          <w:rPr>
            <w:rStyle w:val="Hipercze"/>
          </w:rPr>
          <w:t>Część</w:t>
        </w:r>
        <w:r w:rsidR="003B2C63" w:rsidRPr="002F64ED">
          <w:rPr>
            <w:rStyle w:val="Hipercze"/>
            <w:lang w:val="de-DE"/>
          </w:rPr>
          <w:t xml:space="preserve"> </w:t>
        </w:r>
        <w:r w:rsidR="003B2C63" w:rsidRPr="002F64ED">
          <w:rPr>
            <w:rStyle w:val="Hipercze"/>
          </w:rPr>
          <w:t>ogólna</w:t>
        </w:r>
        <w:r w:rsidR="003B2C63">
          <w:rPr>
            <w:webHidden/>
          </w:rPr>
          <w:tab/>
        </w:r>
        <w:r w:rsidR="003B2C63">
          <w:rPr>
            <w:webHidden/>
          </w:rPr>
          <w:fldChar w:fldCharType="begin"/>
        </w:r>
        <w:r w:rsidR="003B2C63">
          <w:rPr>
            <w:webHidden/>
          </w:rPr>
          <w:instrText xml:space="preserve"> PAGEREF _Toc509901326 \h </w:instrText>
        </w:r>
        <w:r w:rsidR="003B2C63">
          <w:rPr>
            <w:webHidden/>
          </w:rPr>
        </w:r>
        <w:r w:rsidR="003B2C63">
          <w:rPr>
            <w:webHidden/>
          </w:rPr>
          <w:fldChar w:fldCharType="separate"/>
        </w:r>
        <w:r w:rsidR="003B2C63">
          <w:rPr>
            <w:webHidden/>
          </w:rPr>
          <w:t>50</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27" w:history="1">
        <w:r w:rsidR="003B2C63" w:rsidRPr="002F64ED">
          <w:rPr>
            <w:rStyle w:val="Hipercze"/>
          </w:rPr>
          <w:t>5.1.1.</w:t>
        </w:r>
        <w:r w:rsidR="003B2C63">
          <w:rPr>
            <w:rFonts w:asciiTheme="minorHAnsi" w:eastAsiaTheme="minorEastAsia" w:hAnsiTheme="minorHAnsi" w:cstheme="minorBidi"/>
            <w:sz w:val="22"/>
            <w:szCs w:val="22"/>
          </w:rPr>
          <w:tab/>
        </w:r>
        <w:r w:rsidR="003B2C63" w:rsidRPr="002F64ED">
          <w:rPr>
            <w:rStyle w:val="Hipercze"/>
          </w:rPr>
          <w:t>Przedmiot Specyfikacji Technicznej</w:t>
        </w:r>
        <w:r w:rsidR="003B2C63">
          <w:rPr>
            <w:webHidden/>
          </w:rPr>
          <w:tab/>
        </w:r>
        <w:r w:rsidR="003B2C63">
          <w:rPr>
            <w:webHidden/>
          </w:rPr>
          <w:fldChar w:fldCharType="begin"/>
        </w:r>
        <w:r w:rsidR="003B2C63">
          <w:rPr>
            <w:webHidden/>
          </w:rPr>
          <w:instrText xml:space="preserve"> PAGEREF _Toc509901327 \h </w:instrText>
        </w:r>
        <w:r w:rsidR="003B2C63">
          <w:rPr>
            <w:webHidden/>
          </w:rPr>
        </w:r>
        <w:r w:rsidR="003B2C63">
          <w:rPr>
            <w:webHidden/>
          </w:rPr>
          <w:fldChar w:fldCharType="separate"/>
        </w:r>
        <w:r w:rsidR="003B2C63">
          <w:rPr>
            <w:webHidden/>
          </w:rPr>
          <w:t>50</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28" w:history="1">
        <w:r w:rsidR="003B2C63" w:rsidRPr="002F64ED">
          <w:rPr>
            <w:rStyle w:val="Hipercze"/>
            <w:lang w:val="de-DE"/>
          </w:rPr>
          <w:t>5.1.2.</w:t>
        </w:r>
        <w:r w:rsidR="003B2C63">
          <w:rPr>
            <w:rFonts w:asciiTheme="minorHAnsi" w:eastAsiaTheme="minorEastAsia" w:hAnsiTheme="minorHAnsi" w:cstheme="minorBidi"/>
            <w:sz w:val="22"/>
            <w:szCs w:val="22"/>
          </w:rPr>
          <w:tab/>
        </w:r>
        <w:r w:rsidR="003B2C63" w:rsidRPr="002F64ED">
          <w:rPr>
            <w:rStyle w:val="Hipercze"/>
            <w:lang w:val="de-DE"/>
          </w:rPr>
          <w:t>Zakres robót</w:t>
        </w:r>
        <w:r w:rsidR="003B2C63">
          <w:rPr>
            <w:webHidden/>
          </w:rPr>
          <w:tab/>
        </w:r>
        <w:r w:rsidR="003B2C63">
          <w:rPr>
            <w:webHidden/>
          </w:rPr>
          <w:fldChar w:fldCharType="begin"/>
        </w:r>
        <w:r w:rsidR="003B2C63">
          <w:rPr>
            <w:webHidden/>
          </w:rPr>
          <w:instrText xml:space="preserve"> PAGEREF _Toc509901328 \h </w:instrText>
        </w:r>
        <w:r w:rsidR="003B2C63">
          <w:rPr>
            <w:webHidden/>
          </w:rPr>
        </w:r>
        <w:r w:rsidR="003B2C63">
          <w:rPr>
            <w:webHidden/>
          </w:rPr>
          <w:fldChar w:fldCharType="separate"/>
        </w:r>
        <w:r w:rsidR="003B2C63">
          <w:rPr>
            <w:webHidden/>
          </w:rPr>
          <w:t>50</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29" w:history="1">
        <w:r w:rsidR="003B2C63" w:rsidRPr="002F64ED">
          <w:rPr>
            <w:rStyle w:val="Hipercze"/>
          </w:rPr>
          <w:t>5.1.3.</w:t>
        </w:r>
        <w:r w:rsidR="003B2C63">
          <w:rPr>
            <w:rFonts w:asciiTheme="minorHAnsi" w:eastAsiaTheme="minorEastAsia" w:hAnsiTheme="minorHAnsi" w:cstheme="minorBidi"/>
            <w:sz w:val="22"/>
            <w:szCs w:val="22"/>
          </w:rPr>
          <w:tab/>
        </w:r>
        <w:r w:rsidR="003B2C63" w:rsidRPr="002F64ED">
          <w:rPr>
            <w:rStyle w:val="Hipercze"/>
          </w:rPr>
          <w:t>Rodzaje robót wg CPV</w:t>
        </w:r>
        <w:r w:rsidR="003B2C63">
          <w:rPr>
            <w:webHidden/>
          </w:rPr>
          <w:tab/>
        </w:r>
        <w:r w:rsidR="003B2C63">
          <w:rPr>
            <w:webHidden/>
          </w:rPr>
          <w:fldChar w:fldCharType="begin"/>
        </w:r>
        <w:r w:rsidR="003B2C63">
          <w:rPr>
            <w:webHidden/>
          </w:rPr>
          <w:instrText xml:space="preserve"> PAGEREF _Toc509901329 \h </w:instrText>
        </w:r>
        <w:r w:rsidR="003B2C63">
          <w:rPr>
            <w:webHidden/>
          </w:rPr>
        </w:r>
        <w:r w:rsidR="003B2C63">
          <w:rPr>
            <w:webHidden/>
          </w:rPr>
          <w:fldChar w:fldCharType="separate"/>
        </w:r>
        <w:r w:rsidR="003B2C63">
          <w:rPr>
            <w:webHidden/>
          </w:rPr>
          <w:t>50</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330" w:history="1">
        <w:r w:rsidR="003B2C63" w:rsidRPr="002F64ED">
          <w:rPr>
            <w:rStyle w:val="Hipercze"/>
            <w:caps/>
            <w:lang w:val="de-DE"/>
          </w:rPr>
          <w:t>5.2.</w:t>
        </w:r>
        <w:r w:rsidR="003B2C63">
          <w:rPr>
            <w:rFonts w:asciiTheme="minorHAnsi" w:eastAsiaTheme="minorEastAsia" w:hAnsiTheme="minorHAnsi" w:cstheme="minorBidi"/>
            <w:b w:val="0"/>
            <w:sz w:val="22"/>
            <w:szCs w:val="22"/>
          </w:rPr>
          <w:tab/>
        </w:r>
        <w:r w:rsidR="003B2C63" w:rsidRPr="002F64ED">
          <w:rPr>
            <w:rStyle w:val="Hipercze"/>
          </w:rPr>
          <w:t>Właściwości</w:t>
        </w:r>
        <w:r w:rsidR="003B2C63" w:rsidRPr="002F64ED">
          <w:rPr>
            <w:rStyle w:val="Hipercze"/>
            <w:lang w:val="de-DE"/>
          </w:rPr>
          <w:t xml:space="preserve"> </w:t>
        </w:r>
        <w:r w:rsidR="003B2C63" w:rsidRPr="002F64ED">
          <w:rPr>
            <w:rStyle w:val="Hipercze"/>
          </w:rPr>
          <w:t>materiałów</w:t>
        </w:r>
        <w:r w:rsidR="003B2C63">
          <w:rPr>
            <w:webHidden/>
          </w:rPr>
          <w:tab/>
        </w:r>
        <w:r w:rsidR="003B2C63">
          <w:rPr>
            <w:webHidden/>
          </w:rPr>
          <w:fldChar w:fldCharType="begin"/>
        </w:r>
        <w:r w:rsidR="003B2C63">
          <w:rPr>
            <w:webHidden/>
          </w:rPr>
          <w:instrText xml:space="preserve"> PAGEREF _Toc509901330 \h </w:instrText>
        </w:r>
        <w:r w:rsidR="003B2C63">
          <w:rPr>
            <w:webHidden/>
          </w:rPr>
        </w:r>
        <w:r w:rsidR="003B2C63">
          <w:rPr>
            <w:webHidden/>
          </w:rPr>
          <w:fldChar w:fldCharType="separate"/>
        </w:r>
        <w:r w:rsidR="003B2C63">
          <w:rPr>
            <w:webHidden/>
          </w:rPr>
          <w:t>50</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31" w:history="1">
        <w:r w:rsidR="003B2C63" w:rsidRPr="002F64ED">
          <w:rPr>
            <w:rStyle w:val="Hipercze"/>
            <w:lang w:val="de-DE"/>
          </w:rPr>
          <w:t>5.2.1.</w:t>
        </w:r>
        <w:r w:rsidR="003B2C63">
          <w:rPr>
            <w:rFonts w:asciiTheme="minorHAnsi" w:eastAsiaTheme="minorEastAsia" w:hAnsiTheme="minorHAnsi" w:cstheme="minorBidi"/>
            <w:sz w:val="22"/>
            <w:szCs w:val="22"/>
          </w:rPr>
          <w:tab/>
        </w:r>
        <w:r w:rsidR="003B2C63" w:rsidRPr="002F64ED">
          <w:rPr>
            <w:rStyle w:val="Hipercze"/>
            <w:lang w:val="de-DE"/>
          </w:rPr>
          <w:t>Wymagania ogólne</w:t>
        </w:r>
        <w:r w:rsidR="003B2C63">
          <w:rPr>
            <w:webHidden/>
          </w:rPr>
          <w:tab/>
        </w:r>
        <w:r w:rsidR="003B2C63">
          <w:rPr>
            <w:webHidden/>
          </w:rPr>
          <w:fldChar w:fldCharType="begin"/>
        </w:r>
        <w:r w:rsidR="003B2C63">
          <w:rPr>
            <w:webHidden/>
          </w:rPr>
          <w:instrText xml:space="preserve"> PAGEREF _Toc509901331 \h </w:instrText>
        </w:r>
        <w:r w:rsidR="003B2C63">
          <w:rPr>
            <w:webHidden/>
          </w:rPr>
        </w:r>
        <w:r w:rsidR="003B2C63">
          <w:rPr>
            <w:webHidden/>
          </w:rPr>
          <w:fldChar w:fldCharType="separate"/>
        </w:r>
        <w:r w:rsidR="003B2C63">
          <w:rPr>
            <w:webHidden/>
          </w:rPr>
          <w:t>50</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32" w:history="1">
        <w:r w:rsidR="003B2C63" w:rsidRPr="002F64ED">
          <w:rPr>
            <w:rStyle w:val="Hipercze"/>
            <w:lang w:val="de-DE"/>
          </w:rPr>
          <w:t>5.2.2.</w:t>
        </w:r>
        <w:r w:rsidR="003B2C63">
          <w:rPr>
            <w:rFonts w:asciiTheme="minorHAnsi" w:eastAsiaTheme="minorEastAsia" w:hAnsiTheme="minorHAnsi" w:cstheme="minorBidi"/>
            <w:sz w:val="22"/>
            <w:szCs w:val="22"/>
          </w:rPr>
          <w:tab/>
        </w:r>
        <w:r w:rsidR="003B2C63" w:rsidRPr="002F64ED">
          <w:rPr>
            <w:rStyle w:val="Hipercze"/>
            <w:lang w:val="de-DE"/>
          </w:rPr>
          <w:t>Elementy wentylacji</w:t>
        </w:r>
        <w:r w:rsidR="003B2C63">
          <w:rPr>
            <w:webHidden/>
          </w:rPr>
          <w:tab/>
        </w:r>
        <w:r w:rsidR="003B2C63">
          <w:rPr>
            <w:webHidden/>
          </w:rPr>
          <w:fldChar w:fldCharType="begin"/>
        </w:r>
        <w:r w:rsidR="003B2C63">
          <w:rPr>
            <w:webHidden/>
          </w:rPr>
          <w:instrText xml:space="preserve"> PAGEREF _Toc509901332 \h </w:instrText>
        </w:r>
        <w:r w:rsidR="003B2C63">
          <w:rPr>
            <w:webHidden/>
          </w:rPr>
        </w:r>
        <w:r w:rsidR="003B2C63">
          <w:rPr>
            <w:webHidden/>
          </w:rPr>
          <w:fldChar w:fldCharType="separate"/>
        </w:r>
        <w:r w:rsidR="003B2C63">
          <w:rPr>
            <w:webHidden/>
          </w:rPr>
          <w:t>50</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333" w:history="1">
        <w:r w:rsidR="003B2C63" w:rsidRPr="002F64ED">
          <w:rPr>
            <w:rStyle w:val="Hipercze"/>
          </w:rPr>
          <w:t>5.2.2.1.</w:t>
        </w:r>
        <w:r w:rsidR="003B2C63">
          <w:rPr>
            <w:rFonts w:asciiTheme="minorHAnsi" w:eastAsiaTheme="minorEastAsia" w:hAnsiTheme="minorHAnsi" w:cstheme="minorBidi"/>
            <w:i w:val="0"/>
            <w:sz w:val="22"/>
            <w:szCs w:val="22"/>
          </w:rPr>
          <w:tab/>
        </w:r>
        <w:r w:rsidR="003B2C63" w:rsidRPr="002F64ED">
          <w:rPr>
            <w:rStyle w:val="Hipercze"/>
          </w:rPr>
          <w:t>Wentylator</w:t>
        </w:r>
        <w:r w:rsidR="003B2C63">
          <w:rPr>
            <w:webHidden/>
          </w:rPr>
          <w:tab/>
        </w:r>
        <w:r w:rsidR="003B2C63">
          <w:rPr>
            <w:webHidden/>
          </w:rPr>
          <w:fldChar w:fldCharType="begin"/>
        </w:r>
        <w:r w:rsidR="003B2C63">
          <w:rPr>
            <w:webHidden/>
          </w:rPr>
          <w:instrText xml:space="preserve"> PAGEREF _Toc509901333 \h </w:instrText>
        </w:r>
        <w:r w:rsidR="003B2C63">
          <w:rPr>
            <w:webHidden/>
          </w:rPr>
        </w:r>
        <w:r w:rsidR="003B2C63">
          <w:rPr>
            <w:webHidden/>
          </w:rPr>
          <w:fldChar w:fldCharType="separate"/>
        </w:r>
        <w:r w:rsidR="003B2C63">
          <w:rPr>
            <w:webHidden/>
          </w:rPr>
          <w:t>50</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334" w:history="1">
        <w:r w:rsidR="003B2C63" w:rsidRPr="002F64ED">
          <w:rPr>
            <w:rStyle w:val="Hipercze"/>
          </w:rPr>
          <w:t>5.2.2.2.</w:t>
        </w:r>
        <w:r w:rsidR="003B2C63">
          <w:rPr>
            <w:rFonts w:asciiTheme="minorHAnsi" w:eastAsiaTheme="minorEastAsia" w:hAnsiTheme="minorHAnsi" w:cstheme="minorBidi"/>
            <w:i w:val="0"/>
            <w:sz w:val="22"/>
            <w:szCs w:val="22"/>
          </w:rPr>
          <w:tab/>
        </w:r>
        <w:r w:rsidR="003B2C63" w:rsidRPr="002F64ED">
          <w:rPr>
            <w:rStyle w:val="Hipercze"/>
          </w:rPr>
          <w:t>Przepustnice</w:t>
        </w:r>
        <w:r w:rsidR="003B2C63">
          <w:rPr>
            <w:webHidden/>
          </w:rPr>
          <w:tab/>
        </w:r>
        <w:r w:rsidR="003B2C63">
          <w:rPr>
            <w:webHidden/>
          </w:rPr>
          <w:fldChar w:fldCharType="begin"/>
        </w:r>
        <w:r w:rsidR="003B2C63">
          <w:rPr>
            <w:webHidden/>
          </w:rPr>
          <w:instrText xml:space="preserve"> PAGEREF _Toc509901334 \h </w:instrText>
        </w:r>
        <w:r w:rsidR="003B2C63">
          <w:rPr>
            <w:webHidden/>
          </w:rPr>
        </w:r>
        <w:r w:rsidR="003B2C63">
          <w:rPr>
            <w:webHidden/>
          </w:rPr>
          <w:fldChar w:fldCharType="separate"/>
        </w:r>
        <w:r w:rsidR="003B2C63">
          <w:rPr>
            <w:webHidden/>
          </w:rPr>
          <w:t>50</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335" w:history="1">
        <w:r w:rsidR="003B2C63" w:rsidRPr="002F64ED">
          <w:rPr>
            <w:rStyle w:val="Hipercze"/>
            <w:lang w:val="de-DE"/>
          </w:rPr>
          <w:t>5.2.2.3.</w:t>
        </w:r>
        <w:r w:rsidR="003B2C63">
          <w:rPr>
            <w:rFonts w:asciiTheme="minorHAnsi" w:eastAsiaTheme="minorEastAsia" w:hAnsiTheme="minorHAnsi" w:cstheme="minorBidi"/>
            <w:i w:val="0"/>
            <w:sz w:val="22"/>
            <w:szCs w:val="22"/>
          </w:rPr>
          <w:tab/>
        </w:r>
        <w:r w:rsidR="003B2C63" w:rsidRPr="002F64ED">
          <w:rPr>
            <w:rStyle w:val="Hipercze"/>
            <w:lang w:val="de-DE"/>
          </w:rPr>
          <w:t>Przewody i kształtki</w:t>
        </w:r>
        <w:r w:rsidR="003B2C63">
          <w:rPr>
            <w:webHidden/>
          </w:rPr>
          <w:tab/>
        </w:r>
        <w:r w:rsidR="003B2C63">
          <w:rPr>
            <w:webHidden/>
          </w:rPr>
          <w:fldChar w:fldCharType="begin"/>
        </w:r>
        <w:r w:rsidR="003B2C63">
          <w:rPr>
            <w:webHidden/>
          </w:rPr>
          <w:instrText xml:space="preserve"> PAGEREF _Toc509901335 \h </w:instrText>
        </w:r>
        <w:r w:rsidR="003B2C63">
          <w:rPr>
            <w:webHidden/>
          </w:rPr>
        </w:r>
        <w:r w:rsidR="003B2C63">
          <w:rPr>
            <w:webHidden/>
          </w:rPr>
          <w:fldChar w:fldCharType="separate"/>
        </w:r>
        <w:r w:rsidR="003B2C63">
          <w:rPr>
            <w:webHidden/>
          </w:rPr>
          <w:t>51</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36" w:history="1">
        <w:r w:rsidR="003B2C63" w:rsidRPr="002F64ED">
          <w:rPr>
            <w:rStyle w:val="Hipercze"/>
          </w:rPr>
          <w:t>5.2.3.</w:t>
        </w:r>
        <w:r w:rsidR="003B2C63">
          <w:rPr>
            <w:rFonts w:asciiTheme="minorHAnsi" w:eastAsiaTheme="minorEastAsia" w:hAnsiTheme="minorHAnsi" w:cstheme="minorBidi"/>
            <w:sz w:val="22"/>
            <w:szCs w:val="22"/>
          </w:rPr>
          <w:tab/>
        </w:r>
        <w:r w:rsidR="003B2C63" w:rsidRPr="002F64ED">
          <w:rPr>
            <w:rStyle w:val="Hipercze"/>
          </w:rPr>
          <w:t>Ogrzewanie</w:t>
        </w:r>
        <w:r w:rsidR="003B2C63">
          <w:rPr>
            <w:webHidden/>
          </w:rPr>
          <w:tab/>
        </w:r>
        <w:r w:rsidR="003B2C63">
          <w:rPr>
            <w:webHidden/>
          </w:rPr>
          <w:fldChar w:fldCharType="begin"/>
        </w:r>
        <w:r w:rsidR="003B2C63">
          <w:rPr>
            <w:webHidden/>
          </w:rPr>
          <w:instrText xml:space="preserve"> PAGEREF _Toc509901336 \h </w:instrText>
        </w:r>
        <w:r w:rsidR="003B2C63">
          <w:rPr>
            <w:webHidden/>
          </w:rPr>
        </w:r>
        <w:r w:rsidR="003B2C63">
          <w:rPr>
            <w:webHidden/>
          </w:rPr>
          <w:fldChar w:fldCharType="separate"/>
        </w:r>
        <w:r w:rsidR="003B2C63">
          <w:rPr>
            <w:webHidden/>
          </w:rPr>
          <w:t>51</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37" w:history="1">
        <w:r w:rsidR="003B2C63" w:rsidRPr="002F64ED">
          <w:rPr>
            <w:rStyle w:val="Hipercze"/>
            <w:lang w:val="de-DE"/>
          </w:rPr>
          <w:t>5.2.4.</w:t>
        </w:r>
        <w:r w:rsidR="003B2C63">
          <w:rPr>
            <w:rFonts w:asciiTheme="minorHAnsi" w:eastAsiaTheme="minorEastAsia" w:hAnsiTheme="minorHAnsi" w:cstheme="minorBidi"/>
            <w:sz w:val="22"/>
            <w:szCs w:val="22"/>
          </w:rPr>
          <w:tab/>
        </w:r>
        <w:r w:rsidR="003B2C63" w:rsidRPr="002F64ED">
          <w:rPr>
            <w:rStyle w:val="Hipercze"/>
            <w:lang w:val="de-DE"/>
          </w:rPr>
          <w:t>Inne elementy wentylacji</w:t>
        </w:r>
        <w:r w:rsidR="003B2C63">
          <w:rPr>
            <w:webHidden/>
          </w:rPr>
          <w:tab/>
        </w:r>
        <w:r w:rsidR="003B2C63">
          <w:rPr>
            <w:webHidden/>
          </w:rPr>
          <w:fldChar w:fldCharType="begin"/>
        </w:r>
        <w:r w:rsidR="003B2C63">
          <w:rPr>
            <w:webHidden/>
          </w:rPr>
          <w:instrText xml:space="preserve"> PAGEREF _Toc509901337 \h </w:instrText>
        </w:r>
        <w:r w:rsidR="003B2C63">
          <w:rPr>
            <w:webHidden/>
          </w:rPr>
        </w:r>
        <w:r w:rsidR="003B2C63">
          <w:rPr>
            <w:webHidden/>
          </w:rPr>
          <w:fldChar w:fldCharType="separate"/>
        </w:r>
        <w:r w:rsidR="003B2C63">
          <w:rPr>
            <w:webHidden/>
          </w:rPr>
          <w:t>51</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38" w:history="1">
        <w:r w:rsidR="003B2C63" w:rsidRPr="002F64ED">
          <w:rPr>
            <w:rStyle w:val="Hipercze"/>
          </w:rPr>
          <w:t>5.2.5.</w:t>
        </w:r>
        <w:r w:rsidR="003B2C63">
          <w:rPr>
            <w:rFonts w:asciiTheme="minorHAnsi" w:eastAsiaTheme="minorEastAsia" w:hAnsiTheme="minorHAnsi" w:cstheme="minorBidi"/>
            <w:sz w:val="22"/>
            <w:szCs w:val="22"/>
          </w:rPr>
          <w:tab/>
        </w:r>
        <w:r w:rsidR="003B2C63" w:rsidRPr="002F64ED">
          <w:rPr>
            <w:rStyle w:val="Hipercze"/>
          </w:rPr>
          <w:t>Transport i składowanie materiałów</w:t>
        </w:r>
        <w:r w:rsidR="003B2C63">
          <w:rPr>
            <w:webHidden/>
          </w:rPr>
          <w:tab/>
        </w:r>
        <w:r w:rsidR="003B2C63">
          <w:rPr>
            <w:webHidden/>
          </w:rPr>
          <w:fldChar w:fldCharType="begin"/>
        </w:r>
        <w:r w:rsidR="003B2C63">
          <w:rPr>
            <w:webHidden/>
          </w:rPr>
          <w:instrText xml:space="preserve"> PAGEREF _Toc509901338 \h </w:instrText>
        </w:r>
        <w:r w:rsidR="003B2C63">
          <w:rPr>
            <w:webHidden/>
          </w:rPr>
        </w:r>
        <w:r w:rsidR="003B2C63">
          <w:rPr>
            <w:webHidden/>
          </w:rPr>
          <w:fldChar w:fldCharType="separate"/>
        </w:r>
        <w:r w:rsidR="003B2C63">
          <w:rPr>
            <w:webHidden/>
          </w:rPr>
          <w:t>51</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339" w:history="1">
        <w:r w:rsidR="003B2C63" w:rsidRPr="002F64ED">
          <w:rPr>
            <w:rStyle w:val="Hipercze"/>
            <w:caps/>
          </w:rPr>
          <w:t>5.3.</w:t>
        </w:r>
        <w:r w:rsidR="003B2C63">
          <w:rPr>
            <w:rFonts w:asciiTheme="minorHAnsi" w:eastAsiaTheme="minorEastAsia" w:hAnsiTheme="minorHAnsi" w:cstheme="minorBidi"/>
            <w:b w:val="0"/>
            <w:sz w:val="22"/>
            <w:szCs w:val="22"/>
          </w:rPr>
          <w:tab/>
        </w:r>
        <w:r w:rsidR="003B2C63" w:rsidRPr="002F64ED">
          <w:rPr>
            <w:rStyle w:val="Hipercze"/>
          </w:rPr>
          <w:t>Sprzęt</w:t>
        </w:r>
        <w:r w:rsidR="003B2C63">
          <w:rPr>
            <w:webHidden/>
          </w:rPr>
          <w:tab/>
        </w:r>
        <w:r w:rsidR="003B2C63">
          <w:rPr>
            <w:webHidden/>
          </w:rPr>
          <w:fldChar w:fldCharType="begin"/>
        </w:r>
        <w:r w:rsidR="003B2C63">
          <w:rPr>
            <w:webHidden/>
          </w:rPr>
          <w:instrText xml:space="preserve"> PAGEREF _Toc509901339 \h </w:instrText>
        </w:r>
        <w:r w:rsidR="003B2C63">
          <w:rPr>
            <w:webHidden/>
          </w:rPr>
        </w:r>
        <w:r w:rsidR="003B2C63">
          <w:rPr>
            <w:webHidden/>
          </w:rPr>
          <w:fldChar w:fldCharType="separate"/>
        </w:r>
        <w:r w:rsidR="003B2C63">
          <w:rPr>
            <w:webHidden/>
          </w:rPr>
          <w:t>51</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340" w:history="1">
        <w:r w:rsidR="003B2C63" w:rsidRPr="002F64ED">
          <w:rPr>
            <w:rStyle w:val="Hipercze"/>
            <w:caps/>
          </w:rPr>
          <w:t>5.4.</w:t>
        </w:r>
        <w:r w:rsidR="003B2C63">
          <w:rPr>
            <w:rFonts w:asciiTheme="minorHAnsi" w:eastAsiaTheme="minorEastAsia" w:hAnsiTheme="minorHAnsi" w:cstheme="minorBidi"/>
            <w:b w:val="0"/>
            <w:sz w:val="22"/>
            <w:szCs w:val="22"/>
          </w:rPr>
          <w:tab/>
        </w:r>
        <w:r w:rsidR="003B2C63" w:rsidRPr="002F64ED">
          <w:rPr>
            <w:rStyle w:val="Hipercze"/>
          </w:rPr>
          <w:t>Środki transportowe</w:t>
        </w:r>
        <w:r w:rsidR="003B2C63">
          <w:rPr>
            <w:webHidden/>
          </w:rPr>
          <w:tab/>
        </w:r>
        <w:r w:rsidR="003B2C63">
          <w:rPr>
            <w:webHidden/>
          </w:rPr>
          <w:fldChar w:fldCharType="begin"/>
        </w:r>
        <w:r w:rsidR="003B2C63">
          <w:rPr>
            <w:webHidden/>
          </w:rPr>
          <w:instrText xml:space="preserve"> PAGEREF _Toc509901340 \h </w:instrText>
        </w:r>
        <w:r w:rsidR="003B2C63">
          <w:rPr>
            <w:webHidden/>
          </w:rPr>
        </w:r>
        <w:r w:rsidR="003B2C63">
          <w:rPr>
            <w:webHidden/>
          </w:rPr>
          <w:fldChar w:fldCharType="separate"/>
        </w:r>
        <w:r w:rsidR="003B2C63">
          <w:rPr>
            <w:webHidden/>
          </w:rPr>
          <w:t>51</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341" w:history="1">
        <w:r w:rsidR="003B2C63" w:rsidRPr="002F64ED">
          <w:rPr>
            <w:rStyle w:val="Hipercze"/>
            <w:caps/>
          </w:rPr>
          <w:t>5.5.</w:t>
        </w:r>
        <w:r w:rsidR="003B2C63">
          <w:rPr>
            <w:rFonts w:asciiTheme="minorHAnsi" w:eastAsiaTheme="minorEastAsia" w:hAnsiTheme="minorHAnsi" w:cstheme="minorBidi"/>
            <w:b w:val="0"/>
            <w:sz w:val="22"/>
            <w:szCs w:val="22"/>
          </w:rPr>
          <w:tab/>
        </w:r>
        <w:r w:rsidR="003B2C63" w:rsidRPr="002F64ED">
          <w:rPr>
            <w:rStyle w:val="Hipercze"/>
          </w:rPr>
          <w:t>Wykonanie robót</w:t>
        </w:r>
        <w:r w:rsidR="003B2C63">
          <w:rPr>
            <w:webHidden/>
          </w:rPr>
          <w:tab/>
        </w:r>
        <w:r w:rsidR="003B2C63">
          <w:rPr>
            <w:webHidden/>
          </w:rPr>
          <w:fldChar w:fldCharType="begin"/>
        </w:r>
        <w:r w:rsidR="003B2C63">
          <w:rPr>
            <w:webHidden/>
          </w:rPr>
          <w:instrText xml:space="preserve"> PAGEREF _Toc509901341 \h </w:instrText>
        </w:r>
        <w:r w:rsidR="003B2C63">
          <w:rPr>
            <w:webHidden/>
          </w:rPr>
        </w:r>
        <w:r w:rsidR="003B2C63">
          <w:rPr>
            <w:webHidden/>
          </w:rPr>
          <w:fldChar w:fldCharType="separate"/>
        </w:r>
        <w:r w:rsidR="003B2C63">
          <w:rPr>
            <w:webHidden/>
          </w:rPr>
          <w:t>52</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42" w:history="1">
        <w:r w:rsidR="003B2C63" w:rsidRPr="002F64ED">
          <w:rPr>
            <w:rStyle w:val="Hipercze"/>
          </w:rPr>
          <w:t>5.5.1.</w:t>
        </w:r>
        <w:r w:rsidR="003B2C63">
          <w:rPr>
            <w:rFonts w:asciiTheme="minorHAnsi" w:eastAsiaTheme="minorEastAsia" w:hAnsiTheme="minorHAnsi" w:cstheme="minorBidi"/>
            <w:sz w:val="22"/>
            <w:szCs w:val="22"/>
          </w:rPr>
          <w:tab/>
        </w:r>
        <w:r w:rsidR="003B2C63" w:rsidRPr="002F64ED">
          <w:rPr>
            <w:rStyle w:val="Hipercze"/>
          </w:rPr>
          <w:t>Ogólne wymagania</w:t>
        </w:r>
        <w:r w:rsidR="003B2C63">
          <w:rPr>
            <w:webHidden/>
          </w:rPr>
          <w:tab/>
        </w:r>
        <w:r w:rsidR="003B2C63">
          <w:rPr>
            <w:webHidden/>
          </w:rPr>
          <w:fldChar w:fldCharType="begin"/>
        </w:r>
        <w:r w:rsidR="003B2C63">
          <w:rPr>
            <w:webHidden/>
          </w:rPr>
          <w:instrText xml:space="preserve"> PAGEREF _Toc509901342 \h </w:instrText>
        </w:r>
        <w:r w:rsidR="003B2C63">
          <w:rPr>
            <w:webHidden/>
          </w:rPr>
        </w:r>
        <w:r w:rsidR="003B2C63">
          <w:rPr>
            <w:webHidden/>
          </w:rPr>
          <w:fldChar w:fldCharType="separate"/>
        </w:r>
        <w:r w:rsidR="003B2C63">
          <w:rPr>
            <w:webHidden/>
          </w:rPr>
          <w:t>52</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43" w:history="1">
        <w:r w:rsidR="003B2C63" w:rsidRPr="002F64ED">
          <w:rPr>
            <w:rStyle w:val="Hipercze"/>
          </w:rPr>
          <w:t>5.5.2.</w:t>
        </w:r>
        <w:r w:rsidR="003B2C63">
          <w:rPr>
            <w:rFonts w:asciiTheme="minorHAnsi" w:eastAsiaTheme="minorEastAsia" w:hAnsiTheme="minorHAnsi" w:cstheme="minorBidi"/>
            <w:sz w:val="22"/>
            <w:szCs w:val="22"/>
          </w:rPr>
          <w:tab/>
        </w:r>
        <w:r w:rsidR="003B2C63" w:rsidRPr="002F64ED">
          <w:rPr>
            <w:rStyle w:val="Hipercze"/>
          </w:rPr>
          <w:t>Montaż urządzeń wentylacyjnych</w:t>
        </w:r>
        <w:r w:rsidR="003B2C63">
          <w:rPr>
            <w:webHidden/>
          </w:rPr>
          <w:tab/>
        </w:r>
        <w:r w:rsidR="003B2C63">
          <w:rPr>
            <w:webHidden/>
          </w:rPr>
          <w:fldChar w:fldCharType="begin"/>
        </w:r>
        <w:r w:rsidR="003B2C63">
          <w:rPr>
            <w:webHidden/>
          </w:rPr>
          <w:instrText xml:space="preserve"> PAGEREF _Toc509901343 \h </w:instrText>
        </w:r>
        <w:r w:rsidR="003B2C63">
          <w:rPr>
            <w:webHidden/>
          </w:rPr>
        </w:r>
        <w:r w:rsidR="003B2C63">
          <w:rPr>
            <w:webHidden/>
          </w:rPr>
          <w:fldChar w:fldCharType="separate"/>
        </w:r>
        <w:r w:rsidR="003B2C63">
          <w:rPr>
            <w:webHidden/>
          </w:rPr>
          <w:t>52</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44" w:history="1">
        <w:r w:rsidR="003B2C63" w:rsidRPr="002F64ED">
          <w:rPr>
            <w:rStyle w:val="Hipercze"/>
          </w:rPr>
          <w:t>5.5.3.</w:t>
        </w:r>
        <w:r w:rsidR="003B2C63">
          <w:rPr>
            <w:rFonts w:asciiTheme="minorHAnsi" w:eastAsiaTheme="minorEastAsia" w:hAnsiTheme="minorHAnsi" w:cstheme="minorBidi"/>
            <w:sz w:val="22"/>
            <w:szCs w:val="22"/>
          </w:rPr>
          <w:tab/>
        </w:r>
        <w:r w:rsidR="003B2C63" w:rsidRPr="002F64ED">
          <w:rPr>
            <w:rStyle w:val="Hipercze"/>
          </w:rPr>
          <w:t>Montaż przewodów wentylacyjnych</w:t>
        </w:r>
        <w:r w:rsidR="003B2C63">
          <w:rPr>
            <w:webHidden/>
          </w:rPr>
          <w:tab/>
        </w:r>
        <w:r w:rsidR="003B2C63">
          <w:rPr>
            <w:webHidden/>
          </w:rPr>
          <w:fldChar w:fldCharType="begin"/>
        </w:r>
        <w:r w:rsidR="003B2C63">
          <w:rPr>
            <w:webHidden/>
          </w:rPr>
          <w:instrText xml:space="preserve"> PAGEREF _Toc509901344 \h </w:instrText>
        </w:r>
        <w:r w:rsidR="003B2C63">
          <w:rPr>
            <w:webHidden/>
          </w:rPr>
        </w:r>
        <w:r w:rsidR="003B2C63">
          <w:rPr>
            <w:webHidden/>
          </w:rPr>
          <w:fldChar w:fldCharType="separate"/>
        </w:r>
        <w:r w:rsidR="003B2C63">
          <w:rPr>
            <w:webHidden/>
          </w:rPr>
          <w:t>52</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345" w:history="1">
        <w:r w:rsidR="003B2C63" w:rsidRPr="002F64ED">
          <w:rPr>
            <w:rStyle w:val="Hipercze"/>
            <w:caps/>
          </w:rPr>
          <w:t>5.6.</w:t>
        </w:r>
        <w:r w:rsidR="003B2C63">
          <w:rPr>
            <w:rFonts w:asciiTheme="minorHAnsi" w:eastAsiaTheme="minorEastAsia" w:hAnsiTheme="minorHAnsi" w:cstheme="minorBidi"/>
            <w:b w:val="0"/>
            <w:sz w:val="22"/>
            <w:szCs w:val="22"/>
          </w:rPr>
          <w:tab/>
        </w:r>
        <w:r w:rsidR="003B2C63" w:rsidRPr="002F64ED">
          <w:rPr>
            <w:rStyle w:val="Hipercze"/>
          </w:rPr>
          <w:t>Kontrola robót</w:t>
        </w:r>
        <w:r w:rsidR="003B2C63">
          <w:rPr>
            <w:webHidden/>
          </w:rPr>
          <w:tab/>
        </w:r>
        <w:r w:rsidR="003B2C63">
          <w:rPr>
            <w:webHidden/>
          </w:rPr>
          <w:fldChar w:fldCharType="begin"/>
        </w:r>
        <w:r w:rsidR="003B2C63">
          <w:rPr>
            <w:webHidden/>
          </w:rPr>
          <w:instrText xml:space="preserve"> PAGEREF _Toc509901345 \h </w:instrText>
        </w:r>
        <w:r w:rsidR="003B2C63">
          <w:rPr>
            <w:webHidden/>
          </w:rPr>
        </w:r>
        <w:r w:rsidR="003B2C63">
          <w:rPr>
            <w:webHidden/>
          </w:rPr>
          <w:fldChar w:fldCharType="separate"/>
        </w:r>
        <w:r w:rsidR="003B2C63">
          <w:rPr>
            <w:webHidden/>
          </w:rPr>
          <w:t>52</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46" w:history="1">
        <w:r w:rsidR="003B2C63" w:rsidRPr="002F64ED">
          <w:rPr>
            <w:rStyle w:val="Hipercze"/>
          </w:rPr>
          <w:t>5.6.1.</w:t>
        </w:r>
        <w:r w:rsidR="003B2C63">
          <w:rPr>
            <w:rFonts w:asciiTheme="minorHAnsi" w:eastAsiaTheme="minorEastAsia" w:hAnsiTheme="minorHAnsi" w:cstheme="minorBidi"/>
            <w:sz w:val="22"/>
            <w:szCs w:val="22"/>
          </w:rPr>
          <w:tab/>
        </w:r>
        <w:r w:rsidR="003B2C63" w:rsidRPr="002F64ED">
          <w:rPr>
            <w:rStyle w:val="Hipercze"/>
          </w:rPr>
          <w:t>Tolerancje wymiarowe</w:t>
        </w:r>
        <w:r w:rsidR="003B2C63">
          <w:rPr>
            <w:webHidden/>
          </w:rPr>
          <w:tab/>
        </w:r>
        <w:r w:rsidR="003B2C63">
          <w:rPr>
            <w:webHidden/>
          </w:rPr>
          <w:fldChar w:fldCharType="begin"/>
        </w:r>
        <w:r w:rsidR="003B2C63">
          <w:rPr>
            <w:webHidden/>
          </w:rPr>
          <w:instrText xml:space="preserve"> PAGEREF _Toc509901346 \h </w:instrText>
        </w:r>
        <w:r w:rsidR="003B2C63">
          <w:rPr>
            <w:webHidden/>
          </w:rPr>
        </w:r>
        <w:r w:rsidR="003B2C63">
          <w:rPr>
            <w:webHidden/>
          </w:rPr>
          <w:fldChar w:fldCharType="separate"/>
        </w:r>
        <w:r w:rsidR="003B2C63">
          <w:rPr>
            <w:webHidden/>
          </w:rPr>
          <w:t>52</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47" w:history="1">
        <w:r w:rsidR="003B2C63" w:rsidRPr="002F64ED">
          <w:rPr>
            <w:rStyle w:val="Hipercze"/>
          </w:rPr>
          <w:t>5.6.2.</w:t>
        </w:r>
        <w:r w:rsidR="003B2C63">
          <w:rPr>
            <w:rFonts w:asciiTheme="minorHAnsi" w:eastAsiaTheme="minorEastAsia" w:hAnsiTheme="minorHAnsi" w:cstheme="minorBidi"/>
            <w:sz w:val="22"/>
            <w:szCs w:val="22"/>
          </w:rPr>
          <w:tab/>
        </w:r>
        <w:r w:rsidR="003B2C63" w:rsidRPr="002F64ED">
          <w:rPr>
            <w:rStyle w:val="Hipercze"/>
          </w:rPr>
          <w:t>Kontrola robót</w:t>
        </w:r>
        <w:r w:rsidR="003B2C63">
          <w:rPr>
            <w:webHidden/>
          </w:rPr>
          <w:tab/>
        </w:r>
        <w:r w:rsidR="003B2C63">
          <w:rPr>
            <w:webHidden/>
          </w:rPr>
          <w:fldChar w:fldCharType="begin"/>
        </w:r>
        <w:r w:rsidR="003B2C63">
          <w:rPr>
            <w:webHidden/>
          </w:rPr>
          <w:instrText xml:space="preserve"> PAGEREF _Toc509901347 \h </w:instrText>
        </w:r>
        <w:r w:rsidR="003B2C63">
          <w:rPr>
            <w:webHidden/>
          </w:rPr>
        </w:r>
        <w:r w:rsidR="003B2C63">
          <w:rPr>
            <w:webHidden/>
          </w:rPr>
          <w:fldChar w:fldCharType="separate"/>
        </w:r>
        <w:r w:rsidR="003B2C63">
          <w:rPr>
            <w:webHidden/>
          </w:rPr>
          <w:t>53</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48" w:history="1">
        <w:r w:rsidR="003B2C63" w:rsidRPr="002F64ED">
          <w:rPr>
            <w:rStyle w:val="Hipercze"/>
          </w:rPr>
          <w:t>5.6.3.</w:t>
        </w:r>
        <w:r w:rsidR="003B2C63">
          <w:rPr>
            <w:rFonts w:asciiTheme="minorHAnsi" w:eastAsiaTheme="minorEastAsia" w:hAnsiTheme="minorHAnsi" w:cstheme="minorBidi"/>
            <w:sz w:val="22"/>
            <w:szCs w:val="22"/>
          </w:rPr>
          <w:tab/>
        </w:r>
        <w:r w:rsidR="003B2C63" w:rsidRPr="002F64ED">
          <w:rPr>
            <w:rStyle w:val="Hipercze"/>
          </w:rPr>
          <w:t>Badania i pomiary</w:t>
        </w:r>
        <w:r w:rsidR="003B2C63">
          <w:rPr>
            <w:webHidden/>
          </w:rPr>
          <w:tab/>
        </w:r>
        <w:r w:rsidR="003B2C63">
          <w:rPr>
            <w:webHidden/>
          </w:rPr>
          <w:fldChar w:fldCharType="begin"/>
        </w:r>
        <w:r w:rsidR="003B2C63">
          <w:rPr>
            <w:webHidden/>
          </w:rPr>
          <w:instrText xml:space="preserve"> PAGEREF _Toc509901348 \h </w:instrText>
        </w:r>
        <w:r w:rsidR="003B2C63">
          <w:rPr>
            <w:webHidden/>
          </w:rPr>
        </w:r>
        <w:r w:rsidR="003B2C63">
          <w:rPr>
            <w:webHidden/>
          </w:rPr>
          <w:fldChar w:fldCharType="separate"/>
        </w:r>
        <w:r w:rsidR="003B2C63">
          <w:rPr>
            <w:webHidden/>
          </w:rPr>
          <w:t>53</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349" w:history="1">
        <w:r w:rsidR="003B2C63" w:rsidRPr="002F64ED">
          <w:rPr>
            <w:rStyle w:val="Hipercze"/>
            <w:caps/>
          </w:rPr>
          <w:t>5.7.</w:t>
        </w:r>
        <w:r w:rsidR="003B2C63">
          <w:rPr>
            <w:rFonts w:asciiTheme="minorHAnsi" w:eastAsiaTheme="minorEastAsia" w:hAnsiTheme="minorHAnsi" w:cstheme="minorBidi"/>
            <w:b w:val="0"/>
            <w:sz w:val="22"/>
            <w:szCs w:val="22"/>
          </w:rPr>
          <w:tab/>
        </w:r>
        <w:r w:rsidR="003B2C63" w:rsidRPr="002F64ED">
          <w:rPr>
            <w:rStyle w:val="Hipercze"/>
          </w:rPr>
          <w:t>Przedmiar robót</w:t>
        </w:r>
        <w:r w:rsidR="003B2C63">
          <w:rPr>
            <w:webHidden/>
          </w:rPr>
          <w:tab/>
        </w:r>
        <w:r w:rsidR="003B2C63">
          <w:rPr>
            <w:webHidden/>
          </w:rPr>
          <w:fldChar w:fldCharType="begin"/>
        </w:r>
        <w:r w:rsidR="003B2C63">
          <w:rPr>
            <w:webHidden/>
          </w:rPr>
          <w:instrText xml:space="preserve"> PAGEREF _Toc509901349 \h </w:instrText>
        </w:r>
        <w:r w:rsidR="003B2C63">
          <w:rPr>
            <w:webHidden/>
          </w:rPr>
        </w:r>
        <w:r w:rsidR="003B2C63">
          <w:rPr>
            <w:webHidden/>
          </w:rPr>
          <w:fldChar w:fldCharType="separate"/>
        </w:r>
        <w:r w:rsidR="003B2C63">
          <w:rPr>
            <w:webHidden/>
          </w:rPr>
          <w:t>53</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350" w:history="1">
        <w:r w:rsidR="003B2C63" w:rsidRPr="002F64ED">
          <w:rPr>
            <w:rStyle w:val="Hipercze"/>
            <w:caps/>
          </w:rPr>
          <w:t>5.8.</w:t>
        </w:r>
        <w:r w:rsidR="003B2C63">
          <w:rPr>
            <w:rFonts w:asciiTheme="minorHAnsi" w:eastAsiaTheme="minorEastAsia" w:hAnsiTheme="minorHAnsi" w:cstheme="minorBidi"/>
            <w:b w:val="0"/>
            <w:sz w:val="22"/>
            <w:szCs w:val="22"/>
          </w:rPr>
          <w:tab/>
        </w:r>
        <w:r w:rsidR="003B2C63" w:rsidRPr="002F64ED">
          <w:rPr>
            <w:rStyle w:val="Hipercze"/>
          </w:rPr>
          <w:t>Odbiór robót</w:t>
        </w:r>
        <w:r w:rsidR="003B2C63">
          <w:rPr>
            <w:webHidden/>
          </w:rPr>
          <w:tab/>
        </w:r>
        <w:r w:rsidR="003B2C63">
          <w:rPr>
            <w:webHidden/>
          </w:rPr>
          <w:fldChar w:fldCharType="begin"/>
        </w:r>
        <w:r w:rsidR="003B2C63">
          <w:rPr>
            <w:webHidden/>
          </w:rPr>
          <w:instrText xml:space="preserve"> PAGEREF _Toc509901350 \h </w:instrText>
        </w:r>
        <w:r w:rsidR="003B2C63">
          <w:rPr>
            <w:webHidden/>
          </w:rPr>
        </w:r>
        <w:r w:rsidR="003B2C63">
          <w:rPr>
            <w:webHidden/>
          </w:rPr>
          <w:fldChar w:fldCharType="separate"/>
        </w:r>
        <w:r w:rsidR="003B2C63">
          <w:rPr>
            <w:webHidden/>
          </w:rPr>
          <w:t>53</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351" w:history="1">
        <w:r w:rsidR="003B2C63" w:rsidRPr="002F64ED">
          <w:rPr>
            <w:rStyle w:val="Hipercze"/>
            <w:caps/>
          </w:rPr>
          <w:t>5.9.</w:t>
        </w:r>
        <w:r w:rsidR="003B2C63">
          <w:rPr>
            <w:rFonts w:asciiTheme="minorHAnsi" w:eastAsiaTheme="minorEastAsia" w:hAnsiTheme="minorHAnsi" w:cstheme="minorBidi"/>
            <w:b w:val="0"/>
            <w:sz w:val="22"/>
            <w:szCs w:val="22"/>
          </w:rPr>
          <w:tab/>
        </w:r>
        <w:r w:rsidR="003B2C63" w:rsidRPr="002F64ED">
          <w:rPr>
            <w:rStyle w:val="Hipercze"/>
          </w:rPr>
          <w:t>Rozliczenie robót</w:t>
        </w:r>
        <w:r w:rsidR="003B2C63">
          <w:rPr>
            <w:webHidden/>
          </w:rPr>
          <w:tab/>
        </w:r>
        <w:r w:rsidR="003B2C63">
          <w:rPr>
            <w:webHidden/>
          </w:rPr>
          <w:fldChar w:fldCharType="begin"/>
        </w:r>
        <w:r w:rsidR="003B2C63">
          <w:rPr>
            <w:webHidden/>
          </w:rPr>
          <w:instrText xml:space="preserve"> PAGEREF _Toc509901351 \h </w:instrText>
        </w:r>
        <w:r w:rsidR="003B2C63">
          <w:rPr>
            <w:webHidden/>
          </w:rPr>
        </w:r>
        <w:r w:rsidR="003B2C63">
          <w:rPr>
            <w:webHidden/>
          </w:rPr>
          <w:fldChar w:fldCharType="separate"/>
        </w:r>
        <w:r w:rsidR="003B2C63">
          <w:rPr>
            <w:webHidden/>
          </w:rPr>
          <w:t>53</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352" w:history="1">
        <w:r w:rsidR="003B2C63" w:rsidRPr="002F64ED">
          <w:rPr>
            <w:rStyle w:val="Hipercze"/>
            <w:caps/>
          </w:rPr>
          <w:t>5.10.</w:t>
        </w:r>
        <w:r w:rsidR="003B2C63">
          <w:rPr>
            <w:rFonts w:asciiTheme="minorHAnsi" w:eastAsiaTheme="minorEastAsia" w:hAnsiTheme="minorHAnsi" w:cstheme="minorBidi"/>
            <w:b w:val="0"/>
            <w:sz w:val="22"/>
            <w:szCs w:val="22"/>
          </w:rPr>
          <w:tab/>
        </w:r>
        <w:r w:rsidR="003B2C63" w:rsidRPr="002F64ED">
          <w:rPr>
            <w:rStyle w:val="Hipercze"/>
          </w:rPr>
          <w:t>Przepisy powiązane</w:t>
        </w:r>
        <w:r w:rsidR="003B2C63">
          <w:rPr>
            <w:webHidden/>
          </w:rPr>
          <w:tab/>
        </w:r>
        <w:r w:rsidR="003B2C63">
          <w:rPr>
            <w:webHidden/>
          </w:rPr>
          <w:fldChar w:fldCharType="begin"/>
        </w:r>
        <w:r w:rsidR="003B2C63">
          <w:rPr>
            <w:webHidden/>
          </w:rPr>
          <w:instrText xml:space="preserve"> PAGEREF _Toc509901352 \h </w:instrText>
        </w:r>
        <w:r w:rsidR="003B2C63">
          <w:rPr>
            <w:webHidden/>
          </w:rPr>
        </w:r>
        <w:r w:rsidR="003B2C63">
          <w:rPr>
            <w:webHidden/>
          </w:rPr>
          <w:fldChar w:fldCharType="separate"/>
        </w:r>
        <w:r w:rsidR="003B2C63">
          <w:rPr>
            <w:webHidden/>
          </w:rPr>
          <w:t>54</w:t>
        </w:r>
        <w:r w:rsidR="003B2C63">
          <w:rPr>
            <w:webHidden/>
          </w:rPr>
          <w:fldChar w:fldCharType="end"/>
        </w:r>
      </w:hyperlink>
    </w:p>
    <w:p w:rsidR="003B2C63" w:rsidRDefault="00B5021B">
      <w:pPr>
        <w:pStyle w:val="Spistreci1"/>
        <w:rPr>
          <w:rFonts w:asciiTheme="minorHAnsi" w:eastAsiaTheme="minorEastAsia" w:hAnsiTheme="minorHAnsi" w:cstheme="minorBidi"/>
          <w:b w:val="0"/>
          <w:caps w:val="0"/>
          <w:sz w:val="22"/>
        </w:rPr>
      </w:pPr>
      <w:hyperlink w:anchor="_Toc509901353" w:history="1">
        <w:r w:rsidR="003B2C63" w:rsidRPr="002F64ED">
          <w:rPr>
            <w:rStyle w:val="Hipercze"/>
          </w:rPr>
          <w:t>6.</w:t>
        </w:r>
        <w:r w:rsidR="003B2C63">
          <w:rPr>
            <w:rFonts w:asciiTheme="minorHAnsi" w:eastAsiaTheme="minorEastAsia" w:hAnsiTheme="minorHAnsi" w:cstheme="minorBidi"/>
            <w:b w:val="0"/>
            <w:caps w:val="0"/>
            <w:sz w:val="22"/>
          </w:rPr>
          <w:tab/>
        </w:r>
        <w:r w:rsidR="003B2C63" w:rsidRPr="002F64ED">
          <w:rPr>
            <w:rStyle w:val="Hipercze"/>
          </w:rPr>
          <w:t>ST 06 Linie kablowe i instalacje elektryczne</w:t>
        </w:r>
        <w:r w:rsidR="003B2C63">
          <w:rPr>
            <w:webHidden/>
          </w:rPr>
          <w:tab/>
        </w:r>
        <w:r w:rsidR="003B2C63">
          <w:rPr>
            <w:webHidden/>
          </w:rPr>
          <w:fldChar w:fldCharType="begin"/>
        </w:r>
        <w:r w:rsidR="003B2C63">
          <w:rPr>
            <w:webHidden/>
          </w:rPr>
          <w:instrText xml:space="preserve"> PAGEREF _Toc509901353 \h </w:instrText>
        </w:r>
        <w:r w:rsidR="003B2C63">
          <w:rPr>
            <w:webHidden/>
          </w:rPr>
        </w:r>
        <w:r w:rsidR="003B2C63">
          <w:rPr>
            <w:webHidden/>
          </w:rPr>
          <w:fldChar w:fldCharType="separate"/>
        </w:r>
        <w:r w:rsidR="003B2C63">
          <w:rPr>
            <w:webHidden/>
          </w:rPr>
          <w:t>55</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354" w:history="1">
        <w:r w:rsidR="003B2C63" w:rsidRPr="002F64ED">
          <w:rPr>
            <w:rStyle w:val="Hipercze"/>
            <w:caps/>
          </w:rPr>
          <w:t>6.1.</w:t>
        </w:r>
        <w:r w:rsidR="003B2C63">
          <w:rPr>
            <w:rFonts w:asciiTheme="minorHAnsi" w:eastAsiaTheme="minorEastAsia" w:hAnsiTheme="minorHAnsi" w:cstheme="minorBidi"/>
            <w:b w:val="0"/>
            <w:sz w:val="22"/>
            <w:szCs w:val="22"/>
          </w:rPr>
          <w:tab/>
        </w:r>
        <w:r w:rsidR="003B2C63" w:rsidRPr="002F64ED">
          <w:rPr>
            <w:rStyle w:val="Hipercze"/>
          </w:rPr>
          <w:t>Część ogólna</w:t>
        </w:r>
        <w:r w:rsidR="003B2C63">
          <w:rPr>
            <w:webHidden/>
          </w:rPr>
          <w:tab/>
        </w:r>
        <w:r w:rsidR="003B2C63">
          <w:rPr>
            <w:webHidden/>
          </w:rPr>
          <w:fldChar w:fldCharType="begin"/>
        </w:r>
        <w:r w:rsidR="003B2C63">
          <w:rPr>
            <w:webHidden/>
          </w:rPr>
          <w:instrText xml:space="preserve"> PAGEREF _Toc509901354 \h </w:instrText>
        </w:r>
        <w:r w:rsidR="003B2C63">
          <w:rPr>
            <w:webHidden/>
          </w:rPr>
        </w:r>
        <w:r w:rsidR="003B2C63">
          <w:rPr>
            <w:webHidden/>
          </w:rPr>
          <w:fldChar w:fldCharType="separate"/>
        </w:r>
        <w:r w:rsidR="003B2C63">
          <w:rPr>
            <w:webHidden/>
          </w:rPr>
          <w:t>55</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55" w:history="1">
        <w:r w:rsidR="003B2C63" w:rsidRPr="002F64ED">
          <w:rPr>
            <w:rStyle w:val="Hipercze"/>
          </w:rPr>
          <w:t>6.1.1.</w:t>
        </w:r>
        <w:r w:rsidR="003B2C63">
          <w:rPr>
            <w:rFonts w:asciiTheme="minorHAnsi" w:eastAsiaTheme="minorEastAsia" w:hAnsiTheme="minorHAnsi" w:cstheme="minorBidi"/>
            <w:sz w:val="22"/>
            <w:szCs w:val="22"/>
          </w:rPr>
          <w:tab/>
        </w:r>
        <w:r w:rsidR="003B2C63" w:rsidRPr="002F64ED">
          <w:rPr>
            <w:rStyle w:val="Hipercze"/>
          </w:rPr>
          <w:t>Przedmiot Specyfikacji Technicznej</w:t>
        </w:r>
        <w:r w:rsidR="003B2C63">
          <w:rPr>
            <w:webHidden/>
          </w:rPr>
          <w:tab/>
        </w:r>
        <w:r w:rsidR="003B2C63">
          <w:rPr>
            <w:webHidden/>
          </w:rPr>
          <w:fldChar w:fldCharType="begin"/>
        </w:r>
        <w:r w:rsidR="003B2C63">
          <w:rPr>
            <w:webHidden/>
          </w:rPr>
          <w:instrText xml:space="preserve"> PAGEREF _Toc509901355 \h </w:instrText>
        </w:r>
        <w:r w:rsidR="003B2C63">
          <w:rPr>
            <w:webHidden/>
          </w:rPr>
        </w:r>
        <w:r w:rsidR="003B2C63">
          <w:rPr>
            <w:webHidden/>
          </w:rPr>
          <w:fldChar w:fldCharType="separate"/>
        </w:r>
        <w:r w:rsidR="003B2C63">
          <w:rPr>
            <w:webHidden/>
          </w:rPr>
          <w:t>55</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56" w:history="1">
        <w:r w:rsidR="003B2C63" w:rsidRPr="002F64ED">
          <w:rPr>
            <w:rStyle w:val="Hipercze"/>
          </w:rPr>
          <w:t>6.1.2.</w:t>
        </w:r>
        <w:r w:rsidR="003B2C63">
          <w:rPr>
            <w:rFonts w:asciiTheme="minorHAnsi" w:eastAsiaTheme="minorEastAsia" w:hAnsiTheme="minorHAnsi" w:cstheme="minorBidi"/>
            <w:sz w:val="22"/>
            <w:szCs w:val="22"/>
          </w:rPr>
          <w:tab/>
        </w:r>
        <w:r w:rsidR="003B2C63" w:rsidRPr="002F64ED">
          <w:rPr>
            <w:rStyle w:val="Hipercze"/>
          </w:rPr>
          <w:t>Zakres robót</w:t>
        </w:r>
        <w:r w:rsidR="003B2C63">
          <w:rPr>
            <w:webHidden/>
          </w:rPr>
          <w:tab/>
        </w:r>
        <w:r w:rsidR="003B2C63">
          <w:rPr>
            <w:webHidden/>
          </w:rPr>
          <w:fldChar w:fldCharType="begin"/>
        </w:r>
        <w:r w:rsidR="003B2C63">
          <w:rPr>
            <w:webHidden/>
          </w:rPr>
          <w:instrText xml:space="preserve"> PAGEREF _Toc509901356 \h </w:instrText>
        </w:r>
        <w:r w:rsidR="003B2C63">
          <w:rPr>
            <w:webHidden/>
          </w:rPr>
        </w:r>
        <w:r w:rsidR="003B2C63">
          <w:rPr>
            <w:webHidden/>
          </w:rPr>
          <w:fldChar w:fldCharType="separate"/>
        </w:r>
        <w:r w:rsidR="003B2C63">
          <w:rPr>
            <w:webHidden/>
          </w:rPr>
          <w:t>55</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57" w:history="1">
        <w:r w:rsidR="003B2C63" w:rsidRPr="002F64ED">
          <w:rPr>
            <w:rStyle w:val="Hipercze"/>
          </w:rPr>
          <w:t>6.1.3.</w:t>
        </w:r>
        <w:r w:rsidR="003B2C63">
          <w:rPr>
            <w:rFonts w:asciiTheme="minorHAnsi" w:eastAsiaTheme="minorEastAsia" w:hAnsiTheme="minorHAnsi" w:cstheme="minorBidi"/>
            <w:sz w:val="22"/>
            <w:szCs w:val="22"/>
          </w:rPr>
          <w:tab/>
        </w:r>
        <w:r w:rsidR="003B2C63" w:rsidRPr="002F64ED">
          <w:rPr>
            <w:rStyle w:val="Hipercze"/>
          </w:rPr>
          <w:t>Prace geodezyjne</w:t>
        </w:r>
        <w:r w:rsidR="003B2C63">
          <w:rPr>
            <w:webHidden/>
          </w:rPr>
          <w:tab/>
        </w:r>
        <w:r w:rsidR="003B2C63">
          <w:rPr>
            <w:webHidden/>
          </w:rPr>
          <w:fldChar w:fldCharType="begin"/>
        </w:r>
        <w:r w:rsidR="003B2C63">
          <w:rPr>
            <w:webHidden/>
          </w:rPr>
          <w:instrText xml:space="preserve"> PAGEREF _Toc509901357 \h </w:instrText>
        </w:r>
        <w:r w:rsidR="003B2C63">
          <w:rPr>
            <w:webHidden/>
          </w:rPr>
        </w:r>
        <w:r w:rsidR="003B2C63">
          <w:rPr>
            <w:webHidden/>
          </w:rPr>
          <w:fldChar w:fldCharType="separate"/>
        </w:r>
        <w:r w:rsidR="003B2C63">
          <w:rPr>
            <w:webHidden/>
          </w:rPr>
          <w:t>55</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58" w:history="1">
        <w:r w:rsidR="003B2C63" w:rsidRPr="002F64ED">
          <w:rPr>
            <w:rStyle w:val="Hipercze"/>
          </w:rPr>
          <w:t>6.1.4.</w:t>
        </w:r>
        <w:r w:rsidR="003B2C63">
          <w:rPr>
            <w:rFonts w:asciiTheme="minorHAnsi" w:eastAsiaTheme="minorEastAsia" w:hAnsiTheme="minorHAnsi" w:cstheme="minorBidi"/>
            <w:sz w:val="22"/>
            <w:szCs w:val="22"/>
          </w:rPr>
          <w:tab/>
        </w:r>
        <w:r w:rsidR="003B2C63" w:rsidRPr="002F64ED">
          <w:rPr>
            <w:rStyle w:val="Hipercze"/>
          </w:rPr>
          <w:t>Rodzaje robót wg CPV</w:t>
        </w:r>
        <w:r w:rsidR="003B2C63">
          <w:rPr>
            <w:webHidden/>
          </w:rPr>
          <w:tab/>
        </w:r>
        <w:r w:rsidR="003B2C63">
          <w:rPr>
            <w:webHidden/>
          </w:rPr>
          <w:fldChar w:fldCharType="begin"/>
        </w:r>
        <w:r w:rsidR="003B2C63">
          <w:rPr>
            <w:webHidden/>
          </w:rPr>
          <w:instrText xml:space="preserve"> PAGEREF _Toc509901358 \h </w:instrText>
        </w:r>
        <w:r w:rsidR="003B2C63">
          <w:rPr>
            <w:webHidden/>
          </w:rPr>
        </w:r>
        <w:r w:rsidR="003B2C63">
          <w:rPr>
            <w:webHidden/>
          </w:rPr>
          <w:fldChar w:fldCharType="separate"/>
        </w:r>
        <w:r w:rsidR="003B2C63">
          <w:rPr>
            <w:webHidden/>
          </w:rPr>
          <w:t>55</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359" w:history="1">
        <w:r w:rsidR="003B2C63" w:rsidRPr="002F64ED">
          <w:rPr>
            <w:rStyle w:val="Hipercze"/>
            <w:caps/>
          </w:rPr>
          <w:t>6.2.</w:t>
        </w:r>
        <w:r w:rsidR="003B2C63">
          <w:rPr>
            <w:rFonts w:asciiTheme="minorHAnsi" w:eastAsiaTheme="minorEastAsia" w:hAnsiTheme="minorHAnsi" w:cstheme="minorBidi"/>
            <w:b w:val="0"/>
            <w:sz w:val="22"/>
            <w:szCs w:val="22"/>
          </w:rPr>
          <w:tab/>
        </w:r>
        <w:r w:rsidR="003B2C63" w:rsidRPr="002F64ED">
          <w:rPr>
            <w:rStyle w:val="Hipercze"/>
          </w:rPr>
          <w:t>Właściwości materiałów</w:t>
        </w:r>
        <w:r w:rsidR="003B2C63">
          <w:rPr>
            <w:webHidden/>
          </w:rPr>
          <w:tab/>
        </w:r>
        <w:r w:rsidR="003B2C63">
          <w:rPr>
            <w:webHidden/>
          </w:rPr>
          <w:fldChar w:fldCharType="begin"/>
        </w:r>
        <w:r w:rsidR="003B2C63">
          <w:rPr>
            <w:webHidden/>
          </w:rPr>
          <w:instrText xml:space="preserve"> PAGEREF _Toc509901359 \h </w:instrText>
        </w:r>
        <w:r w:rsidR="003B2C63">
          <w:rPr>
            <w:webHidden/>
          </w:rPr>
        </w:r>
        <w:r w:rsidR="003B2C63">
          <w:rPr>
            <w:webHidden/>
          </w:rPr>
          <w:fldChar w:fldCharType="separate"/>
        </w:r>
        <w:r w:rsidR="003B2C63">
          <w:rPr>
            <w:webHidden/>
          </w:rPr>
          <w:t>55</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60" w:history="1">
        <w:r w:rsidR="003B2C63" w:rsidRPr="002F64ED">
          <w:rPr>
            <w:rStyle w:val="Hipercze"/>
          </w:rPr>
          <w:t>6.2.1.</w:t>
        </w:r>
        <w:r w:rsidR="003B2C63">
          <w:rPr>
            <w:rFonts w:asciiTheme="minorHAnsi" w:eastAsiaTheme="minorEastAsia" w:hAnsiTheme="minorHAnsi" w:cstheme="minorBidi"/>
            <w:sz w:val="22"/>
            <w:szCs w:val="22"/>
          </w:rPr>
          <w:tab/>
        </w:r>
        <w:r w:rsidR="003B2C63" w:rsidRPr="002F64ED">
          <w:rPr>
            <w:rStyle w:val="Hipercze"/>
          </w:rPr>
          <w:t>Wymagania ogólne</w:t>
        </w:r>
        <w:r w:rsidR="003B2C63">
          <w:rPr>
            <w:webHidden/>
          </w:rPr>
          <w:tab/>
        </w:r>
        <w:r w:rsidR="003B2C63">
          <w:rPr>
            <w:webHidden/>
          </w:rPr>
          <w:fldChar w:fldCharType="begin"/>
        </w:r>
        <w:r w:rsidR="003B2C63">
          <w:rPr>
            <w:webHidden/>
          </w:rPr>
          <w:instrText xml:space="preserve"> PAGEREF _Toc509901360 \h </w:instrText>
        </w:r>
        <w:r w:rsidR="003B2C63">
          <w:rPr>
            <w:webHidden/>
          </w:rPr>
        </w:r>
        <w:r w:rsidR="003B2C63">
          <w:rPr>
            <w:webHidden/>
          </w:rPr>
          <w:fldChar w:fldCharType="separate"/>
        </w:r>
        <w:r w:rsidR="003B2C63">
          <w:rPr>
            <w:webHidden/>
          </w:rPr>
          <w:t>55</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61" w:history="1">
        <w:r w:rsidR="003B2C63" w:rsidRPr="002F64ED">
          <w:rPr>
            <w:rStyle w:val="Hipercze"/>
            <w:lang w:val="de-DE"/>
          </w:rPr>
          <w:t>6.2.2.</w:t>
        </w:r>
        <w:r w:rsidR="003B2C63">
          <w:rPr>
            <w:rFonts w:asciiTheme="minorHAnsi" w:eastAsiaTheme="minorEastAsia" w:hAnsiTheme="minorHAnsi" w:cstheme="minorBidi"/>
            <w:sz w:val="22"/>
            <w:szCs w:val="22"/>
          </w:rPr>
          <w:tab/>
        </w:r>
        <w:r w:rsidR="003B2C63" w:rsidRPr="002F64ED">
          <w:rPr>
            <w:rStyle w:val="Hipercze"/>
            <w:lang w:val="de-DE"/>
          </w:rPr>
          <w:t>Kable i przewody</w:t>
        </w:r>
        <w:r w:rsidR="003B2C63">
          <w:rPr>
            <w:webHidden/>
          </w:rPr>
          <w:tab/>
        </w:r>
        <w:r w:rsidR="003B2C63">
          <w:rPr>
            <w:webHidden/>
          </w:rPr>
          <w:fldChar w:fldCharType="begin"/>
        </w:r>
        <w:r w:rsidR="003B2C63">
          <w:rPr>
            <w:webHidden/>
          </w:rPr>
          <w:instrText xml:space="preserve"> PAGEREF _Toc509901361 \h </w:instrText>
        </w:r>
        <w:r w:rsidR="003B2C63">
          <w:rPr>
            <w:webHidden/>
          </w:rPr>
        </w:r>
        <w:r w:rsidR="003B2C63">
          <w:rPr>
            <w:webHidden/>
          </w:rPr>
          <w:fldChar w:fldCharType="separate"/>
        </w:r>
        <w:r w:rsidR="003B2C63">
          <w:rPr>
            <w:webHidden/>
          </w:rPr>
          <w:t>56</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62" w:history="1">
        <w:r w:rsidR="003B2C63" w:rsidRPr="002F64ED">
          <w:rPr>
            <w:rStyle w:val="Hipercze"/>
          </w:rPr>
          <w:t>6.2.3.</w:t>
        </w:r>
        <w:r w:rsidR="003B2C63">
          <w:rPr>
            <w:rFonts w:asciiTheme="minorHAnsi" w:eastAsiaTheme="minorEastAsia" w:hAnsiTheme="minorHAnsi" w:cstheme="minorBidi"/>
            <w:sz w:val="22"/>
            <w:szCs w:val="22"/>
          </w:rPr>
          <w:tab/>
        </w:r>
        <w:r w:rsidR="003B2C63" w:rsidRPr="002F64ED">
          <w:rPr>
            <w:rStyle w:val="Hipercze"/>
          </w:rPr>
          <w:t>Złącze kablowe</w:t>
        </w:r>
        <w:r w:rsidR="003B2C63">
          <w:rPr>
            <w:webHidden/>
          </w:rPr>
          <w:tab/>
        </w:r>
        <w:r w:rsidR="003B2C63">
          <w:rPr>
            <w:webHidden/>
          </w:rPr>
          <w:fldChar w:fldCharType="begin"/>
        </w:r>
        <w:r w:rsidR="003B2C63">
          <w:rPr>
            <w:webHidden/>
          </w:rPr>
          <w:instrText xml:space="preserve"> PAGEREF _Toc509901362 \h </w:instrText>
        </w:r>
        <w:r w:rsidR="003B2C63">
          <w:rPr>
            <w:webHidden/>
          </w:rPr>
        </w:r>
        <w:r w:rsidR="003B2C63">
          <w:rPr>
            <w:webHidden/>
          </w:rPr>
          <w:fldChar w:fldCharType="separate"/>
        </w:r>
        <w:r w:rsidR="003B2C63">
          <w:rPr>
            <w:webHidden/>
          </w:rPr>
          <w:t>56</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63" w:history="1">
        <w:r w:rsidR="003B2C63" w:rsidRPr="002F64ED">
          <w:rPr>
            <w:rStyle w:val="Hipercze"/>
          </w:rPr>
          <w:t>6.2.4.</w:t>
        </w:r>
        <w:r w:rsidR="003B2C63">
          <w:rPr>
            <w:rFonts w:asciiTheme="minorHAnsi" w:eastAsiaTheme="minorEastAsia" w:hAnsiTheme="minorHAnsi" w:cstheme="minorBidi"/>
            <w:sz w:val="22"/>
            <w:szCs w:val="22"/>
          </w:rPr>
          <w:tab/>
        </w:r>
        <w:r w:rsidR="003B2C63" w:rsidRPr="002F64ED">
          <w:rPr>
            <w:rStyle w:val="Hipercze"/>
          </w:rPr>
          <w:t>Rozdzielnica</w:t>
        </w:r>
        <w:r w:rsidR="003B2C63">
          <w:rPr>
            <w:webHidden/>
          </w:rPr>
          <w:tab/>
        </w:r>
        <w:r w:rsidR="003B2C63">
          <w:rPr>
            <w:webHidden/>
          </w:rPr>
          <w:fldChar w:fldCharType="begin"/>
        </w:r>
        <w:r w:rsidR="003B2C63">
          <w:rPr>
            <w:webHidden/>
          </w:rPr>
          <w:instrText xml:space="preserve"> PAGEREF _Toc509901363 \h </w:instrText>
        </w:r>
        <w:r w:rsidR="003B2C63">
          <w:rPr>
            <w:webHidden/>
          </w:rPr>
        </w:r>
        <w:r w:rsidR="003B2C63">
          <w:rPr>
            <w:webHidden/>
          </w:rPr>
          <w:fldChar w:fldCharType="separate"/>
        </w:r>
        <w:r w:rsidR="003B2C63">
          <w:rPr>
            <w:webHidden/>
          </w:rPr>
          <w:t>56</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64" w:history="1">
        <w:r w:rsidR="003B2C63" w:rsidRPr="002F64ED">
          <w:rPr>
            <w:rStyle w:val="Hipercze"/>
          </w:rPr>
          <w:t>6.2.5.</w:t>
        </w:r>
        <w:r w:rsidR="003B2C63">
          <w:rPr>
            <w:rFonts w:asciiTheme="minorHAnsi" w:eastAsiaTheme="minorEastAsia" w:hAnsiTheme="minorHAnsi" w:cstheme="minorBidi"/>
            <w:sz w:val="22"/>
            <w:szCs w:val="22"/>
          </w:rPr>
          <w:tab/>
        </w:r>
        <w:r w:rsidR="003B2C63" w:rsidRPr="002F64ED">
          <w:rPr>
            <w:rStyle w:val="Hipercze"/>
          </w:rPr>
          <w:t>Osprzęt instalacyjny</w:t>
        </w:r>
        <w:r w:rsidR="003B2C63">
          <w:rPr>
            <w:webHidden/>
          </w:rPr>
          <w:tab/>
        </w:r>
        <w:r w:rsidR="003B2C63">
          <w:rPr>
            <w:webHidden/>
          </w:rPr>
          <w:fldChar w:fldCharType="begin"/>
        </w:r>
        <w:r w:rsidR="003B2C63">
          <w:rPr>
            <w:webHidden/>
          </w:rPr>
          <w:instrText xml:space="preserve"> PAGEREF _Toc509901364 \h </w:instrText>
        </w:r>
        <w:r w:rsidR="003B2C63">
          <w:rPr>
            <w:webHidden/>
          </w:rPr>
        </w:r>
        <w:r w:rsidR="003B2C63">
          <w:rPr>
            <w:webHidden/>
          </w:rPr>
          <w:fldChar w:fldCharType="separate"/>
        </w:r>
        <w:r w:rsidR="003B2C63">
          <w:rPr>
            <w:webHidden/>
          </w:rPr>
          <w:t>56</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65" w:history="1">
        <w:r w:rsidR="003B2C63" w:rsidRPr="002F64ED">
          <w:rPr>
            <w:rStyle w:val="Hipercze"/>
          </w:rPr>
          <w:t>6.2.6.</w:t>
        </w:r>
        <w:r w:rsidR="003B2C63">
          <w:rPr>
            <w:rFonts w:asciiTheme="minorHAnsi" w:eastAsiaTheme="minorEastAsia" w:hAnsiTheme="minorHAnsi" w:cstheme="minorBidi"/>
            <w:sz w:val="22"/>
            <w:szCs w:val="22"/>
          </w:rPr>
          <w:tab/>
        </w:r>
        <w:r w:rsidR="003B2C63" w:rsidRPr="002F64ED">
          <w:rPr>
            <w:rStyle w:val="Hipercze"/>
          </w:rPr>
          <w:t>Oprawy oświetleniowe</w:t>
        </w:r>
        <w:r w:rsidR="003B2C63">
          <w:rPr>
            <w:webHidden/>
          </w:rPr>
          <w:tab/>
        </w:r>
        <w:r w:rsidR="003B2C63">
          <w:rPr>
            <w:webHidden/>
          </w:rPr>
          <w:fldChar w:fldCharType="begin"/>
        </w:r>
        <w:r w:rsidR="003B2C63">
          <w:rPr>
            <w:webHidden/>
          </w:rPr>
          <w:instrText xml:space="preserve"> PAGEREF _Toc509901365 \h </w:instrText>
        </w:r>
        <w:r w:rsidR="003B2C63">
          <w:rPr>
            <w:webHidden/>
          </w:rPr>
        </w:r>
        <w:r w:rsidR="003B2C63">
          <w:rPr>
            <w:webHidden/>
          </w:rPr>
          <w:fldChar w:fldCharType="separate"/>
        </w:r>
        <w:r w:rsidR="003B2C63">
          <w:rPr>
            <w:webHidden/>
          </w:rPr>
          <w:t>56</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66" w:history="1">
        <w:r w:rsidR="003B2C63" w:rsidRPr="002F64ED">
          <w:rPr>
            <w:rStyle w:val="Hipercze"/>
          </w:rPr>
          <w:t>6.2.7.</w:t>
        </w:r>
        <w:r w:rsidR="003B2C63">
          <w:rPr>
            <w:rFonts w:asciiTheme="minorHAnsi" w:eastAsiaTheme="minorEastAsia" w:hAnsiTheme="minorHAnsi" w:cstheme="minorBidi"/>
            <w:sz w:val="22"/>
            <w:szCs w:val="22"/>
          </w:rPr>
          <w:tab/>
        </w:r>
        <w:r w:rsidR="003B2C63" w:rsidRPr="002F64ED">
          <w:rPr>
            <w:rStyle w:val="Hipercze"/>
          </w:rPr>
          <w:t>Inne</w:t>
        </w:r>
        <w:r w:rsidR="003B2C63">
          <w:rPr>
            <w:webHidden/>
          </w:rPr>
          <w:tab/>
        </w:r>
        <w:r w:rsidR="003B2C63">
          <w:rPr>
            <w:webHidden/>
          </w:rPr>
          <w:fldChar w:fldCharType="begin"/>
        </w:r>
        <w:r w:rsidR="003B2C63">
          <w:rPr>
            <w:webHidden/>
          </w:rPr>
          <w:instrText xml:space="preserve"> PAGEREF _Toc509901366 \h </w:instrText>
        </w:r>
        <w:r w:rsidR="003B2C63">
          <w:rPr>
            <w:webHidden/>
          </w:rPr>
        </w:r>
        <w:r w:rsidR="003B2C63">
          <w:rPr>
            <w:webHidden/>
          </w:rPr>
          <w:fldChar w:fldCharType="separate"/>
        </w:r>
        <w:r w:rsidR="003B2C63">
          <w:rPr>
            <w:webHidden/>
          </w:rPr>
          <w:t>57</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67" w:history="1">
        <w:r w:rsidR="003B2C63" w:rsidRPr="002F64ED">
          <w:rPr>
            <w:rStyle w:val="Hipercze"/>
          </w:rPr>
          <w:t>6.2.8.</w:t>
        </w:r>
        <w:r w:rsidR="003B2C63">
          <w:rPr>
            <w:rFonts w:asciiTheme="minorHAnsi" w:eastAsiaTheme="minorEastAsia" w:hAnsiTheme="minorHAnsi" w:cstheme="minorBidi"/>
            <w:sz w:val="22"/>
            <w:szCs w:val="22"/>
          </w:rPr>
          <w:tab/>
        </w:r>
        <w:r w:rsidR="003B2C63" w:rsidRPr="002F64ED">
          <w:rPr>
            <w:rStyle w:val="Hipercze"/>
          </w:rPr>
          <w:t>Transport i składowanie materiałów i wyrobów</w:t>
        </w:r>
        <w:r w:rsidR="003B2C63">
          <w:rPr>
            <w:webHidden/>
          </w:rPr>
          <w:tab/>
        </w:r>
        <w:r w:rsidR="003B2C63">
          <w:rPr>
            <w:webHidden/>
          </w:rPr>
          <w:fldChar w:fldCharType="begin"/>
        </w:r>
        <w:r w:rsidR="003B2C63">
          <w:rPr>
            <w:webHidden/>
          </w:rPr>
          <w:instrText xml:space="preserve"> PAGEREF _Toc509901367 \h </w:instrText>
        </w:r>
        <w:r w:rsidR="003B2C63">
          <w:rPr>
            <w:webHidden/>
          </w:rPr>
        </w:r>
        <w:r w:rsidR="003B2C63">
          <w:rPr>
            <w:webHidden/>
          </w:rPr>
          <w:fldChar w:fldCharType="separate"/>
        </w:r>
        <w:r w:rsidR="003B2C63">
          <w:rPr>
            <w:webHidden/>
          </w:rPr>
          <w:t>57</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368" w:history="1">
        <w:r w:rsidR="003B2C63" w:rsidRPr="002F64ED">
          <w:rPr>
            <w:rStyle w:val="Hipercze"/>
            <w:caps/>
          </w:rPr>
          <w:t>6.3.</w:t>
        </w:r>
        <w:r w:rsidR="003B2C63">
          <w:rPr>
            <w:rFonts w:asciiTheme="minorHAnsi" w:eastAsiaTheme="minorEastAsia" w:hAnsiTheme="minorHAnsi" w:cstheme="minorBidi"/>
            <w:b w:val="0"/>
            <w:sz w:val="22"/>
            <w:szCs w:val="22"/>
          </w:rPr>
          <w:tab/>
        </w:r>
        <w:r w:rsidR="003B2C63" w:rsidRPr="002F64ED">
          <w:rPr>
            <w:rStyle w:val="Hipercze"/>
          </w:rPr>
          <w:t>Sprzęt</w:t>
        </w:r>
        <w:r w:rsidR="003B2C63">
          <w:rPr>
            <w:webHidden/>
          </w:rPr>
          <w:tab/>
        </w:r>
        <w:r w:rsidR="003B2C63">
          <w:rPr>
            <w:webHidden/>
          </w:rPr>
          <w:fldChar w:fldCharType="begin"/>
        </w:r>
        <w:r w:rsidR="003B2C63">
          <w:rPr>
            <w:webHidden/>
          </w:rPr>
          <w:instrText xml:space="preserve"> PAGEREF _Toc509901368 \h </w:instrText>
        </w:r>
        <w:r w:rsidR="003B2C63">
          <w:rPr>
            <w:webHidden/>
          </w:rPr>
        </w:r>
        <w:r w:rsidR="003B2C63">
          <w:rPr>
            <w:webHidden/>
          </w:rPr>
          <w:fldChar w:fldCharType="separate"/>
        </w:r>
        <w:r w:rsidR="003B2C63">
          <w:rPr>
            <w:webHidden/>
          </w:rPr>
          <w:t>57</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369" w:history="1">
        <w:r w:rsidR="003B2C63" w:rsidRPr="002F64ED">
          <w:rPr>
            <w:rStyle w:val="Hipercze"/>
            <w:caps/>
          </w:rPr>
          <w:t>6.4.</w:t>
        </w:r>
        <w:r w:rsidR="003B2C63">
          <w:rPr>
            <w:rFonts w:asciiTheme="minorHAnsi" w:eastAsiaTheme="minorEastAsia" w:hAnsiTheme="minorHAnsi" w:cstheme="minorBidi"/>
            <w:b w:val="0"/>
            <w:sz w:val="22"/>
            <w:szCs w:val="22"/>
          </w:rPr>
          <w:tab/>
        </w:r>
        <w:r w:rsidR="003B2C63" w:rsidRPr="002F64ED">
          <w:rPr>
            <w:rStyle w:val="Hipercze"/>
          </w:rPr>
          <w:t>Środki transportowe</w:t>
        </w:r>
        <w:r w:rsidR="003B2C63">
          <w:rPr>
            <w:webHidden/>
          </w:rPr>
          <w:tab/>
        </w:r>
        <w:r w:rsidR="003B2C63">
          <w:rPr>
            <w:webHidden/>
          </w:rPr>
          <w:fldChar w:fldCharType="begin"/>
        </w:r>
        <w:r w:rsidR="003B2C63">
          <w:rPr>
            <w:webHidden/>
          </w:rPr>
          <w:instrText xml:space="preserve"> PAGEREF _Toc509901369 \h </w:instrText>
        </w:r>
        <w:r w:rsidR="003B2C63">
          <w:rPr>
            <w:webHidden/>
          </w:rPr>
        </w:r>
        <w:r w:rsidR="003B2C63">
          <w:rPr>
            <w:webHidden/>
          </w:rPr>
          <w:fldChar w:fldCharType="separate"/>
        </w:r>
        <w:r w:rsidR="003B2C63">
          <w:rPr>
            <w:webHidden/>
          </w:rPr>
          <w:t>57</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370" w:history="1">
        <w:r w:rsidR="003B2C63" w:rsidRPr="002F64ED">
          <w:rPr>
            <w:rStyle w:val="Hipercze"/>
            <w:caps/>
          </w:rPr>
          <w:t>6.5.</w:t>
        </w:r>
        <w:r w:rsidR="003B2C63">
          <w:rPr>
            <w:rFonts w:asciiTheme="minorHAnsi" w:eastAsiaTheme="minorEastAsia" w:hAnsiTheme="minorHAnsi" w:cstheme="minorBidi"/>
            <w:b w:val="0"/>
            <w:sz w:val="22"/>
            <w:szCs w:val="22"/>
          </w:rPr>
          <w:tab/>
        </w:r>
        <w:r w:rsidR="003B2C63" w:rsidRPr="002F64ED">
          <w:rPr>
            <w:rStyle w:val="Hipercze"/>
          </w:rPr>
          <w:t>Wykonanie robót</w:t>
        </w:r>
        <w:r w:rsidR="003B2C63">
          <w:rPr>
            <w:webHidden/>
          </w:rPr>
          <w:tab/>
        </w:r>
        <w:r w:rsidR="003B2C63">
          <w:rPr>
            <w:webHidden/>
          </w:rPr>
          <w:fldChar w:fldCharType="begin"/>
        </w:r>
        <w:r w:rsidR="003B2C63">
          <w:rPr>
            <w:webHidden/>
          </w:rPr>
          <w:instrText xml:space="preserve"> PAGEREF _Toc509901370 \h </w:instrText>
        </w:r>
        <w:r w:rsidR="003B2C63">
          <w:rPr>
            <w:webHidden/>
          </w:rPr>
        </w:r>
        <w:r w:rsidR="003B2C63">
          <w:rPr>
            <w:webHidden/>
          </w:rPr>
          <w:fldChar w:fldCharType="separate"/>
        </w:r>
        <w:r w:rsidR="003B2C63">
          <w:rPr>
            <w:webHidden/>
          </w:rPr>
          <w:t>57</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71" w:history="1">
        <w:r w:rsidR="003B2C63" w:rsidRPr="002F64ED">
          <w:rPr>
            <w:rStyle w:val="Hipercze"/>
          </w:rPr>
          <w:t>6.5.1.</w:t>
        </w:r>
        <w:r w:rsidR="003B2C63">
          <w:rPr>
            <w:rFonts w:asciiTheme="minorHAnsi" w:eastAsiaTheme="minorEastAsia" w:hAnsiTheme="minorHAnsi" w:cstheme="minorBidi"/>
            <w:sz w:val="22"/>
            <w:szCs w:val="22"/>
          </w:rPr>
          <w:tab/>
        </w:r>
        <w:r w:rsidR="003B2C63" w:rsidRPr="002F64ED">
          <w:rPr>
            <w:rStyle w:val="Hipercze"/>
          </w:rPr>
          <w:t>Wymagania ogólne</w:t>
        </w:r>
        <w:r w:rsidR="003B2C63">
          <w:rPr>
            <w:webHidden/>
          </w:rPr>
          <w:tab/>
        </w:r>
        <w:r w:rsidR="003B2C63">
          <w:rPr>
            <w:webHidden/>
          </w:rPr>
          <w:fldChar w:fldCharType="begin"/>
        </w:r>
        <w:r w:rsidR="003B2C63">
          <w:rPr>
            <w:webHidden/>
          </w:rPr>
          <w:instrText xml:space="preserve"> PAGEREF _Toc509901371 \h </w:instrText>
        </w:r>
        <w:r w:rsidR="003B2C63">
          <w:rPr>
            <w:webHidden/>
          </w:rPr>
        </w:r>
        <w:r w:rsidR="003B2C63">
          <w:rPr>
            <w:webHidden/>
          </w:rPr>
          <w:fldChar w:fldCharType="separate"/>
        </w:r>
        <w:r w:rsidR="003B2C63">
          <w:rPr>
            <w:webHidden/>
          </w:rPr>
          <w:t>57</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72" w:history="1">
        <w:r w:rsidR="003B2C63" w:rsidRPr="002F64ED">
          <w:rPr>
            <w:rStyle w:val="Hipercze"/>
          </w:rPr>
          <w:t>6.5.2.</w:t>
        </w:r>
        <w:r w:rsidR="003B2C63">
          <w:rPr>
            <w:rFonts w:asciiTheme="minorHAnsi" w:eastAsiaTheme="minorEastAsia" w:hAnsiTheme="minorHAnsi" w:cstheme="minorBidi"/>
            <w:sz w:val="22"/>
            <w:szCs w:val="22"/>
          </w:rPr>
          <w:tab/>
        </w:r>
        <w:r w:rsidR="003B2C63" w:rsidRPr="002F64ED">
          <w:rPr>
            <w:rStyle w:val="Hipercze"/>
          </w:rPr>
          <w:t>Linia kablowa</w:t>
        </w:r>
        <w:r w:rsidR="003B2C63">
          <w:rPr>
            <w:webHidden/>
          </w:rPr>
          <w:tab/>
        </w:r>
        <w:r w:rsidR="003B2C63">
          <w:rPr>
            <w:webHidden/>
          </w:rPr>
          <w:fldChar w:fldCharType="begin"/>
        </w:r>
        <w:r w:rsidR="003B2C63">
          <w:rPr>
            <w:webHidden/>
          </w:rPr>
          <w:instrText xml:space="preserve"> PAGEREF _Toc509901372 \h </w:instrText>
        </w:r>
        <w:r w:rsidR="003B2C63">
          <w:rPr>
            <w:webHidden/>
          </w:rPr>
        </w:r>
        <w:r w:rsidR="003B2C63">
          <w:rPr>
            <w:webHidden/>
          </w:rPr>
          <w:fldChar w:fldCharType="separate"/>
        </w:r>
        <w:r w:rsidR="003B2C63">
          <w:rPr>
            <w:webHidden/>
          </w:rPr>
          <w:t>58</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373" w:history="1">
        <w:r w:rsidR="003B2C63" w:rsidRPr="002F64ED">
          <w:rPr>
            <w:rStyle w:val="Hipercze"/>
          </w:rPr>
          <w:t>6.5.2.1.</w:t>
        </w:r>
        <w:r w:rsidR="003B2C63">
          <w:rPr>
            <w:rFonts w:asciiTheme="minorHAnsi" w:eastAsiaTheme="minorEastAsia" w:hAnsiTheme="minorHAnsi" w:cstheme="minorBidi"/>
            <w:i w:val="0"/>
            <w:sz w:val="22"/>
            <w:szCs w:val="22"/>
          </w:rPr>
          <w:tab/>
        </w:r>
        <w:r w:rsidR="003B2C63" w:rsidRPr="002F64ED">
          <w:rPr>
            <w:rStyle w:val="Hipercze"/>
          </w:rPr>
          <w:t>Rowy kablowe</w:t>
        </w:r>
        <w:r w:rsidR="003B2C63">
          <w:rPr>
            <w:webHidden/>
          </w:rPr>
          <w:tab/>
        </w:r>
        <w:r w:rsidR="003B2C63">
          <w:rPr>
            <w:webHidden/>
          </w:rPr>
          <w:fldChar w:fldCharType="begin"/>
        </w:r>
        <w:r w:rsidR="003B2C63">
          <w:rPr>
            <w:webHidden/>
          </w:rPr>
          <w:instrText xml:space="preserve"> PAGEREF _Toc509901373 \h </w:instrText>
        </w:r>
        <w:r w:rsidR="003B2C63">
          <w:rPr>
            <w:webHidden/>
          </w:rPr>
        </w:r>
        <w:r w:rsidR="003B2C63">
          <w:rPr>
            <w:webHidden/>
          </w:rPr>
          <w:fldChar w:fldCharType="separate"/>
        </w:r>
        <w:r w:rsidR="003B2C63">
          <w:rPr>
            <w:webHidden/>
          </w:rPr>
          <w:t>58</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374" w:history="1">
        <w:r w:rsidR="003B2C63" w:rsidRPr="002F64ED">
          <w:rPr>
            <w:rStyle w:val="Hipercze"/>
          </w:rPr>
          <w:t>6.5.2.2.</w:t>
        </w:r>
        <w:r w:rsidR="003B2C63">
          <w:rPr>
            <w:rFonts w:asciiTheme="minorHAnsi" w:eastAsiaTheme="minorEastAsia" w:hAnsiTheme="minorHAnsi" w:cstheme="minorBidi"/>
            <w:i w:val="0"/>
            <w:sz w:val="22"/>
            <w:szCs w:val="22"/>
          </w:rPr>
          <w:tab/>
        </w:r>
        <w:r w:rsidR="003B2C63" w:rsidRPr="002F64ED">
          <w:rPr>
            <w:rStyle w:val="Hipercze"/>
          </w:rPr>
          <w:t>Zginanie kabli</w:t>
        </w:r>
        <w:r w:rsidR="003B2C63">
          <w:rPr>
            <w:webHidden/>
          </w:rPr>
          <w:tab/>
        </w:r>
        <w:r w:rsidR="003B2C63">
          <w:rPr>
            <w:webHidden/>
          </w:rPr>
          <w:fldChar w:fldCharType="begin"/>
        </w:r>
        <w:r w:rsidR="003B2C63">
          <w:rPr>
            <w:webHidden/>
          </w:rPr>
          <w:instrText xml:space="preserve"> PAGEREF _Toc509901374 \h </w:instrText>
        </w:r>
        <w:r w:rsidR="003B2C63">
          <w:rPr>
            <w:webHidden/>
          </w:rPr>
        </w:r>
        <w:r w:rsidR="003B2C63">
          <w:rPr>
            <w:webHidden/>
          </w:rPr>
          <w:fldChar w:fldCharType="separate"/>
        </w:r>
        <w:r w:rsidR="003B2C63">
          <w:rPr>
            <w:webHidden/>
          </w:rPr>
          <w:t>58</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375" w:history="1">
        <w:r w:rsidR="003B2C63" w:rsidRPr="002F64ED">
          <w:rPr>
            <w:rStyle w:val="Hipercze"/>
          </w:rPr>
          <w:t>6.5.2.3.</w:t>
        </w:r>
        <w:r w:rsidR="003B2C63">
          <w:rPr>
            <w:rFonts w:asciiTheme="minorHAnsi" w:eastAsiaTheme="minorEastAsia" w:hAnsiTheme="minorHAnsi" w:cstheme="minorBidi"/>
            <w:i w:val="0"/>
            <w:sz w:val="22"/>
            <w:szCs w:val="22"/>
          </w:rPr>
          <w:tab/>
        </w:r>
        <w:r w:rsidR="003B2C63" w:rsidRPr="002F64ED">
          <w:rPr>
            <w:rStyle w:val="Hipercze"/>
          </w:rPr>
          <w:t>Układanie kabli bezpośrednio w gruncie</w:t>
        </w:r>
        <w:r w:rsidR="003B2C63">
          <w:rPr>
            <w:webHidden/>
          </w:rPr>
          <w:tab/>
        </w:r>
        <w:r w:rsidR="003B2C63">
          <w:rPr>
            <w:webHidden/>
          </w:rPr>
          <w:fldChar w:fldCharType="begin"/>
        </w:r>
        <w:r w:rsidR="003B2C63">
          <w:rPr>
            <w:webHidden/>
          </w:rPr>
          <w:instrText xml:space="preserve"> PAGEREF _Toc509901375 \h </w:instrText>
        </w:r>
        <w:r w:rsidR="003B2C63">
          <w:rPr>
            <w:webHidden/>
          </w:rPr>
        </w:r>
        <w:r w:rsidR="003B2C63">
          <w:rPr>
            <w:webHidden/>
          </w:rPr>
          <w:fldChar w:fldCharType="separate"/>
        </w:r>
        <w:r w:rsidR="003B2C63">
          <w:rPr>
            <w:webHidden/>
          </w:rPr>
          <w:t>58</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376" w:history="1">
        <w:r w:rsidR="003B2C63" w:rsidRPr="002F64ED">
          <w:rPr>
            <w:rStyle w:val="Hipercze"/>
          </w:rPr>
          <w:t>6.5.2.4.</w:t>
        </w:r>
        <w:r w:rsidR="003B2C63">
          <w:rPr>
            <w:rFonts w:asciiTheme="minorHAnsi" w:eastAsiaTheme="minorEastAsia" w:hAnsiTheme="minorHAnsi" w:cstheme="minorBidi"/>
            <w:i w:val="0"/>
            <w:sz w:val="22"/>
            <w:szCs w:val="22"/>
          </w:rPr>
          <w:tab/>
        </w:r>
        <w:r w:rsidR="003B2C63" w:rsidRPr="002F64ED">
          <w:rPr>
            <w:rStyle w:val="Hipercze"/>
          </w:rPr>
          <w:t>Skrzyżowania kabli</w:t>
        </w:r>
        <w:r w:rsidR="003B2C63">
          <w:rPr>
            <w:webHidden/>
          </w:rPr>
          <w:tab/>
        </w:r>
        <w:r w:rsidR="003B2C63">
          <w:rPr>
            <w:webHidden/>
          </w:rPr>
          <w:fldChar w:fldCharType="begin"/>
        </w:r>
        <w:r w:rsidR="003B2C63">
          <w:rPr>
            <w:webHidden/>
          </w:rPr>
          <w:instrText xml:space="preserve"> PAGEREF _Toc509901376 \h </w:instrText>
        </w:r>
        <w:r w:rsidR="003B2C63">
          <w:rPr>
            <w:webHidden/>
          </w:rPr>
        </w:r>
        <w:r w:rsidR="003B2C63">
          <w:rPr>
            <w:webHidden/>
          </w:rPr>
          <w:fldChar w:fldCharType="separate"/>
        </w:r>
        <w:r w:rsidR="003B2C63">
          <w:rPr>
            <w:webHidden/>
          </w:rPr>
          <w:t>59</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377" w:history="1">
        <w:r w:rsidR="003B2C63" w:rsidRPr="002F64ED">
          <w:rPr>
            <w:rStyle w:val="Hipercze"/>
          </w:rPr>
          <w:t>6.5.2.5.</w:t>
        </w:r>
        <w:r w:rsidR="003B2C63">
          <w:rPr>
            <w:rFonts w:asciiTheme="minorHAnsi" w:eastAsiaTheme="minorEastAsia" w:hAnsiTheme="minorHAnsi" w:cstheme="minorBidi"/>
            <w:i w:val="0"/>
            <w:sz w:val="22"/>
            <w:szCs w:val="22"/>
          </w:rPr>
          <w:tab/>
        </w:r>
        <w:r w:rsidR="003B2C63" w:rsidRPr="002F64ED">
          <w:rPr>
            <w:rStyle w:val="Hipercze"/>
          </w:rPr>
          <w:t>Oznaczenie linii kablowych</w:t>
        </w:r>
        <w:r w:rsidR="003B2C63">
          <w:rPr>
            <w:webHidden/>
          </w:rPr>
          <w:tab/>
        </w:r>
        <w:r w:rsidR="003B2C63">
          <w:rPr>
            <w:webHidden/>
          </w:rPr>
          <w:fldChar w:fldCharType="begin"/>
        </w:r>
        <w:r w:rsidR="003B2C63">
          <w:rPr>
            <w:webHidden/>
          </w:rPr>
          <w:instrText xml:space="preserve"> PAGEREF _Toc509901377 \h </w:instrText>
        </w:r>
        <w:r w:rsidR="003B2C63">
          <w:rPr>
            <w:webHidden/>
          </w:rPr>
        </w:r>
        <w:r w:rsidR="003B2C63">
          <w:rPr>
            <w:webHidden/>
          </w:rPr>
          <w:fldChar w:fldCharType="separate"/>
        </w:r>
        <w:r w:rsidR="003B2C63">
          <w:rPr>
            <w:webHidden/>
          </w:rPr>
          <w:t>59</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78" w:history="1">
        <w:r w:rsidR="003B2C63" w:rsidRPr="002F64ED">
          <w:rPr>
            <w:rStyle w:val="Hipercze"/>
          </w:rPr>
          <w:t>6.5.3.</w:t>
        </w:r>
        <w:r w:rsidR="003B2C63">
          <w:rPr>
            <w:rFonts w:asciiTheme="minorHAnsi" w:eastAsiaTheme="minorEastAsia" w:hAnsiTheme="minorHAnsi" w:cstheme="minorBidi"/>
            <w:sz w:val="22"/>
            <w:szCs w:val="22"/>
          </w:rPr>
          <w:tab/>
        </w:r>
        <w:r w:rsidR="003B2C63" w:rsidRPr="002F64ED">
          <w:rPr>
            <w:rStyle w:val="Hipercze"/>
          </w:rPr>
          <w:t>Instalacje elektryczne</w:t>
        </w:r>
        <w:r w:rsidR="003B2C63">
          <w:rPr>
            <w:webHidden/>
          </w:rPr>
          <w:tab/>
        </w:r>
        <w:r w:rsidR="003B2C63">
          <w:rPr>
            <w:webHidden/>
          </w:rPr>
          <w:fldChar w:fldCharType="begin"/>
        </w:r>
        <w:r w:rsidR="003B2C63">
          <w:rPr>
            <w:webHidden/>
          </w:rPr>
          <w:instrText xml:space="preserve"> PAGEREF _Toc509901378 \h </w:instrText>
        </w:r>
        <w:r w:rsidR="003B2C63">
          <w:rPr>
            <w:webHidden/>
          </w:rPr>
        </w:r>
        <w:r w:rsidR="003B2C63">
          <w:rPr>
            <w:webHidden/>
          </w:rPr>
          <w:fldChar w:fldCharType="separate"/>
        </w:r>
        <w:r w:rsidR="003B2C63">
          <w:rPr>
            <w:webHidden/>
          </w:rPr>
          <w:t>59</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379" w:history="1">
        <w:r w:rsidR="003B2C63" w:rsidRPr="002F64ED">
          <w:rPr>
            <w:rStyle w:val="Hipercze"/>
          </w:rPr>
          <w:t>6.5.3.1.</w:t>
        </w:r>
        <w:r w:rsidR="003B2C63">
          <w:rPr>
            <w:rFonts w:asciiTheme="minorHAnsi" w:eastAsiaTheme="minorEastAsia" w:hAnsiTheme="minorHAnsi" w:cstheme="minorBidi"/>
            <w:i w:val="0"/>
            <w:sz w:val="22"/>
            <w:szCs w:val="22"/>
          </w:rPr>
          <w:tab/>
        </w:r>
        <w:r w:rsidR="003B2C63" w:rsidRPr="002F64ED">
          <w:rPr>
            <w:rStyle w:val="Hipercze"/>
          </w:rPr>
          <w:t>Montaż rozdzielnicy</w:t>
        </w:r>
        <w:r w:rsidR="003B2C63">
          <w:rPr>
            <w:webHidden/>
          </w:rPr>
          <w:tab/>
        </w:r>
        <w:r w:rsidR="003B2C63">
          <w:rPr>
            <w:webHidden/>
          </w:rPr>
          <w:fldChar w:fldCharType="begin"/>
        </w:r>
        <w:r w:rsidR="003B2C63">
          <w:rPr>
            <w:webHidden/>
          </w:rPr>
          <w:instrText xml:space="preserve"> PAGEREF _Toc509901379 \h </w:instrText>
        </w:r>
        <w:r w:rsidR="003B2C63">
          <w:rPr>
            <w:webHidden/>
          </w:rPr>
        </w:r>
        <w:r w:rsidR="003B2C63">
          <w:rPr>
            <w:webHidden/>
          </w:rPr>
          <w:fldChar w:fldCharType="separate"/>
        </w:r>
        <w:r w:rsidR="003B2C63">
          <w:rPr>
            <w:webHidden/>
          </w:rPr>
          <w:t>59</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380" w:history="1">
        <w:r w:rsidR="003B2C63" w:rsidRPr="002F64ED">
          <w:rPr>
            <w:rStyle w:val="Hipercze"/>
          </w:rPr>
          <w:t>6.5.3.2.</w:t>
        </w:r>
        <w:r w:rsidR="003B2C63">
          <w:rPr>
            <w:rFonts w:asciiTheme="minorHAnsi" w:eastAsiaTheme="minorEastAsia" w:hAnsiTheme="minorHAnsi" w:cstheme="minorBidi"/>
            <w:i w:val="0"/>
            <w:sz w:val="22"/>
            <w:szCs w:val="22"/>
          </w:rPr>
          <w:tab/>
        </w:r>
        <w:r w:rsidR="003B2C63" w:rsidRPr="002F64ED">
          <w:rPr>
            <w:rStyle w:val="Hipercze"/>
          </w:rPr>
          <w:t>Montaż przewodów</w:t>
        </w:r>
        <w:r w:rsidR="003B2C63">
          <w:rPr>
            <w:webHidden/>
          </w:rPr>
          <w:tab/>
        </w:r>
        <w:r w:rsidR="003B2C63">
          <w:rPr>
            <w:webHidden/>
          </w:rPr>
          <w:fldChar w:fldCharType="begin"/>
        </w:r>
        <w:r w:rsidR="003B2C63">
          <w:rPr>
            <w:webHidden/>
          </w:rPr>
          <w:instrText xml:space="preserve"> PAGEREF _Toc509901380 \h </w:instrText>
        </w:r>
        <w:r w:rsidR="003B2C63">
          <w:rPr>
            <w:webHidden/>
          </w:rPr>
        </w:r>
        <w:r w:rsidR="003B2C63">
          <w:rPr>
            <w:webHidden/>
          </w:rPr>
          <w:fldChar w:fldCharType="separate"/>
        </w:r>
        <w:r w:rsidR="003B2C63">
          <w:rPr>
            <w:webHidden/>
          </w:rPr>
          <w:t>59</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381" w:history="1">
        <w:r w:rsidR="003B2C63" w:rsidRPr="002F64ED">
          <w:rPr>
            <w:rStyle w:val="Hipercze"/>
          </w:rPr>
          <w:t>6.5.3.3.</w:t>
        </w:r>
        <w:r w:rsidR="003B2C63">
          <w:rPr>
            <w:rFonts w:asciiTheme="minorHAnsi" w:eastAsiaTheme="minorEastAsia" w:hAnsiTheme="minorHAnsi" w:cstheme="minorBidi"/>
            <w:i w:val="0"/>
            <w:sz w:val="22"/>
            <w:szCs w:val="22"/>
          </w:rPr>
          <w:tab/>
        </w:r>
        <w:r w:rsidR="003B2C63" w:rsidRPr="002F64ED">
          <w:rPr>
            <w:rStyle w:val="Hipercze"/>
          </w:rPr>
          <w:t>Montaż osprzętu</w:t>
        </w:r>
        <w:r w:rsidR="003B2C63">
          <w:rPr>
            <w:webHidden/>
          </w:rPr>
          <w:tab/>
        </w:r>
        <w:r w:rsidR="003B2C63">
          <w:rPr>
            <w:webHidden/>
          </w:rPr>
          <w:fldChar w:fldCharType="begin"/>
        </w:r>
        <w:r w:rsidR="003B2C63">
          <w:rPr>
            <w:webHidden/>
          </w:rPr>
          <w:instrText xml:space="preserve"> PAGEREF _Toc509901381 \h </w:instrText>
        </w:r>
        <w:r w:rsidR="003B2C63">
          <w:rPr>
            <w:webHidden/>
          </w:rPr>
        </w:r>
        <w:r w:rsidR="003B2C63">
          <w:rPr>
            <w:webHidden/>
          </w:rPr>
          <w:fldChar w:fldCharType="separate"/>
        </w:r>
        <w:r w:rsidR="003B2C63">
          <w:rPr>
            <w:webHidden/>
          </w:rPr>
          <w:t>60</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382" w:history="1">
        <w:r w:rsidR="003B2C63" w:rsidRPr="002F64ED">
          <w:rPr>
            <w:rStyle w:val="Hipercze"/>
          </w:rPr>
          <w:t>6.5.3.4.</w:t>
        </w:r>
        <w:r w:rsidR="003B2C63">
          <w:rPr>
            <w:rFonts w:asciiTheme="minorHAnsi" w:eastAsiaTheme="minorEastAsia" w:hAnsiTheme="minorHAnsi" w:cstheme="minorBidi"/>
            <w:i w:val="0"/>
            <w:sz w:val="22"/>
            <w:szCs w:val="22"/>
          </w:rPr>
          <w:tab/>
        </w:r>
        <w:r w:rsidR="003B2C63" w:rsidRPr="002F64ED">
          <w:rPr>
            <w:rStyle w:val="Hipercze"/>
          </w:rPr>
          <w:t>Instalacje odgromowe</w:t>
        </w:r>
        <w:r w:rsidR="003B2C63">
          <w:rPr>
            <w:webHidden/>
          </w:rPr>
          <w:tab/>
        </w:r>
        <w:r w:rsidR="003B2C63">
          <w:rPr>
            <w:webHidden/>
          </w:rPr>
          <w:fldChar w:fldCharType="begin"/>
        </w:r>
        <w:r w:rsidR="003B2C63">
          <w:rPr>
            <w:webHidden/>
          </w:rPr>
          <w:instrText xml:space="preserve"> PAGEREF _Toc509901382 \h </w:instrText>
        </w:r>
        <w:r w:rsidR="003B2C63">
          <w:rPr>
            <w:webHidden/>
          </w:rPr>
        </w:r>
        <w:r w:rsidR="003B2C63">
          <w:rPr>
            <w:webHidden/>
          </w:rPr>
          <w:fldChar w:fldCharType="separate"/>
        </w:r>
        <w:r w:rsidR="003B2C63">
          <w:rPr>
            <w:webHidden/>
          </w:rPr>
          <w:t>60</w:t>
        </w:r>
        <w:r w:rsidR="003B2C63">
          <w:rPr>
            <w:webHidden/>
          </w:rPr>
          <w:fldChar w:fldCharType="end"/>
        </w:r>
      </w:hyperlink>
    </w:p>
    <w:p w:rsidR="003B2C63" w:rsidRDefault="00B5021B">
      <w:pPr>
        <w:pStyle w:val="Spistreci4"/>
        <w:rPr>
          <w:rFonts w:asciiTheme="minorHAnsi" w:eastAsiaTheme="minorEastAsia" w:hAnsiTheme="minorHAnsi" w:cstheme="minorBidi"/>
          <w:i w:val="0"/>
          <w:sz w:val="22"/>
          <w:szCs w:val="22"/>
        </w:rPr>
      </w:pPr>
      <w:hyperlink w:anchor="_Toc509901383" w:history="1">
        <w:r w:rsidR="003B2C63" w:rsidRPr="002F64ED">
          <w:rPr>
            <w:rStyle w:val="Hipercze"/>
          </w:rPr>
          <w:t>6.5.3.5.</w:t>
        </w:r>
        <w:r w:rsidR="003B2C63">
          <w:rPr>
            <w:rFonts w:asciiTheme="minorHAnsi" w:eastAsiaTheme="minorEastAsia" w:hAnsiTheme="minorHAnsi" w:cstheme="minorBidi"/>
            <w:i w:val="0"/>
            <w:sz w:val="22"/>
            <w:szCs w:val="22"/>
          </w:rPr>
          <w:tab/>
        </w:r>
        <w:r w:rsidR="003B2C63" w:rsidRPr="002F64ED">
          <w:rPr>
            <w:rStyle w:val="Hipercze"/>
          </w:rPr>
          <w:t>Ochrona od przepięć i porażeń</w:t>
        </w:r>
        <w:r w:rsidR="003B2C63">
          <w:rPr>
            <w:webHidden/>
          </w:rPr>
          <w:tab/>
        </w:r>
        <w:r w:rsidR="003B2C63">
          <w:rPr>
            <w:webHidden/>
          </w:rPr>
          <w:fldChar w:fldCharType="begin"/>
        </w:r>
        <w:r w:rsidR="003B2C63">
          <w:rPr>
            <w:webHidden/>
          </w:rPr>
          <w:instrText xml:space="preserve"> PAGEREF _Toc509901383 \h </w:instrText>
        </w:r>
        <w:r w:rsidR="003B2C63">
          <w:rPr>
            <w:webHidden/>
          </w:rPr>
        </w:r>
        <w:r w:rsidR="003B2C63">
          <w:rPr>
            <w:webHidden/>
          </w:rPr>
          <w:fldChar w:fldCharType="separate"/>
        </w:r>
        <w:r w:rsidR="003B2C63">
          <w:rPr>
            <w:webHidden/>
          </w:rPr>
          <w:t>60</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384" w:history="1">
        <w:r w:rsidR="003B2C63" w:rsidRPr="002F64ED">
          <w:rPr>
            <w:rStyle w:val="Hipercze"/>
            <w:caps/>
          </w:rPr>
          <w:t>6.6.</w:t>
        </w:r>
        <w:r w:rsidR="003B2C63">
          <w:rPr>
            <w:rFonts w:asciiTheme="minorHAnsi" w:eastAsiaTheme="minorEastAsia" w:hAnsiTheme="minorHAnsi" w:cstheme="minorBidi"/>
            <w:b w:val="0"/>
            <w:sz w:val="22"/>
            <w:szCs w:val="22"/>
          </w:rPr>
          <w:tab/>
        </w:r>
        <w:r w:rsidR="003B2C63" w:rsidRPr="002F64ED">
          <w:rPr>
            <w:rStyle w:val="Hipercze"/>
          </w:rPr>
          <w:t>Kontrola i badania robót</w:t>
        </w:r>
        <w:r w:rsidR="003B2C63">
          <w:rPr>
            <w:webHidden/>
          </w:rPr>
          <w:tab/>
        </w:r>
        <w:r w:rsidR="003B2C63">
          <w:rPr>
            <w:webHidden/>
          </w:rPr>
          <w:fldChar w:fldCharType="begin"/>
        </w:r>
        <w:r w:rsidR="003B2C63">
          <w:rPr>
            <w:webHidden/>
          </w:rPr>
          <w:instrText xml:space="preserve"> PAGEREF _Toc509901384 \h </w:instrText>
        </w:r>
        <w:r w:rsidR="003B2C63">
          <w:rPr>
            <w:webHidden/>
          </w:rPr>
        </w:r>
        <w:r w:rsidR="003B2C63">
          <w:rPr>
            <w:webHidden/>
          </w:rPr>
          <w:fldChar w:fldCharType="separate"/>
        </w:r>
        <w:r w:rsidR="003B2C63">
          <w:rPr>
            <w:webHidden/>
          </w:rPr>
          <w:t>61</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85" w:history="1">
        <w:r w:rsidR="003B2C63" w:rsidRPr="002F64ED">
          <w:rPr>
            <w:rStyle w:val="Hipercze"/>
          </w:rPr>
          <w:t>6.6.1.</w:t>
        </w:r>
        <w:r w:rsidR="003B2C63">
          <w:rPr>
            <w:rFonts w:asciiTheme="minorHAnsi" w:eastAsiaTheme="minorEastAsia" w:hAnsiTheme="minorHAnsi" w:cstheme="minorBidi"/>
            <w:sz w:val="22"/>
            <w:szCs w:val="22"/>
          </w:rPr>
          <w:tab/>
        </w:r>
        <w:r w:rsidR="003B2C63" w:rsidRPr="002F64ED">
          <w:rPr>
            <w:rStyle w:val="Hipercze"/>
          </w:rPr>
          <w:t>Linie kablowe</w:t>
        </w:r>
        <w:r w:rsidR="003B2C63">
          <w:rPr>
            <w:webHidden/>
          </w:rPr>
          <w:tab/>
        </w:r>
        <w:r w:rsidR="003B2C63">
          <w:rPr>
            <w:webHidden/>
          </w:rPr>
          <w:fldChar w:fldCharType="begin"/>
        </w:r>
        <w:r w:rsidR="003B2C63">
          <w:rPr>
            <w:webHidden/>
          </w:rPr>
          <w:instrText xml:space="preserve"> PAGEREF _Toc509901385 \h </w:instrText>
        </w:r>
        <w:r w:rsidR="003B2C63">
          <w:rPr>
            <w:webHidden/>
          </w:rPr>
        </w:r>
        <w:r w:rsidR="003B2C63">
          <w:rPr>
            <w:webHidden/>
          </w:rPr>
          <w:fldChar w:fldCharType="separate"/>
        </w:r>
        <w:r w:rsidR="003B2C63">
          <w:rPr>
            <w:webHidden/>
          </w:rPr>
          <w:t>61</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86" w:history="1">
        <w:r w:rsidR="003B2C63" w:rsidRPr="002F64ED">
          <w:rPr>
            <w:rStyle w:val="Hipercze"/>
          </w:rPr>
          <w:t>6.6.2.</w:t>
        </w:r>
        <w:r w:rsidR="003B2C63">
          <w:rPr>
            <w:rFonts w:asciiTheme="minorHAnsi" w:eastAsiaTheme="minorEastAsia" w:hAnsiTheme="minorHAnsi" w:cstheme="minorBidi"/>
            <w:sz w:val="22"/>
            <w:szCs w:val="22"/>
          </w:rPr>
          <w:tab/>
        </w:r>
        <w:r w:rsidR="003B2C63" w:rsidRPr="002F64ED">
          <w:rPr>
            <w:rStyle w:val="Hipercze"/>
          </w:rPr>
          <w:t>Instalacje elektryczne</w:t>
        </w:r>
        <w:r w:rsidR="003B2C63">
          <w:rPr>
            <w:webHidden/>
          </w:rPr>
          <w:tab/>
        </w:r>
        <w:r w:rsidR="003B2C63">
          <w:rPr>
            <w:webHidden/>
          </w:rPr>
          <w:fldChar w:fldCharType="begin"/>
        </w:r>
        <w:r w:rsidR="003B2C63">
          <w:rPr>
            <w:webHidden/>
          </w:rPr>
          <w:instrText xml:space="preserve"> PAGEREF _Toc509901386 \h </w:instrText>
        </w:r>
        <w:r w:rsidR="003B2C63">
          <w:rPr>
            <w:webHidden/>
          </w:rPr>
        </w:r>
        <w:r w:rsidR="003B2C63">
          <w:rPr>
            <w:webHidden/>
          </w:rPr>
          <w:fldChar w:fldCharType="separate"/>
        </w:r>
        <w:r w:rsidR="003B2C63">
          <w:rPr>
            <w:webHidden/>
          </w:rPr>
          <w:t>62</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387" w:history="1">
        <w:r w:rsidR="003B2C63" w:rsidRPr="002F64ED">
          <w:rPr>
            <w:rStyle w:val="Hipercze"/>
            <w:caps/>
          </w:rPr>
          <w:t>6.7.</w:t>
        </w:r>
        <w:r w:rsidR="003B2C63">
          <w:rPr>
            <w:rFonts w:asciiTheme="minorHAnsi" w:eastAsiaTheme="minorEastAsia" w:hAnsiTheme="minorHAnsi" w:cstheme="minorBidi"/>
            <w:b w:val="0"/>
            <w:sz w:val="22"/>
            <w:szCs w:val="22"/>
          </w:rPr>
          <w:tab/>
        </w:r>
        <w:r w:rsidR="003B2C63" w:rsidRPr="002F64ED">
          <w:rPr>
            <w:rStyle w:val="Hipercze"/>
          </w:rPr>
          <w:t>Przedmiar robót</w:t>
        </w:r>
        <w:r w:rsidR="003B2C63">
          <w:rPr>
            <w:webHidden/>
          </w:rPr>
          <w:tab/>
        </w:r>
        <w:r w:rsidR="003B2C63">
          <w:rPr>
            <w:webHidden/>
          </w:rPr>
          <w:fldChar w:fldCharType="begin"/>
        </w:r>
        <w:r w:rsidR="003B2C63">
          <w:rPr>
            <w:webHidden/>
          </w:rPr>
          <w:instrText xml:space="preserve"> PAGEREF _Toc509901387 \h </w:instrText>
        </w:r>
        <w:r w:rsidR="003B2C63">
          <w:rPr>
            <w:webHidden/>
          </w:rPr>
        </w:r>
        <w:r w:rsidR="003B2C63">
          <w:rPr>
            <w:webHidden/>
          </w:rPr>
          <w:fldChar w:fldCharType="separate"/>
        </w:r>
        <w:r w:rsidR="003B2C63">
          <w:rPr>
            <w:webHidden/>
          </w:rPr>
          <w:t>62</w:t>
        </w:r>
        <w:r w:rsidR="003B2C63">
          <w:rPr>
            <w:webHidden/>
          </w:rPr>
          <w:fldChar w:fldCharType="end"/>
        </w:r>
      </w:hyperlink>
    </w:p>
    <w:p w:rsidR="003B2C63" w:rsidRDefault="00B5021B">
      <w:pPr>
        <w:pStyle w:val="Spistreci2"/>
        <w:rPr>
          <w:rStyle w:val="Hipercze"/>
        </w:rPr>
      </w:pPr>
      <w:hyperlink w:anchor="_Toc509901388" w:history="1">
        <w:r w:rsidR="003B2C63" w:rsidRPr="002F64ED">
          <w:rPr>
            <w:rStyle w:val="Hipercze"/>
            <w:caps/>
          </w:rPr>
          <w:t>6.8.</w:t>
        </w:r>
        <w:r w:rsidR="003B2C63">
          <w:rPr>
            <w:rFonts w:asciiTheme="minorHAnsi" w:eastAsiaTheme="minorEastAsia" w:hAnsiTheme="minorHAnsi" w:cstheme="minorBidi"/>
            <w:b w:val="0"/>
            <w:sz w:val="22"/>
            <w:szCs w:val="22"/>
          </w:rPr>
          <w:tab/>
        </w:r>
        <w:r w:rsidR="003B2C63" w:rsidRPr="002F64ED">
          <w:rPr>
            <w:rStyle w:val="Hipercze"/>
          </w:rPr>
          <w:t>Odbiór robót</w:t>
        </w:r>
        <w:r w:rsidR="003B2C63">
          <w:rPr>
            <w:webHidden/>
          </w:rPr>
          <w:tab/>
        </w:r>
        <w:r w:rsidR="003B2C63">
          <w:rPr>
            <w:webHidden/>
          </w:rPr>
          <w:fldChar w:fldCharType="begin"/>
        </w:r>
        <w:r w:rsidR="003B2C63">
          <w:rPr>
            <w:webHidden/>
          </w:rPr>
          <w:instrText xml:space="preserve"> PAGEREF _Toc509901388 \h </w:instrText>
        </w:r>
        <w:r w:rsidR="003B2C63">
          <w:rPr>
            <w:webHidden/>
          </w:rPr>
        </w:r>
        <w:r w:rsidR="003B2C63">
          <w:rPr>
            <w:webHidden/>
          </w:rPr>
          <w:fldChar w:fldCharType="separate"/>
        </w:r>
        <w:r w:rsidR="003B2C63">
          <w:rPr>
            <w:webHidden/>
          </w:rPr>
          <w:t>62</w:t>
        </w:r>
        <w:r w:rsidR="003B2C63">
          <w:rPr>
            <w:webHidden/>
          </w:rPr>
          <w:fldChar w:fldCharType="end"/>
        </w:r>
      </w:hyperlink>
    </w:p>
    <w:p w:rsidR="003B2C63" w:rsidRDefault="003B2C63">
      <w:pPr>
        <w:tabs>
          <w:tab w:val="clear" w:pos="3240"/>
        </w:tabs>
        <w:ind w:right="0"/>
        <w:jc w:val="left"/>
        <w:rPr>
          <w:rStyle w:val="Hipercze"/>
          <w:b/>
          <w:noProof/>
        </w:rPr>
      </w:pPr>
      <w:r>
        <w:rPr>
          <w:rStyle w:val="Hipercze"/>
        </w:rPr>
        <w:br w:type="page"/>
      </w:r>
    </w:p>
    <w:p w:rsidR="003B2C63" w:rsidRDefault="003B2C63">
      <w:pPr>
        <w:pStyle w:val="Spistreci2"/>
        <w:rPr>
          <w:rFonts w:asciiTheme="minorHAnsi" w:eastAsiaTheme="minorEastAsia" w:hAnsiTheme="minorHAnsi" w:cstheme="minorBidi"/>
          <w:b w:val="0"/>
          <w:sz w:val="22"/>
          <w:szCs w:val="22"/>
        </w:rPr>
      </w:pPr>
    </w:p>
    <w:p w:rsidR="003B2C63" w:rsidRDefault="00B5021B">
      <w:pPr>
        <w:pStyle w:val="Spistreci2"/>
        <w:rPr>
          <w:rFonts w:asciiTheme="minorHAnsi" w:eastAsiaTheme="minorEastAsia" w:hAnsiTheme="minorHAnsi" w:cstheme="minorBidi"/>
          <w:b w:val="0"/>
          <w:sz w:val="22"/>
          <w:szCs w:val="22"/>
        </w:rPr>
      </w:pPr>
      <w:hyperlink w:anchor="_Toc509901389" w:history="1">
        <w:r w:rsidR="003B2C63" w:rsidRPr="002F64ED">
          <w:rPr>
            <w:rStyle w:val="Hipercze"/>
            <w:caps/>
          </w:rPr>
          <w:t>6.9.</w:t>
        </w:r>
        <w:r w:rsidR="003B2C63">
          <w:rPr>
            <w:rFonts w:asciiTheme="minorHAnsi" w:eastAsiaTheme="minorEastAsia" w:hAnsiTheme="minorHAnsi" w:cstheme="minorBidi"/>
            <w:b w:val="0"/>
            <w:sz w:val="22"/>
            <w:szCs w:val="22"/>
          </w:rPr>
          <w:tab/>
        </w:r>
        <w:r w:rsidR="003B2C63" w:rsidRPr="002F64ED">
          <w:rPr>
            <w:rStyle w:val="Hipercze"/>
          </w:rPr>
          <w:t>Rozliczenie robót</w:t>
        </w:r>
        <w:r w:rsidR="003B2C63">
          <w:rPr>
            <w:webHidden/>
          </w:rPr>
          <w:tab/>
        </w:r>
        <w:r w:rsidR="003B2C63">
          <w:rPr>
            <w:webHidden/>
          </w:rPr>
          <w:fldChar w:fldCharType="begin"/>
        </w:r>
        <w:r w:rsidR="003B2C63">
          <w:rPr>
            <w:webHidden/>
          </w:rPr>
          <w:instrText xml:space="preserve"> PAGEREF _Toc509901389 \h </w:instrText>
        </w:r>
        <w:r w:rsidR="003B2C63">
          <w:rPr>
            <w:webHidden/>
          </w:rPr>
        </w:r>
        <w:r w:rsidR="003B2C63">
          <w:rPr>
            <w:webHidden/>
          </w:rPr>
          <w:fldChar w:fldCharType="separate"/>
        </w:r>
        <w:r w:rsidR="003B2C63">
          <w:rPr>
            <w:webHidden/>
          </w:rPr>
          <w:t>63</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390" w:history="1">
        <w:r w:rsidR="003B2C63" w:rsidRPr="002F64ED">
          <w:rPr>
            <w:rStyle w:val="Hipercze"/>
            <w:caps/>
          </w:rPr>
          <w:t>6.10.</w:t>
        </w:r>
        <w:r w:rsidR="003B2C63">
          <w:rPr>
            <w:rFonts w:asciiTheme="minorHAnsi" w:eastAsiaTheme="minorEastAsia" w:hAnsiTheme="minorHAnsi" w:cstheme="minorBidi"/>
            <w:b w:val="0"/>
            <w:sz w:val="22"/>
            <w:szCs w:val="22"/>
          </w:rPr>
          <w:tab/>
        </w:r>
        <w:r w:rsidR="003B2C63" w:rsidRPr="002F64ED">
          <w:rPr>
            <w:rStyle w:val="Hipercze"/>
          </w:rPr>
          <w:t>Przepisy powiązane</w:t>
        </w:r>
        <w:r w:rsidR="003B2C63">
          <w:rPr>
            <w:webHidden/>
          </w:rPr>
          <w:tab/>
        </w:r>
        <w:r w:rsidR="003B2C63">
          <w:rPr>
            <w:webHidden/>
          </w:rPr>
          <w:fldChar w:fldCharType="begin"/>
        </w:r>
        <w:r w:rsidR="003B2C63">
          <w:rPr>
            <w:webHidden/>
          </w:rPr>
          <w:instrText xml:space="preserve"> PAGEREF _Toc509901390 \h </w:instrText>
        </w:r>
        <w:r w:rsidR="003B2C63">
          <w:rPr>
            <w:webHidden/>
          </w:rPr>
        </w:r>
        <w:r w:rsidR="003B2C63">
          <w:rPr>
            <w:webHidden/>
          </w:rPr>
          <w:fldChar w:fldCharType="separate"/>
        </w:r>
        <w:r w:rsidR="003B2C63">
          <w:rPr>
            <w:webHidden/>
          </w:rPr>
          <w:t>63</w:t>
        </w:r>
        <w:r w:rsidR="003B2C63">
          <w:rPr>
            <w:webHidden/>
          </w:rPr>
          <w:fldChar w:fldCharType="end"/>
        </w:r>
      </w:hyperlink>
    </w:p>
    <w:p w:rsidR="003B2C63" w:rsidRDefault="00B5021B">
      <w:pPr>
        <w:pStyle w:val="Spistreci1"/>
        <w:rPr>
          <w:rFonts w:asciiTheme="minorHAnsi" w:eastAsiaTheme="minorEastAsia" w:hAnsiTheme="minorHAnsi" w:cstheme="minorBidi"/>
          <w:b w:val="0"/>
          <w:caps w:val="0"/>
          <w:sz w:val="22"/>
        </w:rPr>
      </w:pPr>
      <w:hyperlink w:anchor="_Toc509901391" w:history="1">
        <w:r w:rsidR="003B2C63" w:rsidRPr="002F64ED">
          <w:rPr>
            <w:rStyle w:val="Hipercze"/>
          </w:rPr>
          <w:t>7.</w:t>
        </w:r>
        <w:r w:rsidR="003B2C63">
          <w:rPr>
            <w:rFonts w:asciiTheme="minorHAnsi" w:eastAsiaTheme="minorEastAsia" w:hAnsiTheme="minorHAnsi" w:cstheme="minorBidi"/>
            <w:b w:val="0"/>
            <w:caps w:val="0"/>
            <w:sz w:val="22"/>
          </w:rPr>
          <w:tab/>
        </w:r>
        <w:r w:rsidR="003B2C63" w:rsidRPr="002F64ED">
          <w:rPr>
            <w:rStyle w:val="Hipercze"/>
          </w:rPr>
          <w:t>ST 07 roboty drogowe</w:t>
        </w:r>
        <w:r w:rsidR="003B2C63">
          <w:rPr>
            <w:webHidden/>
          </w:rPr>
          <w:tab/>
        </w:r>
        <w:r w:rsidR="003B2C63">
          <w:rPr>
            <w:webHidden/>
          </w:rPr>
          <w:fldChar w:fldCharType="begin"/>
        </w:r>
        <w:r w:rsidR="003B2C63">
          <w:rPr>
            <w:webHidden/>
          </w:rPr>
          <w:instrText xml:space="preserve"> PAGEREF _Toc509901391 \h </w:instrText>
        </w:r>
        <w:r w:rsidR="003B2C63">
          <w:rPr>
            <w:webHidden/>
          </w:rPr>
        </w:r>
        <w:r w:rsidR="003B2C63">
          <w:rPr>
            <w:webHidden/>
          </w:rPr>
          <w:fldChar w:fldCharType="separate"/>
        </w:r>
        <w:r w:rsidR="003B2C63">
          <w:rPr>
            <w:webHidden/>
          </w:rPr>
          <w:t>64</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392" w:history="1">
        <w:r w:rsidR="003B2C63" w:rsidRPr="002F64ED">
          <w:rPr>
            <w:rStyle w:val="Hipercze"/>
            <w:caps/>
          </w:rPr>
          <w:t>7.1.</w:t>
        </w:r>
        <w:r w:rsidR="003B2C63">
          <w:rPr>
            <w:rFonts w:asciiTheme="minorHAnsi" w:eastAsiaTheme="minorEastAsia" w:hAnsiTheme="minorHAnsi" w:cstheme="minorBidi"/>
            <w:b w:val="0"/>
            <w:sz w:val="22"/>
            <w:szCs w:val="22"/>
          </w:rPr>
          <w:tab/>
        </w:r>
        <w:r w:rsidR="003B2C63" w:rsidRPr="002F64ED">
          <w:rPr>
            <w:rStyle w:val="Hipercze"/>
          </w:rPr>
          <w:t>Część ogólna</w:t>
        </w:r>
        <w:r w:rsidR="003B2C63">
          <w:rPr>
            <w:webHidden/>
          </w:rPr>
          <w:tab/>
        </w:r>
        <w:r w:rsidR="003B2C63">
          <w:rPr>
            <w:webHidden/>
          </w:rPr>
          <w:fldChar w:fldCharType="begin"/>
        </w:r>
        <w:r w:rsidR="003B2C63">
          <w:rPr>
            <w:webHidden/>
          </w:rPr>
          <w:instrText xml:space="preserve"> PAGEREF _Toc509901392 \h </w:instrText>
        </w:r>
        <w:r w:rsidR="003B2C63">
          <w:rPr>
            <w:webHidden/>
          </w:rPr>
        </w:r>
        <w:r w:rsidR="003B2C63">
          <w:rPr>
            <w:webHidden/>
          </w:rPr>
          <w:fldChar w:fldCharType="separate"/>
        </w:r>
        <w:r w:rsidR="003B2C63">
          <w:rPr>
            <w:webHidden/>
          </w:rPr>
          <w:t>64</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93" w:history="1">
        <w:r w:rsidR="003B2C63" w:rsidRPr="002F64ED">
          <w:rPr>
            <w:rStyle w:val="Hipercze"/>
          </w:rPr>
          <w:t>7.1.1.</w:t>
        </w:r>
        <w:r w:rsidR="003B2C63">
          <w:rPr>
            <w:rFonts w:asciiTheme="minorHAnsi" w:eastAsiaTheme="minorEastAsia" w:hAnsiTheme="minorHAnsi" w:cstheme="minorBidi"/>
            <w:sz w:val="22"/>
            <w:szCs w:val="22"/>
          </w:rPr>
          <w:tab/>
        </w:r>
        <w:r w:rsidR="003B2C63" w:rsidRPr="002F64ED">
          <w:rPr>
            <w:rStyle w:val="Hipercze"/>
          </w:rPr>
          <w:t>Przedmiot Specyfikacji Technicznej</w:t>
        </w:r>
        <w:r w:rsidR="003B2C63">
          <w:rPr>
            <w:webHidden/>
          </w:rPr>
          <w:tab/>
        </w:r>
        <w:r w:rsidR="003B2C63">
          <w:rPr>
            <w:webHidden/>
          </w:rPr>
          <w:fldChar w:fldCharType="begin"/>
        </w:r>
        <w:r w:rsidR="003B2C63">
          <w:rPr>
            <w:webHidden/>
          </w:rPr>
          <w:instrText xml:space="preserve"> PAGEREF _Toc509901393 \h </w:instrText>
        </w:r>
        <w:r w:rsidR="003B2C63">
          <w:rPr>
            <w:webHidden/>
          </w:rPr>
        </w:r>
        <w:r w:rsidR="003B2C63">
          <w:rPr>
            <w:webHidden/>
          </w:rPr>
          <w:fldChar w:fldCharType="separate"/>
        </w:r>
        <w:r w:rsidR="003B2C63">
          <w:rPr>
            <w:webHidden/>
          </w:rPr>
          <w:t>64</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94" w:history="1">
        <w:r w:rsidR="003B2C63" w:rsidRPr="002F64ED">
          <w:rPr>
            <w:rStyle w:val="Hipercze"/>
          </w:rPr>
          <w:t>7.1.2.</w:t>
        </w:r>
        <w:r w:rsidR="003B2C63">
          <w:rPr>
            <w:rFonts w:asciiTheme="minorHAnsi" w:eastAsiaTheme="minorEastAsia" w:hAnsiTheme="minorHAnsi" w:cstheme="minorBidi"/>
            <w:sz w:val="22"/>
            <w:szCs w:val="22"/>
          </w:rPr>
          <w:tab/>
        </w:r>
        <w:r w:rsidR="003B2C63" w:rsidRPr="002F64ED">
          <w:rPr>
            <w:rStyle w:val="Hipercze"/>
          </w:rPr>
          <w:t>Zakres robót</w:t>
        </w:r>
        <w:r w:rsidR="003B2C63">
          <w:rPr>
            <w:webHidden/>
          </w:rPr>
          <w:tab/>
        </w:r>
        <w:r w:rsidR="003B2C63">
          <w:rPr>
            <w:webHidden/>
          </w:rPr>
          <w:fldChar w:fldCharType="begin"/>
        </w:r>
        <w:r w:rsidR="003B2C63">
          <w:rPr>
            <w:webHidden/>
          </w:rPr>
          <w:instrText xml:space="preserve"> PAGEREF _Toc509901394 \h </w:instrText>
        </w:r>
        <w:r w:rsidR="003B2C63">
          <w:rPr>
            <w:webHidden/>
          </w:rPr>
        </w:r>
        <w:r w:rsidR="003B2C63">
          <w:rPr>
            <w:webHidden/>
          </w:rPr>
          <w:fldChar w:fldCharType="separate"/>
        </w:r>
        <w:r w:rsidR="003B2C63">
          <w:rPr>
            <w:webHidden/>
          </w:rPr>
          <w:t>64</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95" w:history="1">
        <w:r w:rsidR="003B2C63" w:rsidRPr="002F64ED">
          <w:rPr>
            <w:rStyle w:val="Hipercze"/>
          </w:rPr>
          <w:t>7.1.3.</w:t>
        </w:r>
        <w:r w:rsidR="003B2C63">
          <w:rPr>
            <w:rFonts w:asciiTheme="minorHAnsi" w:eastAsiaTheme="minorEastAsia" w:hAnsiTheme="minorHAnsi" w:cstheme="minorBidi"/>
            <w:sz w:val="22"/>
            <w:szCs w:val="22"/>
          </w:rPr>
          <w:tab/>
        </w:r>
        <w:r w:rsidR="003B2C63" w:rsidRPr="002F64ED">
          <w:rPr>
            <w:rStyle w:val="Hipercze"/>
          </w:rPr>
          <w:t>Prace geodezyjne</w:t>
        </w:r>
        <w:r w:rsidR="003B2C63">
          <w:rPr>
            <w:webHidden/>
          </w:rPr>
          <w:tab/>
        </w:r>
        <w:r w:rsidR="003B2C63">
          <w:rPr>
            <w:webHidden/>
          </w:rPr>
          <w:fldChar w:fldCharType="begin"/>
        </w:r>
        <w:r w:rsidR="003B2C63">
          <w:rPr>
            <w:webHidden/>
          </w:rPr>
          <w:instrText xml:space="preserve"> PAGEREF _Toc509901395 \h </w:instrText>
        </w:r>
        <w:r w:rsidR="003B2C63">
          <w:rPr>
            <w:webHidden/>
          </w:rPr>
        </w:r>
        <w:r w:rsidR="003B2C63">
          <w:rPr>
            <w:webHidden/>
          </w:rPr>
          <w:fldChar w:fldCharType="separate"/>
        </w:r>
        <w:r w:rsidR="003B2C63">
          <w:rPr>
            <w:webHidden/>
          </w:rPr>
          <w:t>64</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96" w:history="1">
        <w:r w:rsidR="003B2C63" w:rsidRPr="002F64ED">
          <w:rPr>
            <w:rStyle w:val="Hipercze"/>
          </w:rPr>
          <w:t>7.1.4.</w:t>
        </w:r>
        <w:r w:rsidR="003B2C63">
          <w:rPr>
            <w:rFonts w:asciiTheme="minorHAnsi" w:eastAsiaTheme="minorEastAsia" w:hAnsiTheme="minorHAnsi" w:cstheme="minorBidi"/>
            <w:sz w:val="22"/>
            <w:szCs w:val="22"/>
          </w:rPr>
          <w:tab/>
        </w:r>
        <w:r w:rsidR="003B2C63" w:rsidRPr="002F64ED">
          <w:rPr>
            <w:rStyle w:val="Hipercze"/>
          </w:rPr>
          <w:t>Rodzaje robót wg CPV</w:t>
        </w:r>
        <w:r w:rsidR="003B2C63">
          <w:rPr>
            <w:webHidden/>
          </w:rPr>
          <w:tab/>
        </w:r>
        <w:r w:rsidR="003B2C63">
          <w:rPr>
            <w:webHidden/>
          </w:rPr>
          <w:fldChar w:fldCharType="begin"/>
        </w:r>
        <w:r w:rsidR="003B2C63">
          <w:rPr>
            <w:webHidden/>
          </w:rPr>
          <w:instrText xml:space="preserve"> PAGEREF _Toc509901396 \h </w:instrText>
        </w:r>
        <w:r w:rsidR="003B2C63">
          <w:rPr>
            <w:webHidden/>
          </w:rPr>
        </w:r>
        <w:r w:rsidR="003B2C63">
          <w:rPr>
            <w:webHidden/>
          </w:rPr>
          <w:fldChar w:fldCharType="separate"/>
        </w:r>
        <w:r w:rsidR="003B2C63">
          <w:rPr>
            <w:webHidden/>
          </w:rPr>
          <w:t>64</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397" w:history="1">
        <w:r w:rsidR="003B2C63" w:rsidRPr="002F64ED">
          <w:rPr>
            <w:rStyle w:val="Hipercze"/>
            <w:caps/>
          </w:rPr>
          <w:t>7.2.</w:t>
        </w:r>
        <w:r w:rsidR="003B2C63">
          <w:rPr>
            <w:rFonts w:asciiTheme="minorHAnsi" w:eastAsiaTheme="minorEastAsia" w:hAnsiTheme="minorHAnsi" w:cstheme="minorBidi"/>
            <w:b w:val="0"/>
            <w:sz w:val="22"/>
            <w:szCs w:val="22"/>
          </w:rPr>
          <w:tab/>
        </w:r>
        <w:r w:rsidR="003B2C63" w:rsidRPr="002F64ED">
          <w:rPr>
            <w:rStyle w:val="Hipercze"/>
          </w:rPr>
          <w:t>Właściwości materiałów</w:t>
        </w:r>
        <w:r w:rsidR="003B2C63">
          <w:rPr>
            <w:webHidden/>
          </w:rPr>
          <w:tab/>
        </w:r>
        <w:r w:rsidR="003B2C63">
          <w:rPr>
            <w:webHidden/>
          </w:rPr>
          <w:fldChar w:fldCharType="begin"/>
        </w:r>
        <w:r w:rsidR="003B2C63">
          <w:rPr>
            <w:webHidden/>
          </w:rPr>
          <w:instrText xml:space="preserve"> PAGEREF _Toc509901397 \h </w:instrText>
        </w:r>
        <w:r w:rsidR="003B2C63">
          <w:rPr>
            <w:webHidden/>
          </w:rPr>
        </w:r>
        <w:r w:rsidR="003B2C63">
          <w:rPr>
            <w:webHidden/>
          </w:rPr>
          <w:fldChar w:fldCharType="separate"/>
        </w:r>
        <w:r w:rsidR="003B2C63">
          <w:rPr>
            <w:webHidden/>
          </w:rPr>
          <w:t>64</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98" w:history="1">
        <w:r w:rsidR="003B2C63" w:rsidRPr="002F64ED">
          <w:rPr>
            <w:rStyle w:val="Hipercze"/>
          </w:rPr>
          <w:t>7.2.1.</w:t>
        </w:r>
        <w:r w:rsidR="003B2C63">
          <w:rPr>
            <w:rFonts w:asciiTheme="minorHAnsi" w:eastAsiaTheme="minorEastAsia" w:hAnsiTheme="minorHAnsi" w:cstheme="minorBidi"/>
            <w:sz w:val="22"/>
            <w:szCs w:val="22"/>
          </w:rPr>
          <w:tab/>
        </w:r>
        <w:r w:rsidR="003B2C63" w:rsidRPr="002F64ED">
          <w:rPr>
            <w:rStyle w:val="Hipercze"/>
          </w:rPr>
          <w:t>Kruszywo</w:t>
        </w:r>
        <w:r w:rsidR="003B2C63">
          <w:rPr>
            <w:webHidden/>
          </w:rPr>
          <w:tab/>
        </w:r>
        <w:r w:rsidR="003B2C63">
          <w:rPr>
            <w:webHidden/>
          </w:rPr>
          <w:fldChar w:fldCharType="begin"/>
        </w:r>
        <w:r w:rsidR="003B2C63">
          <w:rPr>
            <w:webHidden/>
          </w:rPr>
          <w:instrText xml:space="preserve"> PAGEREF _Toc509901398 \h </w:instrText>
        </w:r>
        <w:r w:rsidR="003B2C63">
          <w:rPr>
            <w:webHidden/>
          </w:rPr>
        </w:r>
        <w:r w:rsidR="003B2C63">
          <w:rPr>
            <w:webHidden/>
          </w:rPr>
          <w:fldChar w:fldCharType="separate"/>
        </w:r>
        <w:r w:rsidR="003B2C63">
          <w:rPr>
            <w:webHidden/>
          </w:rPr>
          <w:t>64</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399" w:history="1">
        <w:r w:rsidR="003B2C63" w:rsidRPr="002F64ED">
          <w:rPr>
            <w:rStyle w:val="Hipercze"/>
          </w:rPr>
          <w:t>7.2.2.</w:t>
        </w:r>
        <w:r w:rsidR="003B2C63">
          <w:rPr>
            <w:rFonts w:asciiTheme="minorHAnsi" w:eastAsiaTheme="minorEastAsia" w:hAnsiTheme="minorHAnsi" w:cstheme="minorBidi"/>
            <w:sz w:val="22"/>
            <w:szCs w:val="22"/>
          </w:rPr>
          <w:tab/>
        </w:r>
        <w:r w:rsidR="003B2C63" w:rsidRPr="002F64ED">
          <w:rPr>
            <w:rStyle w:val="Hipercze"/>
          </w:rPr>
          <w:t>Mieszanka betonowa</w:t>
        </w:r>
        <w:r w:rsidR="003B2C63">
          <w:rPr>
            <w:webHidden/>
          </w:rPr>
          <w:tab/>
        </w:r>
        <w:r w:rsidR="003B2C63">
          <w:rPr>
            <w:webHidden/>
          </w:rPr>
          <w:fldChar w:fldCharType="begin"/>
        </w:r>
        <w:r w:rsidR="003B2C63">
          <w:rPr>
            <w:webHidden/>
          </w:rPr>
          <w:instrText xml:space="preserve"> PAGEREF _Toc509901399 \h </w:instrText>
        </w:r>
        <w:r w:rsidR="003B2C63">
          <w:rPr>
            <w:webHidden/>
          </w:rPr>
        </w:r>
        <w:r w:rsidR="003B2C63">
          <w:rPr>
            <w:webHidden/>
          </w:rPr>
          <w:fldChar w:fldCharType="separate"/>
        </w:r>
        <w:r w:rsidR="003B2C63">
          <w:rPr>
            <w:webHidden/>
          </w:rPr>
          <w:t>65</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400" w:history="1">
        <w:r w:rsidR="003B2C63" w:rsidRPr="002F64ED">
          <w:rPr>
            <w:rStyle w:val="Hipercze"/>
          </w:rPr>
          <w:t>7.2.3.</w:t>
        </w:r>
        <w:r w:rsidR="003B2C63">
          <w:rPr>
            <w:rFonts w:asciiTheme="minorHAnsi" w:eastAsiaTheme="minorEastAsia" w:hAnsiTheme="minorHAnsi" w:cstheme="minorBidi"/>
            <w:sz w:val="22"/>
            <w:szCs w:val="22"/>
          </w:rPr>
          <w:tab/>
        </w:r>
        <w:r w:rsidR="003B2C63" w:rsidRPr="002F64ED">
          <w:rPr>
            <w:rStyle w:val="Hipercze"/>
          </w:rPr>
          <w:t>Zaprawa</w:t>
        </w:r>
        <w:r w:rsidR="003B2C63">
          <w:rPr>
            <w:webHidden/>
          </w:rPr>
          <w:tab/>
        </w:r>
        <w:r w:rsidR="003B2C63">
          <w:rPr>
            <w:webHidden/>
          </w:rPr>
          <w:fldChar w:fldCharType="begin"/>
        </w:r>
        <w:r w:rsidR="003B2C63">
          <w:rPr>
            <w:webHidden/>
          </w:rPr>
          <w:instrText xml:space="preserve"> PAGEREF _Toc509901400 \h </w:instrText>
        </w:r>
        <w:r w:rsidR="003B2C63">
          <w:rPr>
            <w:webHidden/>
          </w:rPr>
        </w:r>
        <w:r w:rsidR="003B2C63">
          <w:rPr>
            <w:webHidden/>
          </w:rPr>
          <w:fldChar w:fldCharType="separate"/>
        </w:r>
        <w:r w:rsidR="003B2C63">
          <w:rPr>
            <w:webHidden/>
          </w:rPr>
          <w:t>65</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401" w:history="1">
        <w:r w:rsidR="003B2C63" w:rsidRPr="002F64ED">
          <w:rPr>
            <w:rStyle w:val="Hipercze"/>
          </w:rPr>
          <w:t>7.2.4.</w:t>
        </w:r>
        <w:r w:rsidR="003B2C63">
          <w:rPr>
            <w:rFonts w:asciiTheme="minorHAnsi" w:eastAsiaTheme="minorEastAsia" w:hAnsiTheme="minorHAnsi" w:cstheme="minorBidi"/>
            <w:sz w:val="22"/>
            <w:szCs w:val="22"/>
          </w:rPr>
          <w:tab/>
        </w:r>
        <w:r w:rsidR="003B2C63" w:rsidRPr="002F64ED">
          <w:rPr>
            <w:rStyle w:val="Hipercze"/>
          </w:rPr>
          <w:t>Kostka brukowa betonowa</w:t>
        </w:r>
        <w:r w:rsidR="003B2C63">
          <w:rPr>
            <w:webHidden/>
          </w:rPr>
          <w:tab/>
        </w:r>
        <w:r w:rsidR="003B2C63">
          <w:rPr>
            <w:webHidden/>
          </w:rPr>
          <w:fldChar w:fldCharType="begin"/>
        </w:r>
        <w:r w:rsidR="003B2C63">
          <w:rPr>
            <w:webHidden/>
          </w:rPr>
          <w:instrText xml:space="preserve"> PAGEREF _Toc509901401 \h </w:instrText>
        </w:r>
        <w:r w:rsidR="003B2C63">
          <w:rPr>
            <w:webHidden/>
          </w:rPr>
        </w:r>
        <w:r w:rsidR="003B2C63">
          <w:rPr>
            <w:webHidden/>
          </w:rPr>
          <w:fldChar w:fldCharType="separate"/>
        </w:r>
        <w:r w:rsidR="003B2C63">
          <w:rPr>
            <w:webHidden/>
          </w:rPr>
          <w:t>65</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402" w:history="1">
        <w:r w:rsidR="003B2C63" w:rsidRPr="002F64ED">
          <w:rPr>
            <w:rStyle w:val="Hipercze"/>
          </w:rPr>
          <w:t>7.2.5.</w:t>
        </w:r>
        <w:r w:rsidR="003B2C63">
          <w:rPr>
            <w:rFonts w:asciiTheme="minorHAnsi" w:eastAsiaTheme="minorEastAsia" w:hAnsiTheme="minorHAnsi" w:cstheme="minorBidi"/>
            <w:sz w:val="22"/>
            <w:szCs w:val="22"/>
          </w:rPr>
          <w:tab/>
        </w:r>
        <w:r w:rsidR="003B2C63" w:rsidRPr="002F64ED">
          <w:rPr>
            <w:rStyle w:val="Hipercze"/>
          </w:rPr>
          <w:t>Krawężniki i oporniki</w:t>
        </w:r>
        <w:r w:rsidR="003B2C63">
          <w:rPr>
            <w:webHidden/>
          </w:rPr>
          <w:tab/>
        </w:r>
        <w:r w:rsidR="003B2C63">
          <w:rPr>
            <w:webHidden/>
          </w:rPr>
          <w:fldChar w:fldCharType="begin"/>
        </w:r>
        <w:r w:rsidR="003B2C63">
          <w:rPr>
            <w:webHidden/>
          </w:rPr>
          <w:instrText xml:space="preserve"> PAGEREF _Toc509901402 \h </w:instrText>
        </w:r>
        <w:r w:rsidR="003B2C63">
          <w:rPr>
            <w:webHidden/>
          </w:rPr>
        </w:r>
        <w:r w:rsidR="003B2C63">
          <w:rPr>
            <w:webHidden/>
          </w:rPr>
          <w:fldChar w:fldCharType="separate"/>
        </w:r>
        <w:r w:rsidR="003B2C63">
          <w:rPr>
            <w:webHidden/>
          </w:rPr>
          <w:t>66</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403" w:history="1">
        <w:r w:rsidR="003B2C63" w:rsidRPr="002F64ED">
          <w:rPr>
            <w:rStyle w:val="Hipercze"/>
          </w:rPr>
          <w:t>7.2.6.</w:t>
        </w:r>
        <w:r w:rsidR="003B2C63">
          <w:rPr>
            <w:rFonts w:asciiTheme="minorHAnsi" w:eastAsiaTheme="minorEastAsia" w:hAnsiTheme="minorHAnsi" w:cstheme="minorBidi"/>
            <w:sz w:val="22"/>
            <w:szCs w:val="22"/>
          </w:rPr>
          <w:tab/>
        </w:r>
        <w:r w:rsidR="003B2C63" w:rsidRPr="002F64ED">
          <w:rPr>
            <w:rStyle w:val="Hipercze"/>
          </w:rPr>
          <w:t>Transport i składowanie materiałów i wyrobów</w:t>
        </w:r>
        <w:r w:rsidR="003B2C63">
          <w:rPr>
            <w:webHidden/>
          </w:rPr>
          <w:tab/>
        </w:r>
        <w:r w:rsidR="003B2C63">
          <w:rPr>
            <w:webHidden/>
          </w:rPr>
          <w:fldChar w:fldCharType="begin"/>
        </w:r>
        <w:r w:rsidR="003B2C63">
          <w:rPr>
            <w:webHidden/>
          </w:rPr>
          <w:instrText xml:space="preserve"> PAGEREF _Toc509901403 \h </w:instrText>
        </w:r>
        <w:r w:rsidR="003B2C63">
          <w:rPr>
            <w:webHidden/>
          </w:rPr>
        </w:r>
        <w:r w:rsidR="003B2C63">
          <w:rPr>
            <w:webHidden/>
          </w:rPr>
          <w:fldChar w:fldCharType="separate"/>
        </w:r>
        <w:r w:rsidR="003B2C63">
          <w:rPr>
            <w:webHidden/>
          </w:rPr>
          <w:t>66</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404" w:history="1">
        <w:r w:rsidR="003B2C63" w:rsidRPr="002F64ED">
          <w:rPr>
            <w:rStyle w:val="Hipercze"/>
            <w:caps/>
          </w:rPr>
          <w:t>7.3.</w:t>
        </w:r>
        <w:r w:rsidR="003B2C63">
          <w:rPr>
            <w:rFonts w:asciiTheme="minorHAnsi" w:eastAsiaTheme="minorEastAsia" w:hAnsiTheme="minorHAnsi" w:cstheme="minorBidi"/>
            <w:b w:val="0"/>
            <w:sz w:val="22"/>
            <w:szCs w:val="22"/>
          </w:rPr>
          <w:tab/>
        </w:r>
        <w:r w:rsidR="003B2C63" w:rsidRPr="002F64ED">
          <w:rPr>
            <w:rStyle w:val="Hipercze"/>
          </w:rPr>
          <w:t>Sprzęt</w:t>
        </w:r>
        <w:r w:rsidR="003B2C63">
          <w:rPr>
            <w:webHidden/>
          </w:rPr>
          <w:tab/>
        </w:r>
        <w:r w:rsidR="003B2C63">
          <w:rPr>
            <w:webHidden/>
          </w:rPr>
          <w:fldChar w:fldCharType="begin"/>
        </w:r>
        <w:r w:rsidR="003B2C63">
          <w:rPr>
            <w:webHidden/>
          </w:rPr>
          <w:instrText xml:space="preserve"> PAGEREF _Toc509901404 \h </w:instrText>
        </w:r>
        <w:r w:rsidR="003B2C63">
          <w:rPr>
            <w:webHidden/>
          </w:rPr>
        </w:r>
        <w:r w:rsidR="003B2C63">
          <w:rPr>
            <w:webHidden/>
          </w:rPr>
          <w:fldChar w:fldCharType="separate"/>
        </w:r>
        <w:r w:rsidR="003B2C63">
          <w:rPr>
            <w:webHidden/>
          </w:rPr>
          <w:t>67</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405" w:history="1">
        <w:r w:rsidR="003B2C63" w:rsidRPr="002F64ED">
          <w:rPr>
            <w:rStyle w:val="Hipercze"/>
            <w:caps/>
          </w:rPr>
          <w:t>7.4.</w:t>
        </w:r>
        <w:r w:rsidR="003B2C63">
          <w:rPr>
            <w:rFonts w:asciiTheme="minorHAnsi" w:eastAsiaTheme="minorEastAsia" w:hAnsiTheme="minorHAnsi" w:cstheme="minorBidi"/>
            <w:b w:val="0"/>
            <w:sz w:val="22"/>
            <w:szCs w:val="22"/>
          </w:rPr>
          <w:tab/>
        </w:r>
        <w:r w:rsidR="003B2C63" w:rsidRPr="002F64ED">
          <w:rPr>
            <w:rStyle w:val="Hipercze"/>
          </w:rPr>
          <w:t>Środki transportowe</w:t>
        </w:r>
        <w:r w:rsidR="003B2C63">
          <w:rPr>
            <w:webHidden/>
          </w:rPr>
          <w:tab/>
        </w:r>
        <w:r w:rsidR="003B2C63">
          <w:rPr>
            <w:webHidden/>
          </w:rPr>
          <w:fldChar w:fldCharType="begin"/>
        </w:r>
        <w:r w:rsidR="003B2C63">
          <w:rPr>
            <w:webHidden/>
          </w:rPr>
          <w:instrText xml:space="preserve"> PAGEREF _Toc509901405 \h </w:instrText>
        </w:r>
        <w:r w:rsidR="003B2C63">
          <w:rPr>
            <w:webHidden/>
          </w:rPr>
        </w:r>
        <w:r w:rsidR="003B2C63">
          <w:rPr>
            <w:webHidden/>
          </w:rPr>
          <w:fldChar w:fldCharType="separate"/>
        </w:r>
        <w:r w:rsidR="003B2C63">
          <w:rPr>
            <w:webHidden/>
          </w:rPr>
          <w:t>67</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406" w:history="1">
        <w:r w:rsidR="003B2C63" w:rsidRPr="002F64ED">
          <w:rPr>
            <w:rStyle w:val="Hipercze"/>
            <w:caps/>
          </w:rPr>
          <w:t>7.5.</w:t>
        </w:r>
        <w:r w:rsidR="003B2C63">
          <w:rPr>
            <w:rFonts w:asciiTheme="minorHAnsi" w:eastAsiaTheme="minorEastAsia" w:hAnsiTheme="minorHAnsi" w:cstheme="minorBidi"/>
            <w:b w:val="0"/>
            <w:sz w:val="22"/>
            <w:szCs w:val="22"/>
          </w:rPr>
          <w:tab/>
        </w:r>
        <w:r w:rsidR="003B2C63" w:rsidRPr="002F64ED">
          <w:rPr>
            <w:rStyle w:val="Hipercze"/>
          </w:rPr>
          <w:t>Wykonanie robót</w:t>
        </w:r>
        <w:r w:rsidR="003B2C63">
          <w:rPr>
            <w:webHidden/>
          </w:rPr>
          <w:tab/>
        </w:r>
        <w:r w:rsidR="003B2C63">
          <w:rPr>
            <w:webHidden/>
          </w:rPr>
          <w:fldChar w:fldCharType="begin"/>
        </w:r>
        <w:r w:rsidR="003B2C63">
          <w:rPr>
            <w:webHidden/>
          </w:rPr>
          <w:instrText xml:space="preserve"> PAGEREF _Toc509901406 \h </w:instrText>
        </w:r>
        <w:r w:rsidR="003B2C63">
          <w:rPr>
            <w:webHidden/>
          </w:rPr>
        </w:r>
        <w:r w:rsidR="003B2C63">
          <w:rPr>
            <w:webHidden/>
          </w:rPr>
          <w:fldChar w:fldCharType="separate"/>
        </w:r>
        <w:r w:rsidR="003B2C63">
          <w:rPr>
            <w:webHidden/>
          </w:rPr>
          <w:t>67</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407" w:history="1">
        <w:r w:rsidR="003B2C63" w:rsidRPr="002F64ED">
          <w:rPr>
            <w:rStyle w:val="Hipercze"/>
          </w:rPr>
          <w:t>7.5.1.</w:t>
        </w:r>
        <w:r w:rsidR="003B2C63">
          <w:rPr>
            <w:rFonts w:asciiTheme="minorHAnsi" w:eastAsiaTheme="minorEastAsia" w:hAnsiTheme="minorHAnsi" w:cstheme="minorBidi"/>
            <w:sz w:val="22"/>
            <w:szCs w:val="22"/>
          </w:rPr>
          <w:tab/>
        </w:r>
        <w:r w:rsidR="003B2C63" w:rsidRPr="002F64ED">
          <w:rPr>
            <w:rStyle w:val="Hipercze"/>
          </w:rPr>
          <w:t>Przygotowanie podłoża</w:t>
        </w:r>
        <w:r w:rsidR="003B2C63">
          <w:rPr>
            <w:webHidden/>
          </w:rPr>
          <w:tab/>
        </w:r>
        <w:r w:rsidR="003B2C63">
          <w:rPr>
            <w:webHidden/>
          </w:rPr>
          <w:fldChar w:fldCharType="begin"/>
        </w:r>
        <w:r w:rsidR="003B2C63">
          <w:rPr>
            <w:webHidden/>
          </w:rPr>
          <w:instrText xml:space="preserve"> PAGEREF _Toc509901407 \h </w:instrText>
        </w:r>
        <w:r w:rsidR="003B2C63">
          <w:rPr>
            <w:webHidden/>
          </w:rPr>
        </w:r>
        <w:r w:rsidR="003B2C63">
          <w:rPr>
            <w:webHidden/>
          </w:rPr>
          <w:fldChar w:fldCharType="separate"/>
        </w:r>
        <w:r w:rsidR="003B2C63">
          <w:rPr>
            <w:webHidden/>
          </w:rPr>
          <w:t>67</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408" w:history="1">
        <w:r w:rsidR="003B2C63" w:rsidRPr="002F64ED">
          <w:rPr>
            <w:rStyle w:val="Hipercze"/>
          </w:rPr>
          <w:t>7.5.2.</w:t>
        </w:r>
        <w:r w:rsidR="003B2C63">
          <w:rPr>
            <w:rFonts w:asciiTheme="minorHAnsi" w:eastAsiaTheme="minorEastAsia" w:hAnsiTheme="minorHAnsi" w:cstheme="minorBidi"/>
            <w:sz w:val="22"/>
            <w:szCs w:val="22"/>
          </w:rPr>
          <w:tab/>
        </w:r>
        <w:r w:rsidR="003B2C63" w:rsidRPr="002F64ED">
          <w:rPr>
            <w:rStyle w:val="Hipercze"/>
          </w:rPr>
          <w:t>Podbudowa z kruszywa</w:t>
        </w:r>
        <w:r w:rsidR="003B2C63">
          <w:rPr>
            <w:webHidden/>
          </w:rPr>
          <w:tab/>
        </w:r>
        <w:r w:rsidR="003B2C63">
          <w:rPr>
            <w:webHidden/>
          </w:rPr>
          <w:fldChar w:fldCharType="begin"/>
        </w:r>
        <w:r w:rsidR="003B2C63">
          <w:rPr>
            <w:webHidden/>
          </w:rPr>
          <w:instrText xml:space="preserve"> PAGEREF _Toc509901408 \h </w:instrText>
        </w:r>
        <w:r w:rsidR="003B2C63">
          <w:rPr>
            <w:webHidden/>
          </w:rPr>
        </w:r>
        <w:r w:rsidR="003B2C63">
          <w:rPr>
            <w:webHidden/>
          </w:rPr>
          <w:fldChar w:fldCharType="separate"/>
        </w:r>
        <w:r w:rsidR="003B2C63">
          <w:rPr>
            <w:webHidden/>
          </w:rPr>
          <w:t>68</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409" w:history="1">
        <w:r w:rsidR="003B2C63" w:rsidRPr="002F64ED">
          <w:rPr>
            <w:rStyle w:val="Hipercze"/>
          </w:rPr>
          <w:t>7.5.3.</w:t>
        </w:r>
        <w:r w:rsidR="003B2C63">
          <w:rPr>
            <w:rFonts w:asciiTheme="minorHAnsi" w:eastAsiaTheme="minorEastAsia" w:hAnsiTheme="minorHAnsi" w:cstheme="minorBidi"/>
            <w:sz w:val="22"/>
            <w:szCs w:val="22"/>
          </w:rPr>
          <w:tab/>
        </w:r>
        <w:r w:rsidR="003B2C63" w:rsidRPr="002F64ED">
          <w:rPr>
            <w:rStyle w:val="Hipercze"/>
          </w:rPr>
          <w:t>Podbudowa betonowa</w:t>
        </w:r>
        <w:r w:rsidR="003B2C63">
          <w:rPr>
            <w:webHidden/>
          </w:rPr>
          <w:tab/>
        </w:r>
        <w:r w:rsidR="003B2C63">
          <w:rPr>
            <w:webHidden/>
          </w:rPr>
          <w:fldChar w:fldCharType="begin"/>
        </w:r>
        <w:r w:rsidR="003B2C63">
          <w:rPr>
            <w:webHidden/>
          </w:rPr>
          <w:instrText xml:space="preserve"> PAGEREF _Toc509901409 \h </w:instrText>
        </w:r>
        <w:r w:rsidR="003B2C63">
          <w:rPr>
            <w:webHidden/>
          </w:rPr>
        </w:r>
        <w:r w:rsidR="003B2C63">
          <w:rPr>
            <w:webHidden/>
          </w:rPr>
          <w:fldChar w:fldCharType="separate"/>
        </w:r>
        <w:r w:rsidR="003B2C63">
          <w:rPr>
            <w:webHidden/>
          </w:rPr>
          <w:t>69</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410" w:history="1">
        <w:r w:rsidR="003B2C63" w:rsidRPr="002F64ED">
          <w:rPr>
            <w:rStyle w:val="Hipercze"/>
          </w:rPr>
          <w:t>7.5.4.</w:t>
        </w:r>
        <w:r w:rsidR="003B2C63">
          <w:rPr>
            <w:rFonts w:asciiTheme="minorHAnsi" w:eastAsiaTheme="minorEastAsia" w:hAnsiTheme="minorHAnsi" w:cstheme="minorBidi"/>
            <w:sz w:val="22"/>
            <w:szCs w:val="22"/>
          </w:rPr>
          <w:tab/>
        </w:r>
        <w:r w:rsidR="003B2C63" w:rsidRPr="002F64ED">
          <w:rPr>
            <w:rStyle w:val="Hipercze"/>
          </w:rPr>
          <w:t>Podsypka</w:t>
        </w:r>
        <w:r w:rsidR="003B2C63">
          <w:rPr>
            <w:webHidden/>
          </w:rPr>
          <w:tab/>
        </w:r>
        <w:r w:rsidR="003B2C63">
          <w:rPr>
            <w:webHidden/>
          </w:rPr>
          <w:fldChar w:fldCharType="begin"/>
        </w:r>
        <w:r w:rsidR="003B2C63">
          <w:rPr>
            <w:webHidden/>
          </w:rPr>
          <w:instrText xml:space="preserve"> PAGEREF _Toc509901410 \h </w:instrText>
        </w:r>
        <w:r w:rsidR="003B2C63">
          <w:rPr>
            <w:webHidden/>
          </w:rPr>
        </w:r>
        <w:r w:rsidR="003B2C63">
          <w:rPr>
            <w:webHidden/>
          </w:rPr>
          <w:fldChar w:fldCharType="separate"/>
        </w:r>
        <w:r w:rsidR="003B2C63">
          <w:rPr>
            <w:webHidden/>
          </w:rPr>
          <w:t>70</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411" w:history="1">
        <w:r w:rsidR="003B2C63" w:rsidRPr="002F64ED">
          <w:rPr>
            <w:rStyle w:val="Hipercze"/>
          </w:rPr>
          <w:t>7.5.5.</w:t>
        </w:r>
        <w:r w:rsidR="003B2C63">
          <w:rPr>
            <w:rFonts w:asciiTheme="minorHAnsi" w:eastAsiaTheme="minorEastAsia" w:hAnsiTheme="minorHAnsi" w:cstheme="minorBidi"/>
            <w:sz w:val="22"/>
            <w:szCs w:val="22"/>
          </w:rPr>
          <w:tab/>
        </w:r>
        <w:r w:rsidR="003B2C63" w:rsidRPr="002F64ED">
          <w:rPr>
            <w:rStyle w:val="Hipercze"/>
          </w:rPr>
          <w:t>Nawierzchnia z kostki brukowej</w:t>
        </w:r>
        <w:r w:rsidR="003B2C63">
          <w:rPr>
            <w:webHidden/>
          </w:rPr>
          <w:tab/>
        </w:r>
        <w:r w:rsidR="003B2C63">
          <w:rPr>
            <w:webHidden/>
          </w:rPr>
          <w:fldChar w:fldCharType="begin"/>
        </w:r>
        <w:r w:rsidR="003B2C63">
          <w:rPr>
            <w:webHidden/>
          </w:rPr>
          <w:instrText xml:space="preserve"> PAGEREF _Toc509901411 \h </w:instrText>
        </w:r>
        <w:r w:rsidR="003B2C63">
          <w:rPr>
            <w:webHidden/>
          </w:rPr>
        </w:r>
        <w:r w:rsidR="003B2C63">
          <w:rPr>
            <w:webHidden/>
          </w:rPr>
          <w:fldChar w:fldCharType="separate"/>
        </w:r>
        <w:r w:rsidR="003B2C63">
          <w:rPr>
            <w:webHidden/>
          </w:rPr>
          <w:t>70</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412" w:history="1">
        <w:r w:rsidR="003B2C63" w:rsidRPr="002F64ED">
          <w:rPr>
            <w:rStyle w:val="Hipercze"/>
          </w:rPr>
          <w:t>7.5.6.</w:t>
        </w:r>
        <w:r w:rsidR="003B2C63">
          <w:rPr>
            <w:rFonts w:asciiTheme="minorHAnsi" w:eastAsiaTheme="minorEastAsia" w:hAnsiTheme="minorHAnsi" w:cstheme="minorBidi"/>
            <w:sz w:val="22"/>
            <w:szCs w:val="22"/>
          </w:rPr>
          <w:tab/>
        </w:r>
        <w:r w:rsidR="003B2C63" w:rsidRPr="002F64ED">
          <w:rPr>
            <w:rStyle w:val="Hipercze"/>
          </w:rPr>
          <w:t>Krawężniki i oporniki</w:t>
        </w:r>
        <w:r w:rsidR="003B2C63">
          <w:rPr>
            <w:webHidden/>
          </w:rPr>
          <w:tab/>
        </w:r>
        <w:r w:rsidR="003B2C63">
          <w:rPr>
            <w:webHidden/>
          </w:rPr>
          <w:fldChar w:fldCharType="begin"/>
        </w:r>
        <w:r w:rsidR="003B2C63">
          <w:rPr>
            <w:webHidden/>
          </w:rPr>
          <w:instrText xml:space="preserve"> PAGEREF _Toc509901412 \h </w:instrText>
        </w:r>
        <w:r w:rsidR="003B2C63">
          <w:rPr>
            <w:webHidden/>
          </w:rPr>
        </w:r>
        <w:r w:rsidR="003B2C63">
          <w:rPr>
            <w:webHidden/>
          </w:rPr>
          <w:fldChar w:fldCharType="separate"/>
        </w:r>
        <w:r w:rsidR="003B2C63">
          <w:rPr>
            <w:webHidden/>
          </w:rPr>
          <w:t>71</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413" w:history="1">
        <w:r w:rsidR="003B2C63" w:rsidRPr="002F64ED">
          <w:rPr>
            <w:rStyle w:val="Hipercze"/>
          </w:rPr>
          <w:t>7.5.7.</w:t>
        </w:r>
        <w:r w:rsidR="003B2C63">
          <w:rPr>
            <w:rFonts w:asciiTheme="minorHAnsi" w:eastAsiaTheme="minorEastAsia" w:hAnsiTheme="minorHAnsi" w:cstheme="minorBidi"/>
            <w:sz w:val="22"/>
            <w:szCs w:val="22"/>
          </w:rPr>
          <w:tab/>
        </w:r>
        <w:r w:rsidR="003B2C63" w:rsidRPr="002F64ED">
          <w:rPr>
            <w:rStyle w:val="Hipercze"/>
          </w:rPr>
          <w:t>Opaska budynku</w:t>
        </w:r>
        <w:r w:rsidR="003B2C63">
          <w:rPr>
            <w:webHidden/>
          </w:rPr>
          <w:tab/>
        </w:r>
        <w:r w:rsidR="003B2C63">
          <w:rPr>
            <w:webHidden/>
          </w:rPr>
          <w:fldChar w:fldCharType="begin"/>
        </w:r>
        <w:r w:rsidR="003B2C63">
          <w:rPr>
            <w:webHidden/>
          </w:rPr>
          <w:instrText xml:space="preserve"> PAGEREF _Toc509901413 \h </w:instrText>
        </w:r>
        <w:r w:rsidR="003B2C63">
          <w:rPr>
            <w:webHidden/>
          </w:rPr>
        </w:r>
        <w:r w:rsidR="003B2C63">
          <w:rPr>
            <w:webHidden/>
          </w:rPr>
          <w:fldChar w:fldCharType="separate"/>
        </w:r>
        <w:r w:rsidR="003B2C63">
          <w:rPr>
            <w:webHidden/>
          </w:rPr>
          <w:t>71</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414" w:history="1">
        <w:r w:rsidR="003B2C63" w:rsidRPr="002F64ED">
          <w:rPr>
            <w:rStyle w:val="Hipercze"/>
            <w:caps/>
          </w:rPr>
          <w:t>7.6.</w:t>
        </w:r>
        <w:r w:rsidR="003B2C63">
          <w:rPr>
            <w:rFonts w:asciiTheme="minorHAnsi" w:eastAsiaTheme="minorEastAsia" w:hAnsiTheme="minorHAnsi" w:cstheme="minorBidi"/>
            <w:b w:val="0"/>
            <w:sz w:val="22"/>
            <w:szCs w:val="22"/>
          </w:rPr>
          <w:tab/>
        </w:r>
        <w:r w:rsidR="003B2C63" w:rsidRPr="002F64ED">
          <w:rPr>
            <w:rStyle w:val="Hipercze"/>
          </w:rPr>
          <w:t>Kontrola i badania</w:t>
        </w:r>
        <w:r w:rsidR="003B2C63">
          <w:rPr>
            <w:webHidden/>
          </w:rPr>
          <w:tab/>
        </w:r>
        <w:r w:rsidR="003B2C63">
          <w:rPr>
            <w:webHidden/>
          </w:rPr>
          <w:fldChar w:fldCharType="begin"/>
        </w:r>
        <w:r w:rsidR="003B2C63">
          <w:rPr>
            <w:webHidden/>
          </w:rPr>
          <w:instrText xml:space="preserve"> PAGEREF _Toc509901414 \h </w:instrText>
        </w:r>
        <w:r w:rsidR="003B2C63">
          <w:rPr>
            <w:webHidden/>
          </w:rPr>
        </w:r>
        <w:r w:rsidR="003B2C63">
          <w:rPr>
            <w:webHidden/>
          </w:rPr>
          <w:fldChar w:fldCharType="separate"/>
        </w:r>
        <w:r w:rsidR="003B2C63">
          <w:rPr>
            <w:webHidden/>
          </w:rPr>
          <w:t>71</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415" w:history="1">
        <w:r w:rsidR="003B2C63" w:rsidRPr="002F64ED">
          <w:rPr>
            <w:rStyle w:val="Hipercze"/>
          </w:rPr>
          <w:t>7.6.1.</w:t>
        </w:r>
        <w:r w:rsidR="003B2C63">
          <w:rPr>
            <w:rFonts w:asciiTheme="minorHAnsi" w:eastAsiaTheme="minorEastAsia" w:hAnsiTheme="minorHAnsi" w:cstheme="minorBidi"/>
            <w:sz w:val="22"/>
            <w:szCs w:val="22"/>
          </w:rPr>
          <w:tab/>
        </w:r>
        <w:r w:rsidR="003B2C63" w:rsidRPr="002F64ED">
          <w:rPr>
            <w:rStyle w:val="Hipercze"/>
          </w:rPr>
          <w:t>Tolerancje wymiarowe</w:t>
        </w:r>
        <w:r w:rsidR="003B2C63">
          <w:rPr>
            <w:webHidden/>
          </w:rPr>
          <w:tab/>
        </w:r>
        <w:r w:rsidR="003B2C63">
          <w:rPr>
            <w:webHidden/>
          </w:rPr>
          <w:fldChar w:fldCharType="begin"/>
        </w:r>
        <w:r w:rsidR="003B2C63">
          <w:rPr>
            <w:webHidden/>
          </w:rPr>
          <w:instrText xml:space="preserve"> PAGEREF _Toc509901415 \h </w:instrText>
        </w:r>
        <w:r w:rsidR="003B2C63">
          <w:rPr>
            <w:webHidden/>
          </w:rPr>
        </w:r>
        <w:r w:rsidR="003B2C63">
          <w:rPr>
            <w:webHidden/>
          </w:rPr>
          <w:fldChar w:fldCharType="separate"/>
        </w:r>
        <w:r w:rsidR="003B2C63">
          <w:rPr>
            <w:webHidden/>
          </w:rPr>
          <w:t>71</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416" w:history="1">
        <w:r w:rsidR="003B2C63" w:rsidRPr="002F64ED">
          <w:rPr>
            <w:rStyle w:val="Hipercze"/>
          </w:rPr>
          <w:t>7.6.2.</w:t>
        </w:r>
        <w:r w:rsidR="003B2C63">
          <w:rPr>
            <w:rFonts w:asciiTheme="minorHAnsi" w:eastAsiaTheme="minorEastAsia" w:hAnsiTheme="minorHAnsi" w:cstheme="minorBidi"/>
            <w:sz w:val="22"/>
            <w:szCs w:val="22"/>
          </w:rPr>
          <w:tab/>
        </w:r>
        <w:r w:rsidR="003B2C63" w:rsidRPr="002F64ED">
          <w:rPr>
            <w:rStyle w:val="Hipercze"/>
          </w:rPr>
          <w:t>Kontrola jakości</w:t>
        </w:r>
        <w:r w:rsidR="003B2C63">
          <w:rPr>
            <w:webHidden/>
          </w:rPr>
          <w:tab/>
        </w:r>
        <w:r w:rsidR="003B2C63">
          <w:rPr>
            <w:webHidden/>
          </w:rPr>
          <w:fldChar w:fldCharType="begin"/>
        </w:r>
        <w:r w:rsidR="003B2C63">
          <w:rPr>
            <w:webHidden/>
          </w:rPr>
          <w:instrText xml:space="preserve"> PAGEREF _Toc509901416 \h </w:instrText>
        </w:r>
        <w:r w:rsidR="003B2C63">
          <w:rPr>
            <w:webHidden/>
          </w:rPr>
        </w:r>
        <w:r w:rsidR="003B2C63">
          <w:rPr>
            <w:webHidden/>
          </w:rPr>
          <w:fldChar w:fldCharType="separate"/>
        </w:r>
        <w:r w:rsidR="003B2C63">
          <w:rPr>
            <w:webHidden/>
          </w:rPr>
          <w:t>72</w:t>
        </w:r>
        <w:r w:rsidR="003B2C63">
          <w:rPr>
            <w:webHidden/>
          </w:rPr>
          <w:fldChar w:fldCharType="end"/>
        </w:r>
      </w:hyperlink>
    </w:p>
    <w:p w:rsidR="003B2C63" w:rsidRDefault="00B5021B">
      <w:pPr>
        <w:pStyle w:val="Spistreci3"/>
        <w:rPr>
          <w:rFonts w:asciiTheme="minorHAnsi" w:eastAsiaTheme="minorEastAsia" w:hAnsiTheme="minorHAnsi" w:cstheme="minorBidi"/>
          <w:sz w:val="22"/>
          <w:szCs w:val="22"/>
        </w:rPr>
      </w:pPr>
      <w:hyperlink w:anchor="_Toc509901417" w:history="1">
        <w:r w:rsidR="003B2C63" w:rsidRPr="002F64ED">
          <w:rPr>
            <w:rStyle w:val="Hipercze"/>
          </w:rPr>
          <w:t>7.6.3.</w:t>
        </w:r>
        <w:r w:rsidR="003B2C63">
          <w:rPr>
            <w:rFonts w:asciiTheme="minorHAnsi" w:eastAsiaTheme="minorEastAsia" w:hAnsiTheme="minorHAnsi" w:cstheme="minorBidi"/>
            <w:sz w:val="22"/>
            <w:szCs w:val="22"/>
          </w:rPr>
          <w:tab/>
        </w:r>
        <w:r w:rsidR="003B2C63" w:rsidRPr="002F64ED">
          <w:rPr>
            <w:rStyle w:val="Hipercze"/>
          </w:rPr>
          <w:t>Badania i pomiary</w:t>
        </w:r>
        <w:r w:rsidR="003B2C63">
          <w:rPr>
            <w:webHidden/>
          </w:rPr>
          <w:tab/>
        </w:r>
        <w:r w:rsidR="003B2C63">
          <w:rPr>
            <w:webHidden/>
          </w:rPr>
          <w:fldChar w:fldCharType="begin"/>
        </w:r>
        <w:r w:rsidR="003B2C63">
          <w:rPr>
            <w:webHidden/>
          </w:rPr>
          <w:instrText xml:space="preserve"> PAGEREF _Toc509901417 \h </w:instrText>
        </w:r>
        <w:r w:rsidR="003B2C63">
          <w:rPr>
            <w:webHidden/>
          </w:rPr>
        </w:r>
        <w:r w:rsidR="003B2C63">
          <w:rPr>
            <w:webHidden/>
          </w:rPr>
          <w:fldChar w:fldCharType="separate"/>
        </w:r>
        <w:r w:rsidR="003B2C63">
          <w:rPr>
            <w:webHidden/>
          </w:rPr>
          <w:t>72</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418" w:history="1">
        <w:r w:rsidR="003B2C63" w:rsidRPr="002F64ED">
          <w:rPr>
            <w:rStyle w:val="Hipercze"/>
            <w:caps/>
          </w:rPr>
          <w:t>7.7.</w:t>
        </w:r>
        <w:r w:rsidR="003B2C63">
          <w:rPr>
            <w:rFonts w:asciiTheme="minorHAnsi" w:eastAsiaTheme="minorEastAsia" w:hAnsiTheme="minorHAnsi" w:cstheme="minorBidi"/>
            <w:b w:val="0"/>
            <w:sz w:val="22"/>
            <w:szCs w:val="22"/>
          </w:rPr>
          <w:tab/>
        </w:r>
        <w:r w:rsidR="003B2C63" w:rsidRPr="002F64ED">
          <w:rPr>
            <w:rStyle w:val="Hipercze"/>
          </w:rPr>
          <w:t>Przedmiar robót</w:t>
        </w:r>
        <w:r w:rsidR="003B2C63">
          <w:rPr>
            <w:webHidden/>
          </w:rPr>
          <w:tab/>
        </w:r>
        <w:r w:rsidR="003B2C63">
          <w:rPr>
            <w:webHidden/>
          </w:rPr>
          <w:fldChar w:fldCharType="begin"/>
        </w:r>
        <w:r w:rsidR="003B2C63">
          <w:rPr>
            <w:webHidden/>
          </w:rPr>
          <w:instrText xml:space="preserve"> PAGEREF _Toc509901418 \h </w:instrText>
        </w:r>
        <w:r w:rsidR="003B2C63">
          <w:rPr>
            <w:webHidden/>
          </w:rPr>
        </w:r>
        <w:r w:rsidR="003B2C63">
          <w:rPr>
            <w:webHidden/>
          </w:rPr>
          <w:fldChar w:fldCharType="separate"/>
        </w:r>
        <w:r w:rsidR="003B2C63">
          <w:rPr>
            <w:webHidden/>
          </w:rPr>
          <w:t>73</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419" w:history="1">
        <w:r w:rsidR="003B2C63" w:rsidRPr="002F64ED">
          <w:rPr>
            <w:rStyle w:val="Hipercze"/>
            <w:caps/>
          </w:rPr>
          <w:t>7.8.</w:t>
        </w:r>
        <w:r w:rsidR="003B2C63">
          <w:rPr>
            <w:rFonts w:asciiTheme="minorHAnsi" w:eastAsiaTheme="minorEastAsia" w:hAnsiTheme="minorHAnsi" w:cstheme="minorBidi"/>
            <w:b w:val="0"/>
            <w:sz w:val="22"/>
            <w:szCs w:val="22"/>
          </w:rPr>
          <w:tab/>
        </w:r>
        <w:r w:rsidR="003B2C63" w:rsidRPr="002F64ED">
          <w:rPr>
            <w:rStyle w:val="Hipercze"/>
          </w:rPr>
          <w:t>Odbiór robót</w:t>
        </w:r>
        <w:r w:rsidR="003B2C63">
          <w:rPr>
            <w:webHidden/>
          </w:rPr>
          <w:tab/>
        </w:r>
        <w:r w:rsidR="003B2C63">
          <w:rPr>
            <w:webHidden/>
          </w:rPr>
          <w:fldChar w:fldCharType="begin"/>
        </w:r>
        <w:r w:rsidR="003B2C63">
          <w:rPr>
            <w:webHidden/>
          </w:rPr>
          <w:instrText xml:space="preserve"> PAGEREF _Toc509901419 \h </w:instrText>
        </w:r>
        <w:r w:rsidR="003B2C63">
          <w:rPr>
            <w:webHidden/>
          </w:rPr>
        </w:r>
        <w:r w:rsidR="003B2C63">
          <w:rPr>
            <w:webHidden/>
          </w:rPr>
          <w:fldChar w:fldCharType="separate"/>
        </w:r>
        <w:r w:rsidR="003B2C63">
          <w:rPr>
            <w:webHidden/>
          </w:rPr>
          <w:t>73</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420" w:history="1">
        <w:r w:rsidR="003B2C63" w:rsidRPr="002F64ED">
          <w:rPr>
            <w:rStyle w:val="Hipercze"/>
            <w:caps/>
          </w:rPr>
          <w:t>7.9.</w:t>
        </w:r>
        <w:r w:rsidR="003B2C63">
          <w:rPr>
            <w:rFonts w:asciiTheme="minorHAnsi" w:eastAsiaTheme="minorEastAsia" w:hAnsiTheme="minorHAnsi" w:cstheme="minorBidi"/>
            <w:b w:val="0"/>
            <w:sz w:val="22"/>
            <w:szCs w:val="22"/>
          </w:rPr>
          <w:tab/>
        </w:r>
        <w:r w:rsidR="003B2C63" w:rsidRPr="002F64ED">
          <w:rPr>
            <w:rStyle w:val="Hipercze"/>
          </w:rPr>
          <w:t>Rozliczenie robót</w:t>
        </w:r>
        <w:r w:rsidR="003B2C63">
          <w:rPr>
            <w:webHidden/>
          </w:rPr>
          <w:tab/>
        </w:r>
        <w:r w:rsidR="003B2C63">
          <w:rPr>
            <w:webHidden/>
          </w:rPr>
          <w:fldChar w:fldCharType="begin"/>
        </w:r>
        <w:r w:rsidR="003B2C63">
          <w:rPr>
            <w:webHidden/>
          </w:rPr>
          <w:instrText xml:space="preserve"> PAGEREF _Toc509901420 \h </w:instrText>
        </w:r>
        <w:r w:rsidR="003B2C63">
          <w:rPr>
            <w:webHidden/>
          </w:rPr>
        </w:r>
        <w:r w:rsidR="003B2C63">
          <w:rPr>
            <w:webHidden/>
          </w:rPr>
          <w:fldChar w:fldCharType="separate"/>
        </w:r>
        <w:r w:rsidR="003B2C63">
          <w:rPr>
            <w:webHidden/>
          </w:rPr>
          <w:t>73</w:t>
        </w:r>
        <w:r w:rsidR="003B2C63">
          <w:rPr>
            <w:webHidden/>
          </w:rPr>
          <w:fldChar w:fldCharType="end"/>
        </w:r>
      </w:hyperlink>
    </w:p>
    <w:p w:rsidR="003B2C63" w:rsidRDefault="00B5021B">
      <w:pPr>
        <w:pStyle w:val="Spistreci2"/>
        <w:rPr>
          <w:rFonts w:asciiTheme="minorHAnsi" w:eastAsiaTheme="minorEastAsia" w:hAnsiTheme="minorHAnsi" w:cstheme="minorBidi"/>
          <w:b w:val="0"/>
          <w:sz w:val="22"/>
          <w:szCs w:val="22"/>
        </w:rPr>
      </w:pPr>
      <w:hyperlink w:anchor="_Toc509901421" w:history="1">
        <w:r w:rsidR="003B2C63" w:rsidRPr="002F64ED">
          <w:rPr>
            <w:rStyle w:val="Hipercze"/>
            <w:caps/>
          </w:rPr>
          <w:t>7.10.</w:t>
        </w:r>
        <w:r w:rsidR="003B2C63">
          <w:rPr>
            <w:rFonts w:asciiTheme="minorHAnsi" w:eastAsiaTheme="minorEastAsia" w:hAnsiTheme="minorHAnsi" w:cstheme="minorBidi"/>
            <w:b w:val="0"/>
            <w:sz w:val="22"/>
            <w:szCs w:val="22"/>
          </w:rPr>
          <w:tab/>
        </w:r>
        <w:r w:rsidR="003B2C63" w:rsidRPr="002F64ED">
          <w:rPr>
            <w:rStyle w:val="Hipercze"/>
          </w:rPr>
          <w:t>Przepisy powiązane</w:t>
        </w:r>
        <w:r w:rsidR="003B2C63">
          <w:rPr>
            <w:webHidden/>
          </w:rPr>
          <w:tab/>
        </w:r>
        <w:r w:rsidR="003B2C63">
          <w:rPr>
            <w:webHidden/>
          </w:rPr>
          <w:fldChar w:fldCharType="begin"/>
        </w:r>
        <w:r w:rsidR="003B2C63">
          <w:rPr>
            <w:webHidden/>
          </w:rPr>
          <w:instrText xml:space="preserve"> PAGEREF _Toc509901421 \h </w:instrText>
        </w:r>
        <w:r w:rsidR="003B2C63">
          <w:rPr>
            <w:webHidden/>
          </w:rPr>
        </w:r>
        <w:r w:rsidR="003B2C63">
          <w:rPr>
            <w:webHidden/>
          </w:rPr>
          <w:fldChar w:fldCharType="separate"/>
        </w:r>
        <w:r w:rsidR="003B2C63">
          <w:rPr>
            <w:webHidden/>
          </w:rPr>
          <w:t>73</w:t>
        </w:r>
        <w:r w:rsidR="003B2C63">
          <w:rPr>
            <w:webHidden/>
          </w:rPr>
          <w:fldChar w:fldCharType="end"/>
        </w:r>
      </w:hyperlink>
    </w:p>
    <w:p w:rsidR="00F4465B" w:rsidRPr="00F911FD" w:rsidRDefault="00A3020F" w:rsidP="009565CA">
      <w:pPr>
        <w:jc w:val="left"/>
        <w:rPr>
          <w:caps/>
          <w:noProof/>
          <w:sz w:val="32"/>
          <w:szCs w:val="32"/>
          <w:highlight w:val="yellow"/>
        </w:rPr>
      </w:pPr>
      <w:r w:rsidRPr="00F911FD">
        <w:rPr>
          <w:caps/>
          <w:noProof/>
          <w:sz w:val="32"/>
          <w:szCs w:val="32"/>
          <w:highlight w:val="yellow"/>
        </w:rPr>
        <w:fldChar w:fldCharType="end"/>
      </w:r>
    </w:p>
    <w:p w:rsidR="0079106F" w:rsidRPr="00280C00" w:rsidRDefault="00F4465B" w:rsidP="0079106F">
      <w:pPr>
        <w:pStyle w:val="Nagwek1"/>
        <w:numPr>
          <w:ilvl w:val="0"/>
          <w:numId w:val="5"/>
        </w:numPr>
      </w:pPr>
      <w:r w:rsidRPr="004A6360">
        <w:rPr>
          <w:highlight w:val="yellow"/>
        </w:rPr>
        <w:br w:type="page"/>
      </w:r>
      <w:bookmarkStart w:id="41" w:name="_Toc367098290"/>
      <w:bookmarkStart w:id="42" w:name="_Toc414877725"/>
      <w:bookmarkStart w:id="43" w:name="_Toc432237942"/>
      <w:bookmarkStart w:id="44" w:name="_Toc462752926"/>
      <w:bookmarkStart w:id="45" w:name="_Toc508377818"/>
      <w:bookmarkStart w:id="46" w:name="_Toc509901156"/>
      <w:bookmarkEnd w:id="0"/>
      <w:bookmarkEnd w:id="1"/>
      <w:bookmarkEnd w:id="2"/>
      <w:bookmarkEnd w:id="3"/>
      <w:bookmarkEnd w:id="4"/>
      <w:r w:rsidR="0079106F" w:rsidRPr="00280C00">
        <w:lastRenderedPageBreak/>
        <w:t>ST 01 ROBOTY PRZYGOTOWAWCZE</w:t>
      </w:r>
      <w:bookmarkEnd w:id="41"/>
      <w:bookmarkEnd w:id="42"/>
      <w:bookmarkEnd w:id="43"/>
      <w:bookmarkEnd w:id="44"/>
      <w:bookmarkEnd w:id="45"/>
      <w:bookmarkEnd w:id="46"/>
    </w:p>
    <w:p w:rsidR="0079106F" w:rsidRPr="00280C00" w:rsidRDefault="0079106F" w:rsidP="009841FE">
      <w:pPr>
        <w:pStyle w:val="Nagwek2"/>
      </w:pPr>
      <w:bookmarkStart w:id="47" w:name="_Toc462752927"/>
      <w:bookmarkStart w:id="48" w:name="_Toc508377819"/>
      <w:bookmarkStart w:id="49" w:name="_Toc509901157"/>
      <w:bookmarkStart w:id="50" w:name="_Toc432237943"/>
      <w:bookmarkStart w:id="51" w:name="_Toc367098291"/>
      <w:bookmarkStart w:id="52" w:name="_Toc414877726"/>
      <w:r w:rsidRPr="00280C00">
        <w:t>Część ogólna</w:t>
      </w:r>
      <w:bookmarkEnd w:id="47"/>
      <w:bookmarkEnd w:id="48"/>
      <w:bookmarkEnd w:id="49"/>
    </w:p>
    <w:p w:rsidR="0079106F" w:rsidRPr="00280C00" w:rsidRDefault="0079106F" w:rsidP="00135C1D">
      <w:pPr>
        <w:pStyle w:val="Nagwek3"/>
      </w:pPr>
      <w:bookmarkStart w:id="53" w:name="_Toc462752928"/>
      <w:bookmarkStart w:id="54" w:name="_Toc508377820"/>
      <w:bookmarkStart w:id="55" w:name="_Toc509901158"/>
      <w:r w:rsidRPr="00280C00">
        <w:t>Przedmiot Specyfikacji Technicznej</w:t>
      </w:r>
      <w:bookmarkEnd w:id="53"/>
      <w:bookmarkEnd w:id="54"/>
      <w:bookmarkEnd w:id="55"/>
    </w:p>
    <w:p w:rsidR="0079106F" w:rsidRPr="00280C00" w:rsidRDefault="0079106F" w:rsidP="0079106F">
      <w:pPr>
        <w:jc w:val="left"/>
      </w:pPr>
      <w:r w:rsidRPr="00280C00">
        <w:t>Przedmiotem niniejszej specyfikacji są wymagania dotyczące wykonania i odbioru robót dla zadania:</w:t>
      </w:r>
    </w:p>
    <w:p w:rsidR="0079106F" w:rsidRPr="00D46669" w:rsidRDefault="0079106F" w:rsidP="0079106F">
      <w:pPr>
        <w:jc w:val="left"/>
        <w:rPr>
          <w:highlight w:val="yellow"/>
        </w:rPr>
      </w:pPr>
    </w:p>
    <w:p w:rsidR="00AB6295" w:rsidRPr="00AB6295" w:rsidRDefault="00AB6295" w:rsidP="00AB6295">
      <w:pPr>
        <w:ind w:right="-2"/>
        <w:jc w:val="center"/>
        <w:rPr>
          <w:b/>
          <w:bCs/>
        </w:rPr>
      </w:pPr>
      <w:bookmarkStart w:id="56" w:name="_Toc462752929"/>
      <w:bookmarkStart w:id="57" w:name="_Toc508377821"/>
      <w:r w:rsidRPr="00AB6295">
        <w:rPr>
          <w:b/>
          <w:bCs/>
        </w:rPr>
        <w:t>OCZYSZCZALNI</w:t>
      </w:r>
      <w:r>
        <w:rPr>
          <w:b/>
          <w:bCs/>
        </w:rPr>
        <w:t>A</w:t>
      </w:r>
      <w:r w:rsidRPr="00AB6295">
        <w:rPr>
          <w:b/>
          <w:bCs/>
        </w:rPr>
        <w:t xml:space="preserve"> ŚCIEKÓW „MIKULCZYCE” W ZABRZU</w:t>
      </w:r>
    </w:p>
    <w:p w:rsidR="00AB6295" w:rsidRPr="00AB6295" w:rsidRDefault="00AB6295" w:rsidP="00AB6295">
      <w:pPr>
        <w:ind w:right="-469"/>
        <w:jc w:val="center"/>
        <w:rPr>
          <w:b/>
          <w:bCs/>
        </w:rPr>
      </w:pPr>
    </w:p>
    <w:p w:rsidR="00AB6295" w:rsidRDefault="00AB6295" w:rsidP="00AB6295">
      <w:pPr>
        <w:spacing w:line="276" w:lineRule="auto"/>
        <w:jc w:val="center"/>
        <w:rPr>
          <w:rFonts w:cs="Arial"/>
          <w:b/>
          <w:noProof/>
        </w:rPr>
      </w:pPr>
      <w:r w:rsidRPr="00AB6295">
        <w:rPr>
          <w:rFonts w:cs="Arial"/>
          <w:b/>
          <w:noProof/>
        </w:rPr>
        <w:t>GARAŻ DLA SAMOCHODU SPECJALNEGO DWUFUNKCYJNEGO</w:t>
      </w:r>
      <w:r w:rsidRPr="00D36AA2">
        <w:rPr>
          <w:rFonts w:cs="Arial"/>
          <w:b/>
          <w:noProof/>
        </w:rPr>
        <w:t xml:space="preserve"> </w:t>
      </w:r>
    </w:p>
    <w:p w:rsidR="00AB6295" w:rsidRPr="00D36AA2" w:rsidRDefault="00AB6295" w:rsidP="00AB6295">
      <w:pPr>
        <w:spacing w:line="276" w:lineRule="auto"/>
        <w:jc w:val="center"/>
        <w:rPr>
          <w:rFonts w:cs="Arial"/>
          <w:b/>
          <w:noProof/>
        </w:rPr>
      </w:pPr>
      <w:r w:rsidRPr="00D36AA2">
        <w:rPr>
          <w:rFonts w:cs="Arial"/>
          <w:b/>
          <w:noProof/>
        </w:rPr>
        <w:t xml:space="preserve">Z URZĄDZENIEMSSĄCO – PŁUCZĄCYM DO WYWOZU NIECZYSTOŚCI PŁYNNYCH </w:t>
      </w:r>
    </w:p>
    <w:p w:rsidR="0079106F" w:rsidRPr="00C1334B" w:rsidRDefault="0079106F" w:rsidP="00135C1D">
      <w:pPr>
        <w:pStyle w:val="Nagwek3"/>
      </w:pPr>
      <w:bookmarkStart w:id="58" w:name="_Toc509901159"/>
      <w:r w:rsidRPr="00C1334B">
        <w:t>Zakres robót</w:t>
      </w:r>
      <w:bookmarkEnd w:id="56"/>
      <w:bookmarkEnd w:id="57"/>
      <w:bookmarkEnd w:id="58"/>
    </w:p>
    <w:p w:rsidR="0079106F" w:rsidRPr="00C1334B" w:rsidRDefault="0079106F" w:rsidP="0079106F">
      <w:r w:rsidRPr="00C1334B">
        <w:t>Ustalenia w niniejszej specyfikacji dotyczą zasad prowadzenia robót</w:t>
      </w:r>
      <w:r w:rsidR="00C1334B" w:rsidRPr="00C1334B">
        <w:t xml:space="preserve"> ziemnych dla następujących obiektów</w:t>
      </w:r>
      <w:r w:rsidRPr="00C1334B">
        <w:t xml:space="preserve">: </w:t>
      </w:r>
    </w:p>
    <w:p w:rsidR="00C1334B" w:rsidRPr="00C1334B" w:rsidRDefault="00DC3BD6" w:rsidP="000C0D7D">
      <w:pPr>
        <w:pStyle w:val="poziom2"/>
      </w:pPr>
      <w:r>
        <w:t xml:space="preserve">Fundamentów (stopy, </w:t>
      </w:r>
      <w:r w:rsidR="00CB4520">
        <w:t>ławy fundamentowe) i posadzki garażu</w:t>
      </w:r>
      <w:r w:rsidR="00C1334B" w:rsidRPr="00C1334B">
        <w:t xml:space="preserve"> - garaż o powierzchni zabudowy 127,83 m</w:t>
      </w:r>
      <w:r w:rsidR="00C1334B" w:rsidRPr="00C1334B">
        <w:rPr>
          <w:vertAlign w:val="superscript"/>
        </w:rPr>
        <w:t>2</w:t>
      </w:r>
      <w:r w:rsidR="00C1334B" w:rsidRPr="00C1334B">
        <w:t xml:space="preserve"> </w:t>
      </w:r>
    </w:p>
    <w:p w:rsidR="00C1334B" w:rsidRDefault="00C1334B" w:rsidP="000C0D7D">
      <w:pPr>
        <w:pStyle w:val="poziom2"/>
      </w:pPr>
      <w:r w:rsidRPr="00C1334B">
        <w:t>Przyłączy: wodociągowego i kanalizacyjnych</w:t>
      </w:r>
    </w:p>
    <w:p w:rsidR="00D36AA2" w:rsidRPr="00C1334B" w:rsidRDefault="00D36AA2" w:rsidP="000C0D7D">
      <w:pPr>
        <w:pStyle w:val="poziom2"/>
      </w:pPr>
      <w:r>
        <w:t>Linii kablowej zasilającej obiekt</w:t>
      </w:r>
    </w:p>
    <w:p w:rsidR="00C1334B" w:rsidRPr="00C1334B" w:rsidRDefault="00C1334B" w:rsidP="000C0D7D">
      <w:pPr>
        <w:pStyle w:val="poziom2"/>
      </w:pPr>
      <w:r w:rsidRPr="00C1334B">
        <w:t>Robót drogowych - wykonania wjazdu do garażu o powierzchni 61</w:t>
      </w:r>
      <w:r>
        <w:t>,</w:t>
      </w:r>
      <w:r w:rsidRPr="00C1334B">
        <w:t>8 m</w:t>
      </w:r>
      <w:r w:rsidRPr="00C1334B">
        <w:rPr>
          <w:vertAlign w:val="superscript"/>
        </w:rPr>
        <w:t>2</w:t>
      </w:r>
      <w:r w:rsidRPr="00C1334B">
        <w:t xml:space="preserve"> </w:t>
      </w:r>
    </w:p>
    <w:p w:rsidR="0079106F" w:rsidRPr="00D22121" w:rsidRDefault="0079106F" w:rsidP="00135C1D">
      <w:pPr>
        <w:pStyle w:val="Nagwek3"/>
      </w:pPr>
      <w:bookmarkStart w:id="59" w:name="_Toc462752930"/>
      <w:bookmarkStart w:id="60" w:name="_Toc508377822"/>
      <w:bookmarkStart w:id="61" w:name="_Toc509901160"/>
      <w:bookmarkEnd w:id="50"/>
      <w:r w:rsidRPr="00D22121">
        <w:t>Prace geodezyjne</w:t>
      </w:r>
      <w:bookmarkEnd w:id="59"/>
      <w:bookmarkEnd w:id="60"/>
      <w:bookmarkEnd w:id="61"/>
    </w:p>
    <w:p w:rsidR="0079106F" w:rsidRPr="00D22121" w:rsidRDefault="0079106F" w:rsidP="0079106F">
      <w:r w:rsidRPr="00D22121">
        <w:t>Przed przystąpieniem do wykonywania wykopów należy:</w:t>
      </w:r>
    </w:p>
    <w:p w:rsidR="0079106F" w:rsidRPr="00D22121" w:rsidRDefault="0079106F" w:rsidP="000C0D7D">
      <w:pPr>
        <w:pStyle w:val="poziom2"/>
      </w:pPr>
      <w:r w:rsidRPr="00D22121">
        <w:t xml:space="preserve">zapoznać się z planem sytuacyjno wysokościowym i naniesionymi na nim konturami i wymiarami istniejących i projektowanych budynków i budowli, wynikami badań geotechnicznych gruntu, rozmieszczeniem projektowanych nasypów i skarp ziemnych </w:t>
      </w:r>
    </w:p>
    <w:p w:rsidR="0079106F" w:rsidRPr="00D22121" w:rsidRDefault="0079106F" w:rsidP="000C0D7D">
      <w:pPr>
        <w:pStyle w:val="poziom2"/>
      </w:pPr>
      <w:r w:rsidRPr="00D22121">
        <w:t xml:space="preserve">wyznaczyć zarysy robót ziemnych na gruncie poprzez trwałe oznaczenie w terenie położenia wszystkich charakterystycznych punktów przekroju podłużnego i przekrojów poprzecznych, zarówno wykopów jak i nasypów, położenia ich osi geometrycznych, szerokości korony, wysokości nasypów i głębokości wykopów, zarysy </w:t>
      </w:r>
      <w:proofErr w:type="gramStart"/>
      <w:r w:rsidRPr="00D22121">
        <w:t xml:space="preserve">skarp , </w:t>
      </w:r>
      <w:proofErr w:type="gramEnd"/>
      <w:r w:rsidRPr="00D22121">
        <w:t>punktów ich przecięcia z powierzchnią terenu. Do wyznaczania zarysów robót ziemnych posługiwać się instrumentami geodezyjnymi takimi jak: teodolit, niwelator, jak i prostymi przyrządami - poziomicą, łatą mierniczą, taśmą itp.</w:t>
      </w:r>
    </w:p>
    <w:p w:rsidR="0079106F" w:rsidRPr="00D22121" w:rsidRDefault="0079106F" w:rsidP="000C0D7D">
      <w:pPr>
        <w:pStyle w:val="poziom2"/>
      </w:pPr>
      <w:r w:rsidRPr="00D22121">
        <w:t>przygotować i oczyścić teren poprzez: usunięcie kamieni, usunięcie ogrodzeń, urządzenie przejazdów i dróg dojazdowych</w:t>
      </w:r>
    </w:p>
    <w:p w:rsidR="0079106F" w:rsidRPr="00D22121" w:rsidRDefault="0079106F" w:rsidP="0079106F"/>
    <w:p w:rsidR="0079106F" w:rsidRPr="00D22121" w:rsidRDefault="0079106F" w:rsidP="0079106F">
      <w:bookmarkStart w:id="62" w:name="_Toc138338139"/>
      <w:bookmarkStart w:id="63" w:name="_Toc138349241"/>
      <w:bookmarkStart w:id="64" w:name="_Toc138470342"/>
      <w:bookmarkStart w:id="65" w:name="_Toc138473261"/>
      <w:bookmarkStart w:id="66" w:name="_Toc138483712"/>
      <w:bookmarkStart w:id="67" w:name="_Toc138585920"/>
      <w:bookmarkStart w:id="68" w:name="_Toc138654415"/>
      <w:bookmarkStart w:id="69" w:name="_Toc138669269"/>
      <w:bookmarkStart w:id="70" w:name="_Toc138740916"/>
      <w:bookmarkStart w:id="71" w:name="_Toc138812178"/>
      <w:bookmarkStart w:id="72" w:name="_Toc138832338"/>
      <w:bookmarkStart w:id="73" w:name="_Toc138832480"/>
      <w:bookmarkStart w:id="74" w:name="_Toc138834139"/>
      <w:bookmarkStart w:id="75" w:name="_Toc138834279"/>
      <w:bookmarkStart w:id="76" w:name="_Toc138836499"/>
      <w:bookmarkStart w:id="77" w:name="_Toc139075231"/>
      <w:bookmarkStart w:id="78" w:name="_Toc139075363"/>
      <w:bookmarkStart w:id="79" w:name="_Toc139076107"/>
      <w:bookmarkStart w:id="80" w:name="_Toc139077136"/>
      <w:bookmarkStart w:id="81" w:name="_Toc139078039"/>
      <w:bookmarkStart w:id="82" w:name="_Toc139092313"/>
      <w:bookmarkStart w:id="83" w:name="_Toc139099079"/>
      <w:bookmarkStart w:id="84" w:name="_Toc139166978"/>
      <w:bookmarkStart w:id="85" w:name="_Toc139189127"/>
      <w:bookmarkStart w:id="86" w:name="_Toc139255016"/>
      <w:bookmarkStart w:id="87" w:name="_Toc139255206"/>
      <w:bookmarkStart w:id="88" w:name="_Toc139269243"/>
      <w:bookmarkStart w:id="89" w:name="_Toc139277618"/>
      <w:bookmarkStart w:id="90" w:name="_Toc139343718"/>
      <w:bookmarkStart w:id="91" w:name="_Toc139437611"/>
      <w:bookmarkStart w:id="92" w:name="_Toc139682456"/>
      <w:bookmarkStart w:id="93" w:name="_Toc139781035"/>
      <w:bookmarkStart w:id="94" w:name="_Toc139781323"/>
      <w:bookmarkStart w:id="95" w:name="_Toc139848252"/>
      <w:bookmarkStart w:id="96" w:name="_Toc139853379"/>
      <w:bookmarkStart w:id="97" w:name="_Toc139853609"/>
      <w:bookmarkStart w:id="98" w:name="_Toc139963867"/>
      <w:bookmarkStart w:id="99" w:name="_Toc140027390"/>
      <w:bookmarkStart w:id="100" w:name="_Toc140317217"/>
      <w:bookmarkStart w:id="101" w:name="_Toc140364097"/>
      <w:bookmarkStart w:id="102" w:name="_Toc140481315"/>
      <w:bookmarkStart w:id="103" w:name="_Toc140482071"/>
      <w:bookmarkStart w:id="104" w:name="_Toc140817525"/>
      <w:bookmarkStart w:id="105" w:name="_Toc141850298"/>
      <w:bookmarkStart w:id="106" w:name="_Toc141946335"/>
      <w:bookmarkStart w:id="107" w:name="_Toc141963962"/>
      <w:bookmarkStart w:id="108" w:name="_Toc141965488"/>
      <w:bookmarkStart w:id="109" w:name="_Toc141965951"/>
      <w:bookmarkStart w:id="110" w:name="_Toc142097182"/>
      <w:bookmarkStart w:id="111" w:name="_Toc142112377"/>
      <w:bookmarkStart w:id="112" w:name="_Toc142119710"/>
      <w:bookmarkStart w:id="113" w:name="_Toc142459941"/>
      <w:bookmarkStart w:id="114" w:name="_Toc142460923"/>
      <w:bookmarkStart w:id="115" w:name="_Toc142983348"/>
      <w:bookmarkStart w:id="116" w:name="_Toc142985751"/>
      <w:bookmarkStart w:id="117" w:name="_Toc143044442"/>
      <w:bookmarkStart w:id="118" w:name="_Toc143339642"/>
      <w:bookmarkStart w:id="119" w:name="_Toc143438305"/>
      <w:bookmarkStart w:id="120" w:name="_Toc143494013"/>
      <w:bookmarkStart w:id="121" w:name="_Toc143933741"/>
      <w:bookmarkStart w:id="122" w:name="_Toc143933880"/>
      <w:bookmarkStart w:id="123" w:name="_Toc144084460"/>
      <w:bookmarkStart w:id="124" w:name="_Toc144182031"/>
      <w:bookmarkStart w:id="125" w:name="_Toc144612592"/>
      <w:bookmarkStart w:id="126" w:name="_Toc144629943"/>
      <w:bookmarkStart w:id="127" w:name="_Toc144630967"/>
      <w:bookmarkStart w:id="128" w:name="_Toc144967844"/>
      <w:bookmarkStart w:id="129" w:name="_Toc144975574"/>
      <w:bookmarkStart w:id="130" w:name="_Toc144975755"/>
      <w:bookmarkStart w:id="131" w:name="_Toc145052724"/>
      <w:bookmarkStart w:id="132" w:name="_Toc145053410"/>
      <w:bookmarkStart w:id="133" w:name="_Toc145070333"/>
      <w:bookmarkStart w:id="134" w:name="_Toc145072667"/>
      <w:bookmarkStart w:id="135" w:name="_Toc145204109"/>
      <w:bookmarkStart w:id="136" w:name="_Toc145374969"/>
      <w:bookmarkStart w:id="137" w:name="_Toc145481818"/>
      <w:bookmarkStart w:id="138" w:name="_Toc145489257"/>
      <w:bookmarkStart w:id="139" w:name="_Toc145493389"/>
      <w:bookmarkStart w:id="140" w:name="_Toc145731521"/>
      <w:bookmarkStart w:id="141" w:name="_Toc145733909"/>
      <w:bookmarkStart w:id="142" w:name="_Toc145829239"/>
      <w:bookmarkStart w:id="143" w:name="_Toc145829924"/>
      <w:bookmarkStart w:id="144" w:name="_Toc145843606"/>
      <w:bookmarkStart w:id="145" w:name="_Toc145852088"/>
      <w:bookmarkStart w:id="146" w:name="_Toc145855170"/>
      <w:bookmarkStart w:id="147" w:name="_Toc145857117"/>
      <w:bookmarkStart w:id="148" w:name="_Toc145899702"/>
      <w:bookmarkStart w:id="149" w:name="_Toc145904650"/>
      <w:bookmarkStart w:id="150" w:name="_Toc145911706"/>
      <w:bookmarkStart w:id="151" w:name="_Toc145912206"/>
      <w:bookmarkStart w:id="152" w:name="_Toc146083952"/>
      <w:bookmarkStart w:id="153" w:name="_Toc146093750"/>
      <w:bookmarkStart w:id="154" w:name="_Toc147398819"/>
      <w:bookmarkStart w:id="155" w:name="_Toc147412826"/>
      <w:bookmarkStart w:id="156" w:name="_Toc147416503"/>
      <w:bookmarkStart w:id="157" w:name="_Toc147416632"/>
      <w:bookmarkStart w:id="158" w:name="_Toc148859212"/>
      <w:bookmarkStart w:id="159" w:name="_Toc148945063"/>
      <w:bookmarkStart w:id="160" w:name="_Toc150831670"/>
      <w:bookmarkStart w:id="161" w:name="_Toc150836018"/>
      <w:bookmarkStart w:id="162" w:name="_Toc152460965"/>
      <w:bookmarkStart w:id="163" w:name="_Toc152993155"/>
      <w:bookmarkStart w:id="164" w:name="_Toc153013276"/>
      <w:bookmarkStart w:id="165" w:name="_Toc153013404"/>
      <w:bookmarkStart w:id="166" w:name="_Toc153765539"/>
      <w:bookmarkStart w:id="167" w:name="_Toc153843364"/>
      <w:bookmarkStart w:id="168" w:name="_Toc154189080"/>
      <w:bookmarkStart w:id="169" w:name="_Toc154294669"/>
      <w:bookmarkStart w:id="170" w:name="_Toc156376268"/>
      <w:bookmarkStart w:id="171" w:name="_Toc157085578"/>
      <w:bookmarkStart w:id="172" w:name="_Toc157228806"/>
      <w:bookmarkStart w:id="173" w:name="_Toc159659346"/>
      <w:bookmarkStart w:id="174" w:name="_Toc162669772"/>
      <w:bookmarkStart w:id="175" w:name="_Toc162752017"/>
      <w:bookmarkStart w:id="176" w:name="_Toc163289438"/>
      <w:bookmarkStart w:id="177" w:name="_Toc164581825"/>
      <w:bookmarkStart w:id="178" w:name="_Toc167583999"/>
      <w:bookmarkStart w:id="179" w:name="_Toc167586080"/>
      <w:bookmarkStart w:id="180" w:name="_Toc168112656"/>
      <w:bookmarkStart w:id="181" w:name="_Toc168117719"/>
      <w:bookmarkStart w:id="182" w:name="_Toc168738336"/>
      <w:bookmarkStart w:id="183" w:name="_Toc168801470"/>
      <w:bookmarkStart w:id="184" w:name="_Toc169586385"/>
      <w:bookmarkStart w:id="185" w:name="_Toc169608297"/>
      <w:bookmarkStart w:id="186" w:name="_Toc169608994"/>
      <w:bookmarkStart w:id="187" w:name="_Toc175359521"/>
      <w:bookmarkStart w:id="188" w:name="_Toc175977541"/>
      <w:bookmarkStart w:id="189" w:name="_Toc175979691"/>
      <w:bookmarkStart w:id="190" w:name="_Toc176064584"/>
      <w:bookmarkStart w:id="191" w:name="_Toc176310670"/>
      <w:bookmarkStart w:id="192" w:name="_Toc177537789"/>
      <w:bookmarkStart w:id="193" w:name="_Toc177539172"/>
      <w:bookmarkStart w:id="194" w:name="_Toc177776459"/>
      <w:bookmarkStart w:id="195" w:name="_Toc177873367"/>
      <w:bookmarkStart w:id="196" w:name="_Toc178128193"/>
      <w:bookmarkStart w:id="197" w:name="_Toc178128645"/>
      <w:bookmarkStart w:id="198" w:name="_Toc179271029"/>
      <w:bookmarkStart w:id="199" w:name="_Toc179271195"/>
      <w:bookmarkStart w:id="200" w:name="_Toc179271362"/>
      <w:bookmarkStart w:id="201" w:name="_Toc179271643"/>
      <w:bookmarkStart w:id="202" w:name="_Toc179272745"/>
      <w:bookmarkStart w:id="203" w:name="_Toc179274557"/>
      <w:bookmarkStart w:id="204" w:name="_Toc179274826"/>
      <w:bookmarkStart w:id="205" w:name="_Toc179331545"/>
      <w:bookmarkStart w:id="206" w:name="_Toc179331720"/>
      <w:bookmarkStart w:id="207" w:name="_Toc179331895"/>
      <w:bookmarkStart w:id="208" w:name="_Toc179332070"/>
      <w:bookmarkStart w:id="209" w:name="_Toc179333474"/>
      <w:bookmarkStart w:id="210" w:name="_Toc179340633"/>
      <w:bookmarkStart w:id="211" w:name="_Toc179340804"/>
      <w:bookmarkStart w:id="212" w:name="_Toc179342485"/>
      <w:bookmarkStart w:id="213" w:name="_Toc179342728"/>
      <w:bookmarkStart w:id="214" w:name="_Toc179343866"/>
      <w:bookmarkStart w:id="215" w:name="_Toc179609648"/>
      <w:bookmarkStart w:id="216" w:name="_Toc179609983"/>
      <w:bookmarkStart w:id="217" w:name="_Toc197755383"/>
      <w:bookmarkStart w:id="218" w:name="_Toc199041884"/>
      <w:r w:rsidRPr="00D22121">
        <w:t xml:space="preserve">Zakres prac </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r w:rsidRPr="00D22121">
        <w:t>geodezyjnych</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rsidR="0079106F" w:rsidRPr="00D22121" w:rsidRDefault="0079106F" w:rsidP="000C0D7D">
      <w:pPr>
        <w:pStyle w:val="poziom2"/>
      </w:pPr>
      <w:r w:rsidRPr="00D22121">
        <w:t>Wytyczenie sytuacyjno-wysokościowe głównych osi obiektów</w:t>
      </w:r>
    </w:p>
    <w:p w:rsidR="0079106F" w:rsidRPr="00D22121" w:rsidRDefault="0079106F" w:rsidP="000C0D7D">
      <w:pPr>
        <w:pStyle w:val="poziom2"/>
      </w:pPr>
      <w:r w:rsidRPr="00D22121">
        <w:t>Wytyczenie sytuacyjno-wysokościowe fundamentów</w:t>
      </w:r>
    </w:p>
    <w:p w:rsidR="0079106F" w:rsidRPr="00D22121" w:rsidRDefault="0079106F" w:rsidP="000C0D7D">
      <w:pPr>
        <w:pStyle w:val="poziom2"/>
      </w:pPr>
      <w:r w:rsidRPr="00D22121">
        <w:t xml:space="preserve">Wykonanie pomiarów powykonawczych </w:t>
      </w:r>
    </w:p>
    <w:p w:rsidR="0079106F" w:rsidRPr="00D22121" w:rsidRDefault="0079106F" w:rsidP="000C0D7D">
      <w:pPr>
        <w:pStyle w:val="poziom2"/>
      </w:pPr>
      <w:r w:rsidRPr="00D22121">
        <w:t xml:space="preserve">Wyznaczenie lokalizacji obiektów </w:t>
      </w:r>
    </w:p>
    <w:p w:rsidR="0079106F" w:rsidRPr="00D22121" w:rsidRDefault="0079106F" w:rsidP="00135C1D">
      <w:pPr>
        <w:pStyle w:val="Nagwek3"/>
      </w:pPr>
      <w:bookmarkStart w:id="219" w:name="_Toc462752931"/>
      <w:bookmarkStart w:id="220" w:name="_Toc508377823"/>
      <w:bookmarkStart w:id="221" w:name="_Toc509901161"/>
      <w:r w:rsidRPr="00D22121">
        <w:t>Rodzaje robót wg CPV</w:t>
      </w:r>
      <w:bookmarkEnd w:id="219"/>
      <w:bookmarkEnd w:id="220"/>
      <w:bookmarkEnd w:id="221"/>
    </w:p>
    <w:p w:rsidR="0079106F" w:rsidRPr="00D22121" w:rsidRDefault="0079106F" w:rsidP="0079106F">
      <w:pPr>
        <w:tabs>
          <w:tab w:val="clear" w:pos="3240"/>
          <w:tab w:val="left" w:pos="1276"/>
        </w:tabs>
        <w:rPr>
          <w:b/>
        </w:rPr>
      </w:pPr>
    </w:p>
    <w:p w:rsidR="0079106F" w:rsidRPr="00D22121" w:rsidRDefault="0079106F" w:rsidP="0079106F">
      <w:pPr>
        <w:tabs>
          <w:tab w:val="clear" w:pos="3240"/>
          <w:tab w:val="left" w:pos="1276"/>
        </w:tabs>
        <w:rPr>
          <w:b/>
        </w:rPr>
      </w:pPr>
      <w:r w:rsidRPr="00D22121">
        <w:rPr>
          <w:b/>
        </w:rPr>
        <w:t>45111000-8</w:t>
      </w:r>
      <w:r w:rsidRPr="00D22121">
        <w:rPr>
          <w:b/>
        </w:rPr>
        <w:tab/>
      </w:r>
      <w:r w:rsidRPr="00D22121">
        <w:t>Roboty w zakresie burzenia, roboty ziemne</w:t>
      </w:r>
    </w:p>
    <w:p w:rsidR="0079106F" w:rsidRPr="00DC3BD6" w:rsidRDefault="0079106F" w:rsidP="009841FE">
      <w:pPr>
        <w:pStyle w:val="Nagwek2"/>
      </w:pPr>
      <w:bookmarkStart w:id="222" w:name="_Toc462752932"/>
      <w:bookmarkStart w:id="223" w:name="_Toc508377824"/>
      <w:bookmarkStart w:id="224" w:name="_Toc509901162"/>
      <w:r w:rsidRPr="00DC3BD6">
        <w:t>Właściwości materiałów</w:t>
      </w:r>
      <w:bookmarkEnd w:id="222"/>
      <w:bookmarkEnd w:id="223"/>
      <w:bookmarkEnd w:id="224"/>
    </w:p>
    <w:p w:rsidR="0079106F" w:rsidRPr="00D22121" w:rsidRDefault="0079106F" w:rsidP="00D22121">
      <w:pPr>
        <w:rPr>
          <w:i/>
          <w:u w:val="single"/>
        </w:rPr>
      </w:pPr>
      <w:bookmarkStart w:id="225" w:name="_Toc462752933"/>
      <w:bookmarkStart w:id="226" w:name="_Toc508377825"/>
      <w:r w:rsidRPr="00D22121">
        <w:rPr>
          <w:i/>
          <w:u w:val="single"/>
        </w:rPr>
        <w:t>Piasek</w:t>
      </w:r>
      <w:bookmarkEnd w:id="225"/>
      <w:bookmarkEnd w:id="226"/>
    </w:p>
    <w:p w:rsidR="0079106F" w:rsidRPr="00D22121" w:rsidRDefault="0079106F" w:rsidP="0079106F">
      <w:r w:rsidRPr="00D22121">
        <w:t xml:space="preserve">Piasek na podsypkę i obsypki rur powinien odpowiadać wymaganiom wg normy PN-EN 13043. </w:t>
      </w:r>
    </w:p>
    <w:p w:rsidR="0079106F" w:rsidRPr="00D22121" w:rsidRDefault="0079106F" w:rsidP="0079106F">
      <w:pPr>
        <w:rPr>
          <w:rFonts w:cs="Arial"/>
        </w:rPr>
      </w:pPr>
      <w:r w:rsidRPr="00D22121">
        <w:rPr>
          <w:rFonts w:cs="Arial"/>
        </w:rPr>
        <w:t>Do wykonania obsypki zaleca się stosowanie materiału ziarnistego, piask</w:t>
      </w:r>
      <w:r w:rsidR="00D408DC">
        <w:rPr>
          <w:rFonts w:cs="Arial"/>
        </w:rPr>
        <w:t>ów grubo i średnioziarnistych o </w:t>
      </w:r>
      <w:r w:rsidRPr="00D22121">
        <w:rPr>
          <w:rFonts w:cs="Arial"/>
        </w:rPr>
        <w:t xml:space="preserve">średnicy zastępczej ziarna 0,15&gt;d&gt;0,20. </w:t>
      </w:r>
    </w:p>
    <w:p w:rsidR="0079106F" w:rsidRPr="00D22121" w:rsidRDefault="0079106F" w:rsidP="0079106F">
      <w:r w:rsidRPr="00D22121">
        <w:lastRenderedPageBreak/>
        <w:t>Grunty i materiały dopuszczone do budowy nasypów powinny speł</w:t>
      </w:r>
      <w:r w:rsidR="00D408DC">
        <w:t>niać wymagania określone w PN</w:t>
      </w:r>
      <w:r w:rsidR="00D408DC">
        <w:noBreakHyphen/>
        <w:t>S</w:t>
      </w:r>
      <w:r w:rsidR="00D408DC">
        <w:noBreakHyphen/>
      </w:r>
      <w:r w:rsidRPr="00D22121">
        <w:t>02205.</w:t>
      </w:r>
    </w:p>
    <w:p w:rsidR="0079106F" w:rsidRPr="00D22121" w:rsidRDefault="0079106F" w:rsidP="0079106F">
      <w:r w:rsidRPr="00D22121">
        <w:t>Jeżeli grunty rodzime spełniają powyższe wymagania mogą być stosowane do wykonanie podsypek i obsypek rur.</w:t>
      </w:r>
    </w:p>
    <w:p w:rsidR="0079106F" w:rsidRPr="00D22121" w:rsidRDefault="0079106F" w:rsidP="00135C1D">
      <w:pPr>
        <w:pStyle w:val="Nagwek3"/>
      </w:pPr>
      <w:bookmarkStart w:id="227" w:name="_Toc94778508"/>
      <w:bookmarkStart w:id="228" w:name="_Toc94779502"/>
      <w:bookmarkStart w:id="229" w:name="_Toc94779813"/>
      <w:bookmarkStart w:id="230" w:name="_Toc94780202"/>
      <w:bookmarkStart w:id="231" w:name="_Toc94780385"/>
      <w:bookmarkStart w:id="232" w:name="_Toc94780638"/>
      <w:bookmarkStart w:id="233" w:name="_Toc94780925"/>
      <w:bookmarkStart w:id="234" w:name="_Toc94782264"/>
      <w:bookmarkStart w:id="235" w:name="_Toc94783736"/>
      <w:bookmarkStart w:id="236" w:name="_Toc94783898"/>
      <w:bookmarkStart w:id="237" w:name="_Toc95176792"/>
      <w:bookmarkStart w:id="238" w:name="_Toc95176903"/>
      <w:bookmarkStart w:id="239" w:name="_Toc95177192"/>
      <w:bookmarkStart w:id="240" w:name="_Toc95178021"/>
      <w:bookmarkStart w:id="241" w:name="_Toc95178093"/>
      <w:bookmarkStart w:id="242" w:name="_Toc95178296"/>
      <w:bookmarkStart w:id="243" w:name="_Toc95178337"/>
      <w:bookmarkStart w:id="244" w:name="_Toc95178380"/>
      <w:bookmarkStart w:id="245" w:name="_Toc95178496"/>
      <w:bookmarkStart w:id="246" w:name="_Toc95178847"/>
      <w:bookmarkStart w:id="247" w:name="_Toc95178927"/>
      <w:bookmarkStart w:id="248" w:name="_Toc95373461"/>
      <w:bookmarkStart w:id="249" w:name="_Toc95373502"/>
      <w:bookmarkStart w:id="250" w:name="_Toc95386740"/>
      <w:bookmarkStart w:id="251" w:name="_Toc95565278"/>
      <w:bookmarkStart w:id="252" w:name="_Toc95827031"/>
      <w:bookmarkStart w:id="253" w:name="_Toc95828114"/>
      <w:bookmarkStart w:id="254" w:name="_Toc95836125"/>
      <w:bookmarkStart w:id="255" w:name="_Toc95897798"/>
      <w:bookmarkStart w:id="256" w:name="_Toc462752934"/>
      <w:bookmarkStart w:id="257" w:name="_Toc508377827"/>
      <w:bookmarkStart w:id="258" w:name="_Toc509901163"/>
      <w:bookmarkStart w:id="259" w:name="_Toc95969716"/>
      <w:bookmarkStart w:id="260" w:name="_Toc95969910"/>
      <w:bookmarkStart w:id="261" w:name="_Toc95973092"/>
      <w:bookmarkStart w:id="262" w:name="_Toc95976276"/>
      <w:bookmarkStart w:id="263" w:name="_Toc95977997"/>
      <w:bookmarkStart w:id="264" w:name="_Toc95980892"/>
      <w:bookmarkStart w:id="265" w:name="_Toc95981064"/>
      <w:bookmarkStart w:id="266" w:name="_Toc95987279"/>
      <w:bookmarkStart w:id="267" w:name="_Toc96050626"/>
      <w:bookmarkStart w:id="268" w:name="_Toc97011187"/>
      <w:bookmarkStart w:id="269" w:name="_Toc97095223"/>
      <w:bookmarkStart w:id="270" w:name="_Toc97522542"/>
      <w:bookmarkStart w:id="271" w:name="_Toc98757143"/>
      <w:bookmarkStart w:id="272" w:name="_Toc98810654"/>
      <w:bookmarkStart w:id="273" w:name="_Toc98811413"/>
      <w:bookmarkStart w:id="274" w:name="_Toc98833453"/>
      <w:bookmarkStart w:id="275" w:name="_Toc108076881"/>
      <w:bookmarkStart w:id="276" w:name="_Toc109381993"/>
      <w:bookmarkStart w:id="277" w:name="_Toc109382568"/>
      <w:bookmarkStart w:id="278" w:name="_Toc109394110"/>
      <w:bookmarkStart w:id="279" w:name="_Toc109397382"/>
      <w:bookmarkStart w:id="280" w:name="_Toc109397524"/>
      <w:bookmarkStart w:id="281" w:name="_Toc109397639"/>
      <w:bookmarkStart w:id="282" w:name="_Toc109397929"/>
      <w:bookmarkStart w:id="283" w:name="_Toc109398042"/>
      <w:bookmarkStart w:id="284" w:name="_Toc109399213"/>
      <w:bookmarkStart w:id="285" w:name="_Toc109399437"/>
      <w:bookmarkStart w:id="286" w:name="_Toc109570066"/>
      <w:bookmarkStart w:id="287" w:name="_Toc110043096"/>
      <w:bookmarkStart w:id="288" w:name="_Toc110043767"/>
      <w:bookmarkStart w:id="289" w:name="_Toc110043999"/>
      <w:bookmarkStart w:id="290" w:name="_Toc110044109"/>
      <w:bookmarkStart w:id="291" w:name="_Toc110060287"/>
      <w:bookmarkStart w:id="292" w:name="_Toc110307170"/>
      <w:bookmarkStart w:id="293" w:name="_Toc113691882"/>
      <w:bookmarkStart w:id="294" w:name="_Toc113691993"/>
      <w:bookmarkStart w:id="295" w:name="_Toc113692101"/>
      <w:bookmarkStart w:id="296" w:name="_Toc113692407"/>
      <w:bookmarkStart w:id="297" w:name="_Toc136171949"/>
      <w:bookmarkStart w:id="298" w:name="_Toc136172044"/>
      <w:bookmarkStart w:id="299" w:name="_Toc136178047"/>
      <w:bookmarkStart w:id="300" w:name="_Toc136179302"/>
      <w:bookmarkStart w:id="301" w:name="_Toc136237651"/>
      <w:bookmarkStart w:id="302" w:name="_Toc136400440"/>
      <w:bookmarkStart w:id="303" w:name="_Toc136400700"/>
      <w:bookmarkStart w:id="304" w:name="_Toc136407043"/>
      <w:bookmarkStart w:id="305" w:name="_Toc136412238"/>
      <w:bookmarkStart w:id="306" w:name="_Toc471616238"/>
      <w:bookmarkStart w:id="307" w:name="_Toc471616497"/>
      <w:bookmarkStart w:id="308" w:name="_Toc471644515"/>
      <w:bookmarkStart w:id="309" w:name="_Toc471647068"/>
      <w:bookmarkStart w:id="310" w:name="_Toc471648193"/>
      <w:bookmarkStart w:id="311" w:name="_Toc471648440"/>
      <w:bookmarkStart w:id="312" w:name="_Toc471650899"/>
      <w:bookmarkStart w:id="313" w:name="_Toc471704707"/>
      <w:bookmarkStart w:id="314" w:name="_Toc471708427"/>
      <w:bookmarkStart w:id="315" w:name="_Toc471724957"/>
      <w:bookmarkStart w:id="316" w:name="_Toc471725366"/>
      <w:bookmarkStart w:id="317" w:name="_Toc471729553"/>
      <w:bookmarkStart w:id="318" w:name="_Toc471729936"/>
      <w:bookmarkStart w:id="319" w:name="_Toc136653076"/>
      <w:bookmarkStart w:id="320" w:name="_Toc136654877"/>
      <w:bookmarkStart w:id="321" w:name="_Toc136662519"/>
      <w:bookmarkStart w:id="322" w:name="_Toc136761456"/>
      <w:bookmarkStart w:id="323" w:name="_Toc137550765"/>
      <w:bookmarkStart w:id="324" w:name="_Toc137634438"/>
      <w:bookmarkStart w:id="325" w:name="_Toc137965781"/>
      <w:bookmarkStart w:id="326" w:name="_Toc137979124"/>
      <w:bookmarkStart w:id="327" w:name="_Toc138326653"/>
      <w:bookmarkStart w:id="328" w:name="_Toc138338165"/>
      <w:bookmarkStart w:id="329" w:name="_Toc138349267"/>
      <w:bookmarkStart w:id="330" w:name="_Toc138470368"/>
      <w:bookmarkStart w:id="331" w:name="_Toc138473286"/>
      <w:bookmarkStart w:id="332" w:name="_Toc138483738"/>
      <w:bookmarkStart w:id="333" w:name="_Toc138576233"/>
      <w:bookmarkStart w:id="334" w:name="_Toc138654103"/>
      <w:bookmarkStart w:id="335" w:name="_Toc138825463"/>
      <w:bookmarkStart w:id="336" w:name="_Toc138834631"/>
      <w:bookmarkStart w:id="337" w:name="_Toc138835465"/>
      <w:bookmarkStart w:id="338" w:name="_Toc139072485"/>
      <w:bookmarkStart w:id="339" w:name="_Toc139082434"/>
      <w:bookmarkStart w:id="340" w:name="_Toc139084182"/>
      <w:bookmarkStart w:id="341" w:name="_Toc139165771"/>
      <w:bookmarkStart w:id="342" w:name="_Toc139183296"/>
      <w:bookmarkStart w:id="343" w:name="_Toc139189452"/>
      <w:bookmarkStart w:id="344" w:name="_Toc139269692"/>
      <w:bookmarkStart w:id="345" w:name="_Toc139343927"/>
      <w:bookmarkStart w:id="346" w:name="_Toc139437838"/>
      <w:bookmarkStart w:id="347" w:name="_Toc139784209"/>
      <w:bookmarkStart w:id="348" w:name="_Toc139784285"/>
      <w:bookmarkStart w:id="349" w:name="_Toc139784329"/>
      <w:bookmarkStart w:id="350" w:name="_Toc139931551"/>
      <w:bookmarkStart w:id="351" w:name="_Toc139931886"/>
      <w:bookmarkStart w:id="352" w:name="_Toc139964113"/>
      <w:bookmarkStart w:id="353" w:name="_Toc140026983"/>
      <w:bookmarkStart w:id="354" w:name="_Toc140278691"/>
      <w:bookmarkStart w:id="355" w:name="_Toc140279049"/>
      <w:bookmarkStart w:id="356" w:name="_Toc141352679"/>
      <w:bookmarkStart w:id="357" w:name="_Toc141666328"/>
      <w:bookmarkStart w:id="358" w:name="_Toc141687360"/>
      <w:bookmarkStart w:id="359" w:name="_Toc141687524"/>
      <w:bookmarkStart w:id="360" w:name="_Toc141850947"/>
      <w:bookmarkStart w:id="361" w:name="_Toc141852861"/>
      <w:bookmarkStart w:id="362" w:name="_Toc141852994"/>
      <w:bookmarkStart w:id="363" w:name="_Toc141889090"/>
      <w:bookmarkStart w:id="364" w:name="_Toc141892431"/>
      <w:bookmarkStart w:id="365" w:name="_Toc141961685"/>
      <w:bookmarkStart w:id="366" w:name="_Toc142097066"/>
      <w:bookmarkStart w:id="367" w:name="_Toc142299322"/>
      <w:bookmarkStart w:id="368" w:name="_Toc142450678"/>
      <w:bookmarkStart w:id="369" w:name="_Toc142452163"/>
      <w:bookmarkStart w:id="370" w:name="_Toc142797964"/>
      <w:bookmarkStart w:id="371" w:name="_Toc142798085"/>
      <w:bookmarkStart w:id="372" w:name="_Toc142798168"/>
      <w:bookmarkStart w:id="373" w:name="_Toc142985622"/>
      <w:bookmarkStart w:id="374" w:name="_Toc143044313"/>
      <w:bookmarkStart w:id="375" w:name="_Toc143100482"/>
      <w:bookmarkStart w:id="376" w:name="_Toc144723758"/>
      <w:bookmarkStart w:id="377" w:name="_Toc144798211"/>
      <w:bookmarkStart w:id="378" w:name="_Toc144888100"/>
      <w:bookmarkStart w:id="379" w:name="_Toc144981179"/>
      <w:bookmarkStart w:id="380" w:name="_Toc145067159"/>
      <w:bookmarkStart w:id="381" w:name="_Toc145374888"/>
      <w:bookmarkStart w:id="382" w:name="_Toc145674603"/>
      <w:bookmarkStart w:id="383" w:name="_Toc145674851"/>
      <w:bookmarkStart w:id="384" w:name="_Toc146432054"/>
      <w:bookmarkStart w:id="385" w:name="_Toc146502043"/>
      <w:bookmarkStart w:id="386" w:name="_Toc147560856"/>
      <w:bookmarkStart w:id="387" w:name="_Toc148145740"/>
      <w:bookmarkStart w:id="388" w:name="_Toc148242738"/>
      <w:bookmarkStart w:id="389" w:name="_Toc148242916"/>
      <w:bookmarkStart w:id="390" w:name="_Toc148969015"/>
      <w:bookmarkStart w:id="391" w:name="_Toc149015902"/>
      <w:bookmarkStart w:id="392" w:name="_Toc149615474"/>
      <w:bookmarkStart w:id="393" w:name="_Toc149978206"/>
      <w:bookmarkStart w:id="394" w:name="_Toc150065705"/>
      <w:bookmarkStart w:id="395" w:name="_Toc150752997"/>
      <w:bookmarkStart w:id="396" w:name="_Toc150835809"/>
      <w:bookmarkStart w:id="397" w:name="_Toc151088862"/>
      <w:bookmarkStart w:id="398" w:name="_Toc152246473"/>
      <w:bookmarkStart w:id="399" w:name="_Toc152573850"/>
      <w:bookmarkStart w:id="400" w:name="_Toc152574566"/>
      <w:bookmarkStart w:id="401" w:name="_Toc153012498"/>
      <w:bookmarkStart w:id="402" w:name="_Toc153594281"/>
      <w:bookmarkStart w:id="403" w:name="_Toc154188879"/>
      <w:bookmarkStart w:id="404" w:name="_Toc156372990"/>
      <w:bookmarkStart w:id="405" w:name="_Toc156373077"/>
      <w:bookmarkStart w:id="406" w:name="_Toc156374772"/>
      <w:bookmarkStart w:id="407" w:name="_Toc157233620"/>
      <w:bookmarkStart w:id="408" w:name="_Toc159656776"/>
      <w:bookmarkStart w:id="409" w:name="_Toc161635622"/>
      <w:bookmarkStart w:id="410" w:name="_Toc161651173"/>
      <w:bookmarkStart w:id="411" w:name="_Toc162772137"/>
      <w:bookmarkStart w:id="412" w:name="_Toc164581652"/>
      <w:bookmarkStart w:id="413" w:name="_Toc167093952"/>
      <w:bookmarkStart w:id="414" w:name="_Toc167850983"/>
      <w:bookmarkStart w:id="415" w:name="_Toc169310910"/>
      <w:bookmarkStart w:id="416" w:name="_Toc169343256"/>
      <w:bookmarkStart w:id="417" w:name="_Toc169586578"/>
      <w:bookmarkStart w:id="418" w:name="_Toc169603311"/>
      <w:bookmarkStart w:id="419" w:name="_Toc177798461"/>
      <w:bookmarkStart w:id="420" w:name="_Toc179336864"/>
      <w:bookmarkStart w:id="421" w:name="_Toc179593422"/>
      <w:bookmarkStart w:id="422" w:name="_Toc179604042"/>
      <w:bookmarkStart w:id="423" w:name="_Toc179772381"/>
      <w:bookmarkStart w:id="424" w:name="_Toc182407319"/>
      <w:bookmarkStart w:id="425" w:name="_Toc221500699"/>
      <w:r w:rsidRPr="00D22121">
        <w:t>Transport</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r w:rsidRPr="00D22121">
        <w:t xml:space="preserve"> i składowanie materiałów</w:t>
      </w:r>
      <w:bookmarkEnd w:id="256"/>
      <w:bookmarkEnd w:id="257"/>
      <w:bookmarkEnd w:id="258"/>
      <w:r w:rsidRPr="00D22121">
        <w:t xml:space="preserve"> </w:t>
      </w:r>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p>
    <w:p w:rsidR="0079106F" w:rsidRPr="00D22121" w:rsidRDefault="0079106F" w:rsidP="00D22121">
      <w:pPr>
        <w:rPr>
          <w:i/>
          <w:u w:val="single"/>
        </w:rPr>
      </w:pPr>
      <w:bookmarkStart w:id="426" w:name="_Toc136761462"/>
      <w:bookmarkStart w:id="427" w:name="_Toc137550771"/>
      <w:bookmarkStart w:id="428" w:name="_Toc137634444"/>
      <w:bookmarkStart w:id="429" w:name="_Toc137965787"/>
      <w:bookmarkStart w:id="430" w:name="_Toc137979130"/>
      <w:bookmarkStart w:id="431" w:name="_Toc138326660"/>
      <w:bookmarkStart w:id="432" w:name="_Toc138338172"/>
      <w:bookmarkStart w:id="433" w:name="_Toc138349274"/>
      <w:bookmarkStart w:id="434" w:name="_Toc138470375"/>
      <w:bookmarkStart w:id="435" w:name="_Toc138473293"/>
      <w:bookmarkStart w:id="436" w:name="_Toc138483745"/>
      <w:bookmarkStart w:id="437" w:name="_Toc138585955"/>
      <w:bookmarkStart w:id="438" w:name="_Toc138654454"/>
      <w:bookmarkStart w:id="439" w:name="_Toc138669307"/>
      <w:bookmarkStart w:id="440" w:name="_Toc138740954"/>
      <w:bookmarkStart w:id="441" w:name="_Toc138812218"/>
      <w:bookmarkStart w:id="442" w:name="_Toc138832380"/>
      <w:bookmarkStart w:id="443" w:name="_Toc138832522"/>
      <w:bookmarkStart w:id="444" w:name="_Toc138834181"/>
      <w:bookmarkStart w:id="445" w:name="_Toc138834321"/>
      <w:bookmarkStart w:id="446" w:name="_Toc138836528"/>
      <w:bookmarkStart w:id="447" w:name="_Toc139075260"/>
      <w:bookmarkStart w:id="448" w:name="_Toc139075392"/>
      <w:bookmarkStart w:id="449" w:name="_Toc139076136"/>
      <w:bookmarkStart w:id="450" w:name="_Toc139077165"/>
      <w:bookmarkStart w:id="451" w:name="_Toc139078068"/>
      <w:bookmarkStart w:id="452" w:name="_Toc139092342"/>
      <w:bookmarkStart w:id="453" w:name="_Toc139099108"/>
      <w:bookmarkStart w:id="454" w:name="_Toc139167007"/>
      <w:bookmarkStart w:id="455" w:name="_Toc139189162"/>
      <w:bookmarkStart w:id="456" w:name="_Toc139255051"/>
      <w:bookmarkStart w:id="457" w:name="_Toc139255241"/>
      <w:bookmarkStart w:id="458" w:name="_Toc139269278"/>
      <w:bookmarkStart w:id="459" w:name="_Toc139277653"/>
      <w:bookmarkStart w:id="460" w:name="_Toc139343753"/>
      <w:bookmarkStart w:id="461" w:name="_Toc139437647"/>
      <w:bookmarkStart w:id="462" w:name="_Toc139682492"/>
      <w:bookmarkStart w:id="463" w:name="_Toc139781071"/>
      <w:bookmarkStart w:id="464" w:name="_Toc139781347"/>
      <w:bookmarkStart w:id="465" w:name="_Toc139848288"/>
      <w:bookmarkStart w:id="466" w:name="_Toc139853415"/>
      <w:bookmarkStart w:id="467" w:name="_Toc139853645"/>
      <w:bookmarkStart w:id="468" w:name="_Toc139963905"/>
      <w:bookmarkStart w:id="469" w:name="_Toc140027428"/>
      <w:bookmarkStart w:id="470" w:name="_Toc140317255"/>
      <w:bookmarkStart w:id="471" w:name="_Toc140364135"/>
      <w:bookmarkStart w:id="472" w:name="_Toc140481353"/>
      <w:bookmarkStart w:id="473" w:name="_Toc140482109"/>
      <w:bookmarkStart w:id="474" w:name="_Toc140817563"/>
      <w:bookmarkStart w:id="475" w:name="_Toc141850336"/>
      <w:bookmarkStart w:id="476" w:name="_Toc141946374"/>
      <w:bookmarkStart w:id="477" w:name="_Toc141964000"/>
      <w:bookmarkStart w:id="478" w:name="_Toc141965526"/>
      <w:bookmarkStart w:id="479" w:name="_Toc141965989"/>
      <w:bookmarkStart w:id="480" w:name="_Toc142097220"/>
      <w:bookmarkStart w:id="481" w:name="_Toc142112415"/>
      <w:bookmarkStart w:id="482" w:name="_Toc142119748"/>
      <w:bookmarkStart w:id="483" w:name="_Toc142459979"/>
      <w:bookmarkStart w:id="484" w:name="_Toc142460961"/>
      <w:bookmarkStart w:id="485" w:name="_Toc142983386"/>
      <w:bookmarkStart w:id="486" w:name="_Toc142985789"/>
      <w:bookmarkStart w:id="487" w:name="_Toc143044480"/>
      <w:bookmarkStart w:id="488" w:name="_Toc143339672"/>
      <w:bookmarkStart w:id="489" w:name="_Toc143438230"/>
      <w:bookmarkStart w:id="490" w:name="_Toc143438335"/>
      <w:bookmarkStart w:id="491" w:name="_Toc143494043"/>
      <w:bookmarkStart w:id="492" w:name="_Toc143933771"/>
      <w:bookmarkStart w:id="493" w:name="_Toc143933910"/>
      <w:bookmarkStart w:id="494" w:name="_Toc144084490"/>
      <w:bookmarkStart w:id="495" w:name="_Toc144182061"/>
      <w:bookmarkStart w:id="496" w:name="_Toc144612622"/>
      <w:bookmarkStart w:id="497" w:name="_Toc144629973"/>
      <w:bookmarkStart w:id="498" w:name="_Toc144630997"/>
      <w:bookmarkStart w:id="499" w:name="_Toc144967874"/>
      <w:bookmarkStart w:id="500" w:name="_Toc144975604"/>
      <w:bookmarkStart w:id="501" w:name="_Toc144975785"/>
      <w:bookmarkStart w:id="502" w:name="_Toc145052754"/>
      <w:bookmarkStart w:id="503" w:name="_Toc145053440"/>
      <w:bookmarkStart w:id="504" w:name="_Toc145070363"/>
      <w:bookmarkStart w:id="505" w:name="_Toc145072697"/>
      <w:bookmarkStart w:id="506" w:name="_Toc145204140"/>
      <w:bookmarkStart w:id="507" w:name="_Toc145375000"/>
      <w:bookmarkStart w:id="508" w:name="_Toc145481849"/>
      <w:bookmarkStart w:id="509" w:name="_Toc145489289"/>
      <w:bookmarkStart w:id="510" w:name="_Toc145493421"/>
      <w:bookmarkStart w:id="511" w:name="_Toc145731553"/>
      <w:bookmarkStart w:id="512" w:name="_Toc145733941"/>
      <w:bookmarkStart w:id="513" w:name="_Toc145829282"/>
      <w:bookmarkStart w:id="514" w:name="_Toc145829967"/>
      <w:bookmarkStart w:id="515" w:name="_Toc145843647"/>
      <w:bookmarkStart w:id="516" w:name="_Toc145917155"/>
      <w:bookmarkStart w:id="517" w:name="_Toc146598454"/>
      <w:bookmarkStart w:id="518" w:name="_Toc146691421"/>
      <w:bookmarkStart w:id="519" w:name="_Toc146695774"/>
      <w:bookmarkStart w:id="520" w:name="_Toc147020107"/>
      <w:bookmarkStart w:id="521" w:name="_Toc147022910"/>
      <w:bookmarkStart w:id="522" w:name="_Toc147286214"/>
      <w:bookmarkStart w:id="523" w:name="_Toc147286474"/>
      <w:bookmarkStart w:id="524" w:name="_Toc147394770"/>
      <w:bookmarkStart w:id="525" w:name="_Toc147579017"/>
      <w:bookmarkStart w:id="526" w:name="_Toc147631691"/>
      <w:bookmarkStart w:id="527" w:name="_Toc147634033"/>
      <w:bookmarkStart w:id="528" w:name="_Toc147639009"/>
      <w:bookmarkStart w:id="529" w:name="_Toc147640792"/>
      <w:bookmarkStart w:id="530" w:name="_Toc149980021"/>
      <w:bookmarkStart w:id="531" w:name="_Toc150652937"/>
      <w:bookmarkStart w:id="532" w:name="_Toc150753093"/>
      <w:bookmarkStart w:id="533" w:name="_Toc150831567"/>
      <w:bookmarkStart w:id="534" w:name="_Toc150835905"/>
      <w:bookmarkStart w:id="535" w:name="_Toc152245980"/>
      <w:bookmarkStart w:id="536" w:name="_Toc153012625"/>
      <w:bookmarkStart w:id="537" w:name="_Toc156119487"/>
      <w:bookmarkStart w:id="538" w:name="_Toc156375194"/>
      <w:bookmarkStart w:id="539" w:name="_Toc157085861"/>
      <w:bookmarkStart w:id="540" w:name="_Toc157223045"/>
      <w:bookmarkStart w:id="541" w:name="_Toc157223963"/>
      <w:bookmarkStart w:id="542" w:name="_Toc157242947"/>
      <w:bookmarkStart w:id="543" w:name="_Toc157246314"/>
      <w:bookmarkStart w:id="544" w:name="_Toc159658255"/>
      <w:bookmarkStart w:id="545" w:name="_Toc161651315"/>
      <w:bookmarkStart w:id="546" w:name="_Toc162772138"/>
      <w:bookmarkStart w:id="547" w:name="_Toc164581653"/>
      <w:bookmarkStart w:id="548" w:name="_Toc167093953"/>
      <w:bookmarkStart w:id="549" w:name="_Toc167850984"/>
      <w:bookmarkStart w:id="550" w:name="_Toc169310911"/>
      <w:bookmarkStart w:id="551" w:name="_Toc169343257"/>
      <w:bookmarkStart w:id="552" w:name="_Toc169586579"/>
      <w:bookmarkStart w:id="553" w:name="_Toc169603312"/>
      <w:bookmarkStart w:id="554" w:name="_Toc177798462"/>
      <w:bookmarkStart w:id="555" w:name="_Toc179336865"/>
      <w:bookmarkStart w:id="556" w:name="_Toc179593423"/>
      <w:bookmarkStart w:id="557" w:name="_Toc179604043"/>
      <w:bookmarkStart w:id="558" w:name="_Toc179772382"/>
      <w:bookmarkStart w:id="559" w:name="_Toc182407320"/>
      <w:bookmarkStart w:id="560" w:name="_Toc221500700"/>
      <w:bookmarkStart w:id="561" w:name="_Toc462752935"/>
      <w:bookmarkStart w:id="562" w:name="_Toc508377828"/>
      <w:r w:rsidRPr="00D22121">
        <w:rPr>
          <w:i/>
          <w:u w:val="single"/>
        </w:rPr>
        <w:t>Kruszyw</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r w:rsidRPr="00D22121">
        <w:rPr>
          <w:i/>
          <w:u w:val="single"/>
        </w:rPr>
        <w:t>o</w:t>
      </w:r>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p w:rsidR="0079106F" w:rsidRPr="00D22121" w:rsidRDefault="0079106F" w:rsidP="0079106F">
      <w:r w:rsidRPr="00D22121">
        <w:t>Kruszywa mogą być przewożone dowolnymi środkami transportu, w sposób zabezpieczający je przed zanieczyszczeniem i nadmiernym zwilgoceniem.</w:t>
      </w:r>
    </w:p>
    <w:p w:rsidR="0079106F" w:rsidRPr="00D22121" w:rsidRDefault="0079106F" w:rsidP="0079106F">
      <w:r w:rsidRPr="00D22121">
        <w:t>Kruszywo należy składować na utwardzonym i odwodnionym podłożu w sposób zabezpieczający je przed zanieczyszczeniem i zmieszaniem z innymi rodzajami i frakcjami kruszyw.</w:t>
      </w:r>
    </w:p>
    <w:p w:rsidR="00D408DC" w:rsidRDefault="00D408DC" w:rsidP="00D22121">
      <w:pPr>
        <w:rPr>
          <w:i/>
          <w:u w:val="single"/>
        </w:rPr>
      </w:pPr>
      <w:bookmarkStart w:id="563" w:name="_Toc202236745"/>
      <w:bookmarkStart w:id="564" w:name="_Toc221500701"/>
      <w:bookmarkStart w:id="565" w:name="_Toc462752936"/>
      <w:bookmarkStart w:id="566" w:name="_Toc508377829"/>
    </w:p>
    <w:p w:rsidR="0079106F" w:rsidRPr="00D22121" w:rsidRDefault="0079106F" w:rsidP="00D22121">
      <w:pPr>
        <w:rPr>
          <w:i/>
          <w:u w:val="single"/>
        </w:rPr>
      </w:pPr>
      <w:r w:rsidRPr="00D22121">
        <w:rPr>
          <w:i/>
          <w:u w:val="single"/>
        </w:rPr>
        <w:t>Humus lub ziemia urodzajna</w:t>
      </w:r>
      <w:bookmarkEnd w:id="563"/>
      <w:bookmarkEnd w:id="564"/>
      <w:bookmarkEnd w:id="565"/>
      <w:bookmarkEnd w:id="566"/>
    </w:p>
    <w:p w:rsidR="0079106F" w:rsidRPr="00D22121" w:rsidRDefault="0079106F" w:rsidP="0079106F">
      <w:r w:rsidRPr="00D22121">
        <w:t>Humus należy przemieszczać z zastosowaniem równiarek lub spycharek albo przewozić transportem samochodowym. Wybór środka transportu zależy od odległości, warunków lokalnych i przeznaczenia humusu.</w:t>
      </w:r>
    </w:p>
    <w:p w:rsidR="0079106F" w:rsidRPr="00D22121" w:rsidRDefault="0079106F" w:rsidP="009841FE">
      <w:pPr>
        <w:pStyle w:val="Nagwek2"/>
      </w:pPr>
      <w:bookmarkStart w:id="567" w:name="_Toc462752937"/>
      <w:bookmarkStart w:id="568" w:name="_Toc508377830"/>
      <w:bookmarkStart w:id="569" w:name="_Toc509901164"/>
      <w:r w:rsidRPr="00D22121">
        <w:t>Sprzęt</w:t>
      </w:r>
      <w:bookmarkEnd w:id="567"/>
      <w:bookmarkEnd w:id="568"/>
      <w:bookmarkEnd w:id="569"/>
      <w:r w:rsidRPr="00D22121">
        <w:t xml:space="preserve"> </w:t>
      </w:r>
    </w:p>
    <w:p w:rsidR="0079106F" w:rsidRPr="00D22121" w:rsidRDefault="0079106F" w:rsidP="0079106F">
      <w:r w:rsidRPr="00D22121">
        <w:t>Wykonawca jest zobowiązany do używania jedynie takiego rodzaju sprzętu, który nie spowoduje niekorzystnego wpływu na właściwości gruntu zarówno w miejscu jego n</w:t>
      </w:r>
      <w:r w:rsidR="00D408DC">
        <w:t>aturalnego zalegania, jak też w </w:t>
      </w:r>
      <w:r w:rsidRPr="00D22121">
        <w:t>czasie odspajania, transportu, wbudowania i zagęszczania. Sprzęt używany w robotach ziemnych powinien być zgodny z ofertą Wykonawcy i uzyskać akceptację Inspektora Nadzoru.</w:t>
      </w:r>
    </w:p>
    <w:p w:rsidR="0079106F" w:rsidRPr="00D22121" w:rsidRDefault="0079106F" w:rsidP="0079106F">
      <w:r w:rsidRPr="00D22121">
        <w:t>Wykonawca powinien wykazać się możliwością korzystania między innymi z następującego sprzętu:</w:t>
      </w:r>
    </w:p>
    <w:p w:rsidR="0079106F" w:rsidRPr="00D22121" w:rsidRDefault="0079106F" w:rsidP="000C0D7D">
      <w:pPr>
        <w:pStyle w:val="poziom2"/>
      </w:pPr>
      <w:r w:rsidRPr="00D22121">
        <w:t>koparki z osprzętem przedsiębiernym, podsiębiernym i chwytakowym</w:t>
      </w:r>
    </w:p>
    <w:p w:rsidR="0079106F" w:rsidRPr="00D22121" w:rsidRDefault="0079106F" w:rsidP="000C0D7D">
      <w:pPr>
        <w:pStyle w:val="poziom2"/>
      </w:pPr>
      <w:r w:rsidRPr="00D22121">
        <w:t>spycharki i ładowarki</w:t>
      </w:r>
    </w:p>
    <w:p w:rsidR="0079106F" w:rsidRPr="00D22121" w:rsidRDefault="0079106F" w:rsidP="000C0D7D">
      <w:pPr>
        <w:pStyle w:val="poziom2"/>
      </w:pPr>
      <w:r w:rsidRPr="00D22121">
        <w:t xml:space="preserve">systemowe szalunki do zabezpieczenia ścian wykopów </w:t>
      </w:r>
    </w:p>
    <w:p w:rsidR="0079106F" w:rsidRPr="00D22121" w:rsidRDefault="0079106F" w:rsidP="000C0D7D">
      <w:pPr>
        <w:pStyle w:val="poziom2"/>
      </w:pPr>
      <w:r w:rsidRPr="00D22121">
        <w:t>inny niezbędny sprzęt techniczny</w:t>
      </w:r>
    </w:p>
    <w:p w:rsidR="0079106F" w:rsidRPr="00D22121" w:rsidRDefault="0079106F" w:rsidP="0079106F"/>
    <w:p w:rsidR="0079106F" w:rsidRPr="00D22121" w:rsidRDefault="0079106F" w:rsidP="0079106F">
      <w:r w:rsidRPr="00D22121">
        <w:t>Do zagęszczania nasypów należy używać walce gładkie, walce wibracyjne lub ubijaki mechaniczne. Dobór sprzętu zagęszczającego zależy od rodzaju gruntu i grubości zagęszczanej warstwy. Używany sprzęt powinien uzyskać akceptację Inspektora nadzoru</w:t>
      </w:r>
      <w:r w:rsidR="00D408DC">
        <w:t>.</w:t>
      </w:r>
    </w:p>
    <w:p w:rsidR="0079106F" w:rsidRPr="00D22121" w:rsidRDefault="0079106F" w:rsidP="009841FE">
      <w:pPr>
        <w:pStyle w:val="Nagwek2"/>
      </w:pPr>
      <w:bookmarkStart w:id="570" w:name="_Toc462752938"/>
      <w:bookmarkStart w:id="571" w:name="_Toc508377831"/>
      <w:bookmarkStart w:id="572" w:name="_Toc509901165"/>
      <w:r w:rsidRPr="00D22121">
        <w:t>Środki transportowe</w:t>
      </w:r>
      <w:bookmarkEnd w:id="570"/>
      <w:bookmarkEnd w:id="571"/>
      <w:bookmarkEnd w:id="572"/>
    </w:p>
    <w:p w:rsidR="0079106F" w:rsidRPr="00D22121" w:rsidRDefault="0079106F" w:rsidP="0079106F">
      <w:r w:rsidRPr="00D22121">
        <w:t>Wybór środków transportowych oraz metod transportu powinien być dostosowany do kategorii gruntu (materiału), jego objętości, technologii odspajania i załadunku oraz odległości transportu.</w:t>
      </w:r>
    </w:p>
    <w:p w:rsidR="0079106F" w:rsidRPr="00D22121" w:rsidRDefault="0079106F" w:rsidP="0079106F">
      <w:r w:rsidRPr="00D22121">
        <w:t>Wydajność środków transportowych powinna być dostosowana do wy</w:t>
      </w:r>
      <w:r w:rsidR="00D408DC">
        <w:t>dajności sprzętu stosowanego do </w:t>
      </w:r>
      <w:r w:rsidRPr="00D22121">
        <w:t>urabiania i wbudowania gruntu.</w:t>
      </w:r>
    </w:p>
    <w:p w:rsidR="0079106F" w:rsidRPr="00D22121" w:rsidRDefault="0079106F" w:rsidP="0079106F">
      <w:r w:rsidRPr="00D22121">
        <w:t xml:space="preserve">Środki transportowe muszą odpowiadać pod względem typów i </w:t>
      </w:r>
      <w:r w:rsidR="00D408DC">
        <w:t>wielkości wymaganiom zawartym w </w:t>
      </w:r>
      <w:r w:rsidRPr="00D22121">
        <w:t>projekcie organizacji robót, zaakceptowanym przez Zamawiającego.</w:t>
      </w:r>
    </w:p>
    <w:p w:rsidR="0079106F" w:rsidRPr="00D22121" w:rsidRDefault="0079106F" w:rsidP="0079106F">
      <w:r w:rsidRPr="00D22121">
        <w:t>Wykonawca powinien wykazać się przede wszystkim możliwością korzystania z samochodów samowyładowczych o ładowności, co najmniej 5 Mg i 5 ÷ 10 Mg</w:t>
      </w:r>
    </w:p>
    <w:p w:rsidR="0079106F" w:rsidRPr="00D22121" w:rsidRDefault="0079106F" w:rsidP="009841FE">
      <w:pPr>
        <w:pStyle w:val="Nagwek2"/>
      </w:pPr>
      <w:bookmarkStart w:id="573" w:name="_Toc462752939"/>
      <w:bookmarkStart w:id="574" w:name="_Toc508377832"/>
      <w:bookmarkStart w:id="575" w:name="_Toc509901166"/>
      <w:r w:rsidRPr="00D22121">
        <w:t>Wykonanie robót</w:t>
      </w:r>
      <w:bookmarkEnd w:id="573"/>
      <w:bookmarkEnd w:id="574"/>
      <w:bookmarkEnd w:id="575"/>
    </w:p>
    <w:p w:rsidR="0079106F" w:rsidRPr="00D22121" w:rsidRDefault="0079106F" w:rsidP="00135C1D">
      <w:pPr>
        <w:pStyle w:val="Nagwek3"/>
      </w:pPr>
      <w:bookmarkStart w:id="576" w:name="_Toc432237950"/>
      <w:bookmarkStart w:id="577" w:name="_Toc462752940"/>
      <w:bookmarkStart w:id="578" w:name="_Toc508377833"/>
      <w:bookmarkStart w:id="579" w:name="_Toc509901167"/>
      <w:r w:rsidRPr="00D22121">
        <w:t>Roboty ziemne</w:t>
      </w:r>
      <w:bookmarkEnd w:id="51"/>
      <w:bookmarkEnd w:id="52"/>
      <w:bookmarkEnd w:id="576"/>
      <w:bookmarkEnd w:id="577"/>
      <w:bookmarkEnd w:id="578"/>
      <w:bookmarkEnd w:id="579"/>
      <w:r w:rsidRPr="00D22121">
        <w:t xml:space="preserve"> </w:t>
      </w:r>
    </w:p>
    <w:p w:rsidR="0079106F" w:rsidRPr="00D22121" w:rsidRDefault="0079106F" w:rsidP="0067197E">
      <w:pPr>
        <w:pStyle w:val="Nagwek4"/>
      </w:pPr>
      <w:bookmarkStart w:id="580" w:name="_Toc432237951"/>
      <w:bookmarkStart w:id="581" w:name="_Toc462752941"/>
      <w:bookmarkStart w:id="582" w:name="_Toc508377834"/>
      <w:bookmarkStart w:id="583" w:name="_Toc509901168"/>
      <w:r w:rsidRPr="00D22121">
        <w:t>Wymagania ogólne</w:t>
      </w:r>
      <w:bookmarkEnd w:id="580"/>
      <w:bookmarkEnd w:id="581"/>
      <w:bookmarkEnd w:id="582"/>
      <w:bookmarkEnd w:id="583"/>
    </w:p>
    <w:p w:rsidR="0079106F" w:rsidRPr="00D22121" w:rsidRDefault="0079106F" w:rsidP="0079106F">
      <w:pPr>
        <w:jc w:val="left"/>
      </w:pPr>
      <w:r w:rsidRPr="00D22121">
        <w:t>W czasie wykonywania robót należy przestrzegać wytycznych ochrony podłoża gruntowego zawartych w poz. 2.4. PN-81/B-03020, nie dopuszczając do naruszenia jego struktury, nadmiernego nawilgocenia lub przemarznięcia.</w:t>
      </w:r>
    </w:p>
    <w:p w:rsidR="0079106F" w:rsidRPr="00D22121" w:rsidRDefault="0079106F" w:rsidP="0079106F">
      <w:r w:rsidRPr="00D22121">
        <w:t>Podczas prowadzenia wykopów należy prowadzić segregację ziemi. Grunty przeznaczone do zasypki należy składować wzdłuż wykopów lub na tymczasowych składowiskach. Miejsce tymczasowych składowisk należy uzgodnić z Zamawiającym.</w:t>
      </w:r>
    </w:p>
    <w:p w:rsidR="0079106F" w:rsidRPr="00D22121" w:rsidRDefault="0079106F" w:rsidP="0079106F">
      <w:r w:rsidRPr="00D22121">
        <w:lastRenderedPageBreak/>
        <w:t>W przypadku odstępstw warunków gruntowych określonych dla posadow</w:t>
      </w:r>
      <w:r w:rsidR="00DC3BD6">
        <w:t>ienia należy wstrzymać roboty i </w:t>
      </w:r>
      <w:r w:rsidRPr="00D22121">
        <w:t>poinformować Inspektora Nadzoru oraz Zamawiającego.</w:t>
      </w:r>
    </w:p>
    <w:p w:rsidR="0079106F" w:rsidRPr="00D22121" w:rsidRDefault="0079106F" w:rsidP="0079106F">
      <w:r w:rsidRPr="003B2C63">
        <w:t>Wykopy należy prowadzić zgodnie z Projektem Organizacji Robót zaproponowanymi przez Wykonawcę i</w:t>
      </w:r>
      <w:r w:rsidR="003B2C63">
        <w:t> </w:t>
      </w:r>
      <w:r w:rsidRPr="00D22121">
        <w:t>przedłożonymi do zat</w:t>
      </w:r>
      <w:r w:rsidR="00DC3BD6">
        <w:t>wierdzenia Zamawiającemu wraz z </w:t>
      </w:r>
      <w:r w:rsidR="003B2C63">
        <w:t>Harmonogramem Robót. Winny one </w:t>
      </w:r>
      <w:r w:rsidRPr="00D22121">
        <w:t>uwzględniać wszystkie warunki, w jakich wykonywane będą roboty ziemne.</w:t>
      </w:r>
    </w:p>
    <w:p w:rsidR="0079106F" w:rsidRPr="00D22121" w:rsidRDefault="0079106F" w:rsidP="0079106F">
      <w:r w:rsidRPr="00D22121">
        <w:t xml:space="preserve">Sprzęt stosowany do robót ziemnych nie może spowodować niekorzystnego wpływu na właściwości gruntu podłoża. Maszyny i inne urządzenia techniczne, podlegające dozorowi technicznemu, muszą posiadać dokumenty uprawniające do ich eksploatacji. Inne urządzenia techniczne, niepodlegające dozorowi technicznemu muszą posiadać dokumentację techniczno-ruchową lub instrukcję obsługi. </w:t>
      </w:r>
    </w:p>
    <w:p w:rsidR="0079106F" w:rsidRPr="00D22121" w:rsidRDefault="0079106F" w:rsidP="0067197E">
      <w:pPr>
        <w:pStyle w:val="Nagwek4"/>
      </w:pPr>
      <w:bookmarkStart w:id="584" w:name="_Toc141666344"/>
      <w:bookmarkStart w:id="585" w:name="_Toc141687376"/>
      <w:bookmarkStart w:id="586" w:name="_Toc141687540"/>
      <w:bookmarkStart w:id="587" w:name="_Toc141850963"/>
      <w:bookmarkStart w:id="588" w:name="_Toc141852877"/>
      <w:bookmarkStart w:id="589" w:name="_Toc141853010"/>
      <w:bookmarkStart w:id="590" w:name="_Toc141889106"/>
      <w:bookmarkStart w:id="591" w:name="_Toc141892447"/>
      <w:bookmarkStart w:id="592" w:name="_Toc141961701"/>
      <w:bookmarkStart w:id="593" w:name="_Toc142097082"/>
      <w:bookmarkStart w:id="594" w:name="_Toc142299338"/>
      <w:bookmarkStart w:id="595" w:name="_Toc142450694"/>
      <w:bookmarkStart w:id="596" w:name="_Toc142452179"/>
      <w:bookmarkStart w:id="597" w:name="_Toc142797980"/>
      <w:bookmarkStart w:id="598" w:name="_Toc142798101"/>
      <w:bookmarkStart w:id="599" w:name="_Toc142798184"/>
      <w:bookmarkStart w:id="600" w:name="_Toc142985638"/>
      <w:bookmarkStart w:id="601" w:name="_Toc143044329"/>
      <w:bookmarkStart w:id="602" w:name="_Toc143100498"/>
      <w:bookmarkStart w:id="603" w:name="_Toc144723774"/>
      <w:bookmarkStart w:id="604" w:name="_Toc144798227"/>
      <w:bookmarkStart w:id="605" w:name="_Toc144888116"/>
      <w:bookmarkStart w:id="606" w:name="_Toc144981193"/>
      <w:bookmarkStart w:id="607" w:name="_Toc145067173"/>
      <w:bookmarkStart w:id="608" w:name="_Toc145374902"/>
      <w:bookmarkStart w:id="609" w:name="_Toc145674617"/>
      <w:bookmarkStart w:id="610" w:name="_Toc145674865"/>
      <w:bookmarkStart w:id="611" w:name="_Toc146432068"/>
      <w:bookmarkStart w:id="612" w:name="_Toc146502057"/>
      <w:bookmarkStart w:id="613" w:name="_Toc147560870"/>
      <w:bookmarkStart w:id="614" w:name="_Toc148145754"/>
      <w:bookmarkStart w:id="615" w:name="_Toc148242752"/>
      <w:bookmarkStart w:id="616" w:name="_Toc148242930"/>
      <w:bookmarkStart w:id="617" w:name="_Toc148969026"/>
      <w:bookmarkStart w:id="618" w:name="_Toc149015913"/>
      <w:bookmarkStart w:id="619" w:name="_Toc149615485"/>
      <w:bookmarkStart w:id="620" w:name="_Toc149978217"/>
      <w:bookmarkStart w:id="621" w:name="_Toc150065716"/>
      <w:bookmarkStart w:id="622" w:name="_Toc150753008"/>
      <w:bookmarkStart w:id="623" w:name="_Toc150835820"/>
      <w:bookmarkStart w:id="624" w:name="_Toc151088873"/>
      <w:bookmarkStart w:id="625" w:name="_Toc152246484"/>
      <w:bookmarkStart w:id="626" w:name="_Toc152573861"/>
      <w:bookmarkStart w:id="627" w:name="_Toc152574577"/>
      <w:bookmarkStart w:id="628" w:name="_Toc153012509"/>
      <w:bookmarkStart w:id="629" w:name="_Toc153594292"/>
      <w:bookmarkStart w:id="630" w:name="_Toc154188890"/>
      <w:bookmarkStart w:id="631" w:name="_Toc156373001"/>
      <w:bookmarkStart w:id="632" w:name="_Toc156373088"/>
      <w:bookmarkStart w:id="633" w:name="_Toc156374783"/>
      <w:bookmarkStart w:id="634" w:name="_Toc157233631"/>
      <w:bookmarkStart w:id="635" w:name="_Toc159656787"/>
      <w:bookmarkStart w:id="636" w:name="_Toc161635633"/>
      <w:bookmarkStart w:id="637" w:name="_Toc161651184"/>
      <w:bookmarkStart w:id="638" w:name="_Toc162772149"/>
      <w:bookmarkStart w:id="639" w:name="_Toc164581664"/>
      <w:bookmarkStart w:id="640" w:name="_Toc167093964"/>
      <w:bookmarkStart w:id="641" w:name="_Toc167850995"/>
      <w:bookmarkStart w:id="642" w:name="_Toc169310922"/>
      <w:bookmarkStart w:id="643" w:name="_Toc169343268"/>
      <w:bookmarkStart w:id="644" w:name="_Toc169586590"/>
      <w:bookmarkStart w:id="645" w:name="_Toc169603323"/>
      <w:bookmarkStart w:id="646" w:name="_Toc177798473"/>
      <w:bookmarkStart w:id="647" w:name="_Toc179336876"/>
      <w:bookmarkStart w:id="648" w:name="_Toc179593434"/>
      <w:bookmarkStart w:id="649" w:name="_Toc179604054"/>
      <w:bookmarkStart w:id="650" w:name="_Toc179772393"/>
      <w:bookmarkStart w:id="651" w:name="_Toc181536576"/>
      <w:bookmarkStart w:id="652" w:name="_Toc432237952"/>
      <w:bookmarkStart w:id="653" w:name="_Toc462752942"/>
      <w:bookmarkStart w:id="654" w:name="_Toc508377835"/>
      <w:bookmarkStart w:id="655" w:name="_Toc509901169"/>
      <w:r w:rsidRPr="00D22121">
        <w:t>Zasady prowadzenia robót ziemnych</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p>
    <w:p w:rsidR="0079106F" w:rsidRPr="00D22121" w:rsidRDefault="0079106F" w:rsidP="0079106F">
      <w:r w:rsidRPr="00D22121">
        <w:t>W trakcie prowadzenia robót ziemnych należy stosować się o p</w:t>
      </w:r>
      <w:r w:rsidR="00DC3BD6">
        <w:t>ostanowień norm PN-B-10736 oraz </w:t>
      </w:r>
      <w:r w:rsidRPr="00D22121">
        <w:t>PN</w:t>
      </w:r>
      <w:r w:rsidRPr="00D22121">
        <w:noBreakHyphen/>
        <w:t>B</w:t>
      </w:r>
      <w:r w:rsidRPr="00D22121">
        <w:noBreakHyphen/>
        <w:t>06050.</w:t>
      </w:r>
    </w:p>
    <w:p w:rsidR="0079106F" w:rsidRPr="00D22121" w:rsidRDefault="0079106F" w:rsidP="0079106F">
      <w:r w:rsidRPr="00D22121">
        <w:t>Wykopy należy prowadzić zgodnie z Projektem organizacji i technolo</w:t>
      </w:r>
      <w:r w:rsidR="00D408DC">
        <w:t>gii robót, zaproponowanym przez </w:t>
      </w:r>
      <w:r w:rsidRPr="00D22121">
        <w:t>Wykonawcę i przedłożonym do zatwierdzenia Zamawiającemu.</w:t>
      </w:r>
    </w:p>
    <w:p w:rsidR="0079106F" w:rsidRPr="00D22121" w:rsidRDefault="0079106F" w:rsidP="0079106F">
      <w:r w:rsidRPr="00D22121">
        <w:t>Podczas wykonywania robót ziemnych należy zwrócić szczególną uwagę na:</w:t>
      </w:r>
    </w:p>
    <w:p w:rsidR="0079106F" w:rsidRPr="00D22121" w:rsidRDefault="0079106F" w:rsidP="0079106F">
      <w:pPr>
        <w:ind w:right="-79"/>
        <w:rPr>
          <w:b/>
          <w:bCs/>
          <w:i/>
          <w:iCs/>
        </w:rPr>
      </w:pPr>
      <w:r w:rsidRPr="00D22121">
        <w:rPr>
          <w:b/>
          <w:bCs/>
          <w:i/>
          <w:iCs/>
        </w:rPr>
        <w:t xml:space="preserve">Bezpieczną odległość (w pionie i w poziomie) od przewodów wodociągowych, gazowych, kanalizacyjnych, kabli energetycznych, telefonicznych i.t.p.. W przypadku natrafienia na urządzenia nieoznaczone wcześniej, </w:t>
      </w:r>
      <w:r w:rsidR="007C717B" w:rsidRPr="00D22121">
        <w:rPr>
          <w:b/>
          <w:bCs/>
          <w:i/>
          <w:iCs/>
        </w:rPr>
        <w:t>niezinwentaryzowane</w:t>
      </w:r>
      <w:r w:rsidRPr="00D22121">
        <w:rPr>
          <w:b/>
          <w:bCs/>
          <w:i/>
          <w:iCs/>
        </w:rPr>
        <w:t xml:space="preserve"> bądź niewypał, należy miejsce to zabezpieczyć i natychmiast powiadomić Inspektora Nadzoru oraz odpowiednie służby i instytucje. Na głębokościach i w miejscach, w których Dokumentacja Projektowa wskazuje przebieg innego uzbrojenia należy bezwarunkowo odspoić grunt ręcznie. Niezależnie od powyższego w czasie użycia sprzętu mechanicznego, należy prowadzić ciągłą obserwację odspajanego gruntu.</w:t>
      </w:r>
    </w:p>
    <w:p w:rsidR="0079106F" w:rsidRPr="00D22121" w:rsidRDefault="0079106F" w:rsidP="0079106F">
      <w:r w:rsidRPr="00D22121">
        <w:t>Należy instalować bezpieczne zejścia do wykopów zgodnie z odpowiednimi zapisami norm b.h.p.</w:t>
      </w:r>
    </w:p>
    <w:p w:rsidR="0079106F" w:rsidRPr="00DC3BD6" w:rsidRDefault="0079106F" w:rsidP="0067197E">
      <w:pPr>
        <w:pStyle w:val="Nagwek4"/>
      </w:pPr>
      <w:bookmarkStart w:id="656" w:name="_Toc141961675"/>
      <w:bookmarkStart w:id="657" w:name="_Toc142097056"/>
      <w:bookmarkStart w:id="658" w:name="_Toc142299312"/>
      <w:bookmarkStart w:id="659" w:name="_Toc142450668"/>
      <w:bookmarkStart w:id="660" w:name="_Toc142452153"/>
      <w:bookmarkStart w:id="661" w:name="_Toc142797954"/>
      <w:bookmarkStart w:id="662" w:name="_Toc142798075"/>
      <w:bookmarkStart w:id="663" w:name="_Toc142798158"/>
      <w:bookmarkStart w:id="664" w:name="_Toc142985612"/>
      <w:bookmarkStart w:id="665" w:name="_Toc143044303"/>
      <w:bookmarkStart w:id="666" w:name="_Toc143100472"/>
      <w:bookmarkStart w:id="667" w:name="_Toc144723748"/>
      <w:bookmarkStart w:id="668" w:name="_Toc144798201"/>
      <w:bookmarkStart w:id="669" w:name="_Toc144888090"/>
      <w:bookmarkStart w:id="670" w:name="_Toc144981169"/>
      <w:bookmarkStart w:id="671" w:name="_Toc145067149"/>
      <w:bookmarkStart w:id="672" w:name="_Toc145374878"/>
      <w:bookmarkStart w:id="673" w:name="_Toc145674593"/>
      <w:bookmarkStart w:id="674" w:name="_Toc145674841"/>
      <w:bookmarkStart w:id="675" w:name="_Toc146432044"/>
      <w:bookmarkStart w:id="676" w:name="_Toc146502030"/>
      <w:bookmarkStart w:id="677" w:name="_Toc147560843"/>
      <w:bookmarkStart w:id="678" w:name="_Toc148145725"/>
      <w:bookmarkStart w:id="679" w:name="_Toc148242723"/>
      <w:bookmarkStart w:id="680" w:name="_Toc148242901"/>
      <w:bookmarkStart w:id="681" w:name="_Toc148969000"/>
      <w:bookmarkStart w:id="682" w:name="_Toc149015885"/>
      <w:bookmarkStart w:id="683" w:name="_Toc149615457"/>
      <w:bookmarkStart w:id="684" w:name="_Toc149978189"/>
      <w:bookmarkStart w:id="685" w:name="_Toc150065688"/>
      <w:bookmarkStart w:id="686" w:name="_Toc150752980"/>
      <w:bookmarkStart w:id="687" w:name="_Toc150835792"/>
      <w:bookmarkStart w:id="688" w:name="_Toc151088845"/>
      <w:bookmarkStart w:id="689" w:name="_Toc152246456"/>
      <w:bookmarkStart w:id="690" w:name="_Toc152573834"/>
      <w:bookmarkStart w:id="691" w:name="_Toc152574550"/>
      <w:bookmarkStart w:id="692" w:name="_Toc153012482"/>
      <w:bookmarkStart w:id="693" w:name="_Toc153594265"/>
      <w:bookmarkStart w:id="694" w:name="_Toc154188864"/>
      <w:bookmarkStart w:id="695" w:name="_Toc156372975"/>
      <w:bookmarkStart w:id="696" w:name="_Toc156373062"/>
      <w:bookmarkStart w:id="697" w:name="_Toc156374757"/>
      <w:bookmarkStart w:id="698" w:name="_Toc157233605"/>
      <w:bookmarkStart w:id="699" w:name="_Toc159656765"/>
      <w:bookmarkStart w:id="700" w:name="_Toc161635611"/>
      <w:bookmarkStart w:id="701" w:name="_Toc161651162"/>
      <w:bookmarkStart w:id="702" w:name="_Toc162772125"/>
      <w:bookmarkStart w:id="703" w:name="_Toc164581640"/>
      <w:bookmarkStart w:id="704" w:name="_Toc167093940"/>
      <w:bookmarkStart w:id="705" w:name="_Toc167850971"/>
      <w:bookmarkStart w:id="706" w:name="_Toc169310898"/>
      <w:bookmarkStart w:id="707" w:name="_Toc169343244"/>
      <w:bookmarkStart w:id="708" w:name="_Toc169586566"/>
      <w:bookmarkStart w:id="709" w:name="_Toc169603299"/>
      <w:bookmarkStart w:id="710" w:name="_Toc177798449"/>
      <w:bookmarkStart w:id="711" w:name="_Toc179336852"/>
      <w:bookmarkStart w:id="712" w:name="_Toc179593410"/>
      <w:bookmarkStart w:id="713" w:name="_Toc179604030"/>
      <w:bookmarkStart w:id="714" w:name="_Toc179772369"/>
      <w:bookmarkStart w:id="715" w:name="_Toc181536552"/>
      <w:bookmarkStart w:id="716" w:name="_Toc432237953"/>
      <w:bookmarkStart w:id="717" w:name="_Toc462752943"/>
      <w:bookmarkStart w:id="718" w:name="_Toc508377836"/>
      <w:bookmarkStart w:id="719" w:name="_Toc509901170"/>
      <w:r w:rsidRPr="00DC3BD6">
        <w:t>Kolizje z istniejącym uzbrojeniem podziemnym</w:t>
      </w:r>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p>
    <w:p w:rsidR="0079106F" w:rsidRPr="00DC3BD6" w:rsidRDefault="0079106F" w:rsidP="0079106F">
      <w:r w:rsidRPr="00DC3BD6">
        <w:t>Przed rozpoczęciem robót Wykonawca dokona wzrokowej weryfikacji lokalizacji kabli, instalacji i innych elementów uzbrojenia terenu, które nie są ujęte w Dokumentacji Projektowej.</w:t>
      </w:r>
    </w:p>
    <w:p w:rsidR="0079106F" w:rsidRPr="00DC3BD6" w:rsidRDefault="0079106F" w:rsidP="0079106F">
      <w:r w:rsidRPr="00DC3BD6">
        <w:t>Przed przystąpieniem do robót Wykonawca jest zobowiązany do wykonania wykopów kontrolnych w celu określenia posadowienia przewodu kolizyjnego</w:t>
      </w:r>
    </w:p>
    <w:p w:rsidR="0079106F" w:rsidRPr="00DC3BD6" w:rsidRDefault="0079106F" w:rsidP="0079106F">
      <w:r w:rsidRPr="00DC3BD6">
        <w:t>Wszystkie napotkane przewody podziemne na trasie wykonywanego wykopu, krzyżujące się lub biegnące równolegle z wykopem powinny być zabezpieczone przed uszkodzeniem, a w razie potrzeby podwieszone w sposób zapewniający ich eksploatację.</w:t>
      </w:r>
    </w:p>
    <w:p w:rsidR="0079106F" w:rsidRPr="00DC3BD6" w:rsidRDefault="0079106F" w:rsidP="0079106F">
      <w:pPr>
        <w:rPr>
          <w:b/>
          <w:bCs/>
          <w:i/>
          <w:iCs/>
        </w:rPr>
      </w:pPr>
      <w:r w:rsidRPr="00DC3BD6">
        <w:rPr>
          <w:b/>
          <w:bCs/>
          <w:i/>
          <w:iCs/>
        </w:rPr>
        <w:t>Wszelkie prace w obrębie istniejącego uzbrojenia należy wykonywać ręcznie.</w:t>
      </w:r>
    </w:p>
    <w:p w:rsidR="0079106F" w:rsidRPr="00DC3BD6" w:rsidRDefault="0079106F" w:rsidP="0079106F">
      <w:pPr>
        <w:rPr>
          <w:rFonts w:cs="Arial"/>
          <w:kern w:val="32"/>
        </w:rPr>
      </w:pPr>
      <w:r w:rsidRPr="00DC3BD6">
        <w:rPr>
          <w:rFonts w:cs="Arial"/>
          <w:kern w:val="32"/>
        </w:rPr>
        <w:t>Istniejące przewody przechodzące przez wykop należy zabezpieczyć des</w:t>
      </w:r>
      <w:r w:rsidRPr="00DC3BD6">
        <w:rPr>
          <w:kern w:val="32"/>
        </w:rPr>
        <w:t xml:space="preserve">kami </w:t>
      </w:r>
      <w:r w:rsidRPr="00DC3BD6">
        <w:rPr>
          <w:rFonts w:cs="Arial"/>
          <w:kern w:val="32"/>
        </w:rPr>
        <w:t>podwieszonymi za pomocą łańcuchów do belki drewnianej ułożonej nad istniejącym uzbrojeniem na wierzchu wykopu. Kable energetyczne oraz teletechniczne dodatkowo zabezpieczyć rurami ochronnymi dzielonymi.</w:t>
      </w:r>
    </w:p>
    <w:p w:rsidR="0079106F" w:rsidRPr="00DC3BD6" w:rsidRDefault="0079106F" w:rsidP="0079106F">
      <w:r w:rsidRPr="00DC3BD6">
        <w:t>W rejon istniejących drzew nie należy wprowadzać sprzętu mechanicznego, wykopy prowadzić ręcznie.</w:t>
      </w:r>
    </w:p>
    <w:p w:rsidR="0079106F" w:rsidRPr="00DC3BD6" w:rsidRDefault="0079106F" w:rsidP="0079106F">
      <w:r w:rsidRPr="00DC3BD6">
        <w:t>W przypadku konieczności naruszenia lub przerwania istniejących instalacji Wykonawca nie podejmie żadnych działań bez powiadomienia o tym Inspektora Nadzoru i przed ustaleniem odpowiednich poczynań. Wykonawca będzie odpowiedzialny za powzięcie wszelkich koniecznych środków w celu ochrony, utrzymania i tymczasowego dostępu do tego typu usług, z których korzystanie zostało w wyniku robót uniemożliwione.</w:t>
      </w:r>
    </w:p>
    <w:p w:rsidR="0079106F" w:rsidRPr="00DC3BD6" w:rsidRDefault="0079106F" w:rsidP="0079106F">
      <w:r w:rsidRPr="00DC3BD6">
        <w:t xml:space="preserve">Nie wyklucza się występowania w terenie </w:t>
      </w:r>
      <w:r w:rsidR="007C717B" w:rsidRPr="00DC3BD6">
        <w:t>niezinwentaryzowanego</w:t>
      </w:r>
      <w:r w:rsidR="007C717B">
        <w:t xml:space="preserve"> uzbrojenia. W przypadku na </w:t>
      </w:r>
      <w:r w:rsidRPr="00DC3BD6">
        <w:t>natrafienie na takie uzbrojenie należy niezwłocznie powiadomić gestora sieci i wspólnie z Inspektorem Nadzoru ustalić dalszy tryb postępowania.</w:t>
      </w:r>
    </w:p>
    <w:p w:rsidR="0079106F" w:rsidRPr="00DC3BD6" w:rsidRDefault="0079106F" w:rsidP="0079106F">
      <w:r w:rsidRPr="00DC3BD6">
        <w:t>Odsłonięte odcinki krzyżującego się uzbrojenia zabezpieczyć. Kolizje rozwiązywać sukcesywnie z budową rurociągów.</w:t>
      </w:r>
    </w:p>
    <w:p w:rsidR="0079106F" w:rsidRPr="00D500F4" w:rsidRDefault="0079106F" w:rsidP="0067197E">
      <w:pPr>
        <w:pStyle w:val="Nagwek4"/>
      </w:pPr>
      <w:bookmarkStart w:id="720" w:name="_Toc138827450"/>
      <w:bookmarkStart w:id="721" w:name="_Toc138834764"/>
      <w:bookmarkStart w:id="722" w:name="_Toc138835747"/>
      <w:bookmarkStart w:id="723" w:name="_Toc138836681"/>
      <w:bookmarkStart w:id="724" w:name="_Toc139078232"/>
      <w:bookmarkStart w:id="725" w:name="_Toc139083149"/>
      <w:bookmarkStart w:id="726" w:name="_Toc139083281"/>
      <w:bookmarkStart w:id="727" w:name="_Toc139083512"/>
      <w:bookmarkStart w:id="728" w:name="_Toc139165685"/>
      <w:bookmarkStart w:id="729" w:name="_Toc139174046"/>
      <w:bookmarkStart w:id="730" w:name="_Toc139189362"/>
      <w:bookmarkStart w:id="731" w:name="_Toc139259866"/>
      <w:bookmarkStart w:id="732" w:name="_Toc139273714"/>
      <w:bookmarkStart w:id="733" w:name="_Toc139344113"/>
      <w:bookmarkStart w:id="734" w:name="_Toc139353202"/>
      <w:bookmarkStart w:id="735" w:name="_Toc139354296"/>
      <w:bookmarkStart w:id="736" w:name="_Toc139438034"/>
      <w:bookmarkStart w:id="737" w:name="_Toc139689510"/>
      <w:bookmarkStart w:id="738" w:name="_Toc139783778"/>
      <w:bookmarkStart w:id="739" w:name="_Toc139964596"/>
      <w:bookmarkStart w:id="740" w:name="_Toc140026866"/>
      <w:bookmarkStart w:id="741" w:name="_Toc141337667"/>
      <w:bookmarkStart w:id="742" w:name="_Toc141337863"/>
      <w:bookmarkStart w:id="743" w:name="_Toc141354884"/>
      <w:bookmarkStart w:id="744" w:name="_Toc141357326"/>
      <w:bookmarkStart w:id="745" w:name="_Toc141358150"/>
      <w:bookmarkStart w:id="746" w:name="_Toc141515740"/>
      <w:bookmarkStart w:id="747" w:name="_Toc141666345"/>
      <w:bookmarkStart w:id="748" w:name="_Toc141687377"/>
      <w:bookmarkStart w:id="749" w:name="_Toc141687541"/>
      <w:bookmarkStart w:id="750" w:name="_Toc141850964"/>
      <w:bookmarkStart w:id="751" w:name="_Toc141852878"/>
      <w:bookmarkStart w:id="752" w:name="_Toc141853011"/>
      <w:bookmarkStart w:id="753" w:name="_Toc141889107"/>
      <w:bookmarkStart w:id="754" w:name="_Toc141892448"/>
      <w:bookmarkStart w:id="755" w:name="_Toc141961702"/>
      <w:bookmarkStart w:id="756" w:name="_Toc142097083"/>
      <w:bookmarkStart w:id="757" w:name="_Toc142299339"/>
      <w:bookmarkStart w:id="758" w:name="_Toc142450695"/>
      <w:bookmarkStart w:id="759" w:name="_Toc142452180"/>
      <w:bookmarkStart w:id="760" w:name="_Toc142797981"/>
      <w:bookmarkStart w:id="761" w:name="_Toc142798102"/>
      <w:bookmarkStart w:id="762" w:name="_Toc142798185"/>
      <w:bookmarkStart w:id="763" w:name="_Toc142985639"/>
      <w:bookmarkStart w:id="764" w:name="_Toc143044330"/>
      <w:bookmarkStart w:id="765" w:name="_Toc143100499"/>
      <w:bookmarkStart w:id="766" w:name="_Toc144723775"/>
      <w:bookmarkStart w:id="767" w:name="_Toc144798228"/>
      <w:bookmarkStart w:id="768" w:name="_Toc144888117"/>
      <w:bookmarkStart w:id="769" w:name="_Toc144981194"/>
      <w:bookmarkStart w:id="770" w:name="_Toc145067174"/>
      <w:bookmarkStart w:id="771" w:name="_Toc145374903"/>
      <w:bookmarkStart w:id="772" w:name="_Toc145674618"/>
      <w:bookmarkStart w:id="773" w:name="_Toc145674866"/>
      <w:bookmarkStart w:id="774" w:name="_Toc146432069"/>
      <w:bookmarkStart w:id="775" w:name="_Toc146502058"/>
      <w:bookmarkStart w:id="776" w:name="_Toc147560871"/>
      <w:bookmarkStart w:id="777" w:name="_Toc148145755"/>
      <w:bookmarkStart w:id="778" w:name="_Toc148242753"/>
      <w:bookmarkStart w:id="779" w:name="_Toc148242931"/>
      <w:bookmarkStart w:id="780" w:name="_Toc148969027"/>
      <w:bookmarkStart w:id="781" w:name="_Toc149015914"/>
      <w:bookmarkStart w:id="782" w:name="_Toc149615486"/>
      <w:bookmarkStart w:id="783" w:name="_Toc149978218"/>
      <w:bookmarkStart w:id="784" w:name="_Toc150065717"/>
      <w:bookmarkStart w:id="785" w:name="_Toc150753009"/>
      <w:bookmarkStart w:id="786" w:name="_Toc150835821"/>
      <w:bookmarkStart w:id="787" w:name="_Toc151088874"/>
      <w:bookmarkStart w:id="788" w:name="_Toc152246485"/>
      <w:bookmarkStart w:id="789" w:name="_Toc152573862"/>
      <w:bookmarkStart w:id="790" w:name="_Toc152574578"/>
      <w:bookmarkStart w:id="791" w:name="_Toc153012510"/>
      <w:bookmarkStart w:id="792" w:name="_Toc153594293"/>
      <w:bookmarkStart w:id="793" w:name="_Toc154188891"/>
      <w:bookmarkStart w:id="794" w:name="_Toc156373002"/>
      <w:bookmarkStart w:id="795" w:name="_Toc156373089"/>
      <w:bookmarkStart w:id="796" w:name="_Toc156374784"/>
      <w:bookmarkStart w:id="797" w:name="_Toc157233632"/>
      <w:bookmarkStart w:id="798" w:name="_Toc159656788"/>
      <w:bookmarkStart w:id="799" w:name="_Toc161635634"/>
      <w:bookmarkStart w:id="800" w:name="_Toc161651185"/>
      <w:bookmarkStart w:id="801" w:name="_Toc162772150"/>
      <w:bookmarkStart w:id="802" w:name="_Toc164581665"/>
      <w:bookmarkStart w:id="803" w:name="_Toc167093965"/>
      <w:bookmarkStart w:id="804" w:name="_Toc167850996"/>
      <w:bookmarkStart w:id="805" w:name="_Toc169310923"/>
      <w:bookmarkStart w:id="806" w:name="_Toc169343269"/>
      <w:bookmarkStart w:id="807" w:name="_Toc169586591"/>
      <w:bookmarkStart w:id="808" w:name="_Toc169603324"/>
      <w:bookmarkStart w:id="809" w:name="_Toc177798474"/>
      <w:bookmarkStart w:id="810" w:name="_Toc179336877"/>
      <w:bookmarkStart w:id="811" w:name="_Toc179593435"/>
      <w:bookmarkStart w:id="812" w:name="_Toc179604055"/>
      <w:bookmarkStart w:id="813" w:name="_Toc179772394"/>
      <w:bookmarkStart w:id="814" w:name="_Toc181536577"/>
      <w:bookmarkStart w:id="815" w:name="_Toc432237955"/>
      <w:bookmarkStart w:id="816" w:name="_Toc462752944"/>
      <w:bookmarkStart w:id="817" w:name="_Toc508377837"/>
      <w:bookmarkStart w:id="818" w:name="_Toc509901171"/>
      <w:r w:rsidRPr="00D500F4">
        <w:t>Zagrożenia w trakcie robót</w:t>
      </w:r>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79106F" w:rsidRPr="00D500F4" w:rsidRDefault="0079106F" w:rsidP="0079106F">
      <w:r w:rsidRPr="00D500F4">
        <w:t>Roboty będą częściowo wykonywane w obrębie napowietrznej linii wysokiego napięcia 20 kV. Wykonawca jest zobowiązany do uzgodnień z użytkownikiem linii (TAURON S.A.) sposobu wykonywania prac oraz ewentualnego nadzoru użytkownika linii nad pracami.</w:t>
      </w:r>
    </w:p>
    <w:p w:rsidR="0079106F" w:rsidRPr="00D22121" w:rsidRDefault="0079106F" w:rsidP="0079106F">
      <w:r w:rsidRPr="00D22121">
        <w:t xml:space="preserve">W trakcie realizacji zadania należy zwrócić szczególna uwagę na </w:t>
      </w:r>
      <w:r w:rsidR="00DC3BD6">
        <w:t>prowadzenie prac w wykopach, ze </w:t>
      </w:r>
      <w:r w:rsidRPr="00D22121">
        <w:t>względu na możliwość osunięcia się źle zabezpieczonej krawędzi wykopu</w:t>
      </w:r>
    </w:p>
    <w:p w:rsidR="0079106F" w:rsidRPr="00D22121" w:rsidRDefault="0079106F" w:rsidP="0079106F">
      <w:r w:rsidRPr="00D22121">
        <w:t>Wykonawca zobowiązany jest do oznakowania trenu prowadzonych robót ziemnych, zabezpieczenia wykopów przed dostępem osób trzecich.</w:t>
      </w:r>
    </w:p>
    <w:p w:rsidR="0079106F" w:rsidRPr="00D22121" w:rsidRDefault="0079106F" w:rsidP="0079106F">
      <w:r w:rsidRPr="00D22121">
        <w:t>Do wygradzania miejsca robót należy użyć zwykłych zapór drogowych.</w:t>
      </w:r>
      <w:bookmarkStart w:id="819" w:name="_Toc221500721"/>
      <w:bookmarkStart w:id="820" w:name="_Toc432237957"/>
      <w:bookmarkStart w:id="821" w:name="_Toc462752945"/>
    </w:p>
    <w:p w:rsidR="0079106F" w:rsidRPr="00D22121" w:rsidRDefault="0079106F" w:rsidP="0067197E">
      <w:pPr>
        <w:pStyle w:val="Nagwek4"/>
      </w:pPr>
      <w:bookmarkStart w:id="822" w:name="_Toc508377838"/>
      <w:bookmarkStart w:id="823" w:name="_Toc509901172"/>
      <w:r w:rsidRPr="00D22121">
        <w:lastRenderedPageBreak/>
        <w:t>Wyk</w:t>
      </w:r>
      <w:bookmarkEnd w:id="819"/>
      <w:bookmarkEnd w:id="820"/>
      <w:r w:rsidRPr="00D22121">
        <w:t>onanie wykopów</w:t>
      </w:r>
      <w:bookmarkEnd w:id="821"/>
      <w:bookmarkEnd w:id="822"/>
      <w:bookmarkEnd w:id="823"/>
    </w:p>
    <w:p w:rsidR="0079106F" w:rsidRDefault="0079106F" w:rsidP="0079106F">
      <w:pPr>
        <w:rPr>
          <w:i/>
          <w:u w:val="single"/>
        </w:rPr>
      </w:pPr>
      <w:r w:rsidRPr="00D22121">
        <w:rPr>
          <w:i/>
          <w:u w:val="single"/>
        </w:rPr>
        <w:t>Wykopy pod obiekty</w:t>
      </w:r>
    </w:p>
    <w:p w:rsidR="00CB4520" w:rsidRDefault="00CB4520" w:rsidP="00CB4520">
      <w:r>
        <w:t>Wykopy pod stopy fundamentowe należy wykonać, jako szerokie ze skarpami. Posadowienie obiektu będzie zachodziło w gruntach spoistych, które są wrażliwe na zawilg</w:t>
      </w:r>
      <w:r w:rsidR="007C717B">
        <w:t>ocenie, z tego względu wykop po </w:t>
      </w:r>
      <w:r>
        <w:t>wykonaniu zabezpieczyć warstwą chudego betonu, a w przypadku pojawienia się wody opadowej natychmiast odprowadzić przez pompowanie.</w:t>
      </w:r>
    </w:p>
    <w:p w:rsidR="00CB4520" w:rsidRDefault="00CB4520" w:rsidP="00CB4520">
      <w:r>
        <w:t xml:space="preserve">Pod posadowienie stóp ST1a i ławy Ł1 </w:t>
      </w:r>
      <w:r w:rsidRPr="003459CF">
        <w:rPr>
          <w:b/>
        </w:rPr>
        <w:t>nasyp</w:t>
      </w:r>
      <w:r>
        <w:t xml:space="preserve"> </w:t>
      </w:r>
      <w:r w:rsidRPr="003459CF">
        <w:rPr>
          <w:b/>
        </w:rPr>
        <w:t>nie</w:t>
      </w:r>
      <w:r w:rsidRPr="003459CF">
        <w:rPr>
          <w:rFonts w:cs="Arial"/>
          <w:b/>
        </w:rPr>
        <w:t>kontrolowany</w:t>
      </w:r>
      <w:r>
        <w:t xml:space="preserve"> wymienić </w:t>
      </w:r>
      <w:r w:rsidRPr="00292AE1">
        <w:rPr>
          <w:rFonts w:cs="Arial"/>
          <w:b/>
        </w:rPr>
        <w:t>na nasyp kontrolowany o</w:t>
      </w:r>
      <w:r>
        <w:rPr>
          <w:rFonts w:cs="Arial"/>
          <w:b/>
        </w:rPr>
        <w:t> </w:t>
      </w:r>
      <w:proofErr w:type="spellStart"/>
      <w:r w:rsidRPr="00292AE1">
        <w:rPr>
          <w:rFonts w:cs="Arial"/>
          <w:b/>
        </w:rPr>
        <w:t>Js</w:t>
      </w:r>
      <w:proofErr w:type="spellEnd"/>
      <w:r w:rsidRPr="00292AE1">
        <w:rPr>
          <w:rFonts w:cs="Arial"/>
          <w:b/>
        </w:rPr>
        <w:t>&gt;1,0</w:t>
      </w:r>
      <w:r>
        <w:rPr>
          <w:rFonts w:cs="Arial"/>
          <w:b/>
        </w:rPr>
        <w:t xml:space="preserve"> </w:t>
      </w:r>
      <w:r w:rsidRPr="00D73EEB">
        <w:rPr>
          <w:rFonts w:cs="Arial"/>
        </w:rPr>
        <w:t>o</w:t>
      </w:r>
      <w:r>
        <w:rPr>
          <w:rFonts w:cs="Arial"/>
        </w:rPr>
        <w:t xml:space="preserve"> </w:t>
      </w:r>
      <w:r>
        <w:t>grubości warstwy około 30 cm.</w:t>
      </w:r>
    </w:p>
    <w:p w:rsidR="00E27BA3" w:rsidRPr="00E27BA3" w:rsidRDefault="00E27BA3" w:rsidP="00E27BA3">
      <w:pPr>
        <w:rPr>
          <w:rFonts w:cs="Arial"/>
          <w:b/>
        </w:rPr>
      </w:pPr>
      <w:r w:rsidRPr="00E27BA3">
        <w:t>Podłoże pod nawierzchnie wjazdu z</w:t>
      </w:r>
      <w:r w:rsidRPr="00E27BA3">
        <w:rPr>
          <w:b/>
        </w:rPr>
        <w:t xml:space="preserve"> nasypu</w:t>
      </w:r>
      <w:r w:rsidRPr="00E27BA3">
        <w:t xml:space="preserve"> </w:t>
      </w:r>
      <w:r w:rsidRPr="00E27BA3">
        <w:rPr>
          <w:b/>
        </w:rPr>
        <w:t>nie</w:t>
      </w:r>
      <w:r w:rsidRPr="00E27BA3">
        <w:rPr>
          <w:rFonts w:cs="Arial"/>
          <w:b/>
        </w:rPr>
        <w:t xml:space="preserve">kontrolowanego </w:t>
      </w:r>
      <w:r w:rsidRPr="00E27BA3">
        <w:t xml:space="preserve">wymienić </w:t>
      </w:r>
      <w:r w:rsidRPr="00E27BA3">
        <w:rPr>
          <w:rFonts w:cs="Arial"/>
          <w:b/>
        </w:rPr>
        <w:t xml:space="preserve">na nasyp kontrolowany. </w:t>
      </w:r>
    </w:p>
    <w:p w:rsidR="00CB4520" w:rsidRPr="00D22121" w:rsidRDefault="00CB4520" w:rsidP="0079106F">
      <w:pPr>
        <w:rPr>
          <w:i/>
          <w:u w:val="single"/>
        </w:rPr>
      </w:pPr>
    </w:p>
    <w:p w:rsidR="0079106F" w:rsidRPr="00D22121" w:rsidRDefault="0079106F" w:rsidP="0079106F">
      <w:r w:rsidRPr="00D22121">
        <w:t xml:space="preserve">Wymiary wykopów fundamentowych </w:t>
      </w:r>
      <w:r w:rsidR="00CB4520">
        <w:t xml:space="preserve">należy </w:t>
      </w:r>
      <w:r w:rsidRPr="00D22121">
        <w:t>dostosowa</w:t>
      </w:r>
      <w:r w:rsidR="00CB4520">
        <w:t>ć</w:t>
      </w:r>
      <w:r w:rsidRPr="00D22121">
        <w:t xml:space="preserve"> do wymiarów fundamentów budowli w planie, sposobu ich założenia, głębokości wykopów, rodzaju gruntu,</w:t>
      </w:r>
      <w:r w:rsidR="007C717B">
        <w:t xml:space="preserve"> poziomu wody gruntowej oraz do </w:t>
      </w:r>
      <w:r w:rsidRPr="00D22121">
        <w:t>konieczności i możliwości zabezpieczenia zboczy wykopów.</w:t>
      </w:r>
    </w:p>
    <w:p w:rsidR="0079106F" w:rsidRPr="00D22121" w:rsidRDefault="0079106F" w:rsidP="0079106F">
      <w:r w:rsidRPr="00D22121">
        <w:t xml:space="preserve">Wykopy fundamentowe </w:t>
      </w:r>
      <w:r w:rsidR="00CB4520">
        <w:t>należy</w:t>
      </w:r>
      <w:r w:rsidRPr="00D22121">
        <w:t xml:space="preserve"> wykonywa</w:t>
      </w:r>
      <w:r w:rsidR="00CB4520">
        <w:t>ć</w:t>
      </w:r>
      <w:r w:rsidRPr="00D22121">
        <w:t xml:space="preserve"> w takim okresie, żeby po ich zakończeniu można było przystąpić natychmiast do wykonywania przewidzianych w nich robót. </w:t>
      </w:r>
    </w:p>
    <w:p w:rsidR="0079106F" w:rsidRPr="00D22121" w:rsidRDefault="0079106F" w:rsidP="0079106F">
      <w:r w:rsidRPr="00D22121">
        <w:t xml:space="preserve">Wykopy </w:t>
      </w:r>
      <w:r w:rsidR="00CB4520">
        <w:t xml:space="preserve">należy </w:t>
      </w:r>
      <w:r w:rsidRPr="00D22121">
        <w:t>chroni</w:t>
      </w:r>
      <w:r w:rsidR="00CB4520">
        <w:t>ć</w:t>
      </w:r>
      <w:r w:rsidRPr="00D22121">
        <w:t xml:space="preserve"> przez niekontrolowanym napływem wód pochodzących z opadów atmosferycznych. W tym celu powierzchnia terenu </w:t>
      </w:r>
      <w:r w:rsidR="00CB4520">
        <w:t>należy</w:t>
      </w:r>
      <w:r w:rsidRPr="00D22121">
        <w:t xml:space="preserve"> wyprofilowa</w:t>
      </w:r>
      <w:r w:rsidR="00CB4520">
        <w:t>ć</w:t>
      </w:r>
      <w:r w:rsidRPr="00D22121">
        <w:t xml:space="preserve"> ze spadkami umożliwiającymi łatwy odpływ wody poza teren rob</w:t>
      </w:r>
      <w:r w:rsidR="00EA4A6D">
        <w:t>ó</w:t>
      </w:r>
      <w:r w:rsidRPr="00D22121">
        <w:t xml:space="preserve">t. </w:t>
      </w:r>
    </w:p>
    <w:p w:rsidR="0079106F" w:rsidRPr="00D22121" w:rsidRDefault="0079106F" w:rsidP="0079106F">
      <w:r w:rsidRPr="00D22121">
        <w:t xml:space="preserve">Wykopy pod stopy i ławy fundamentowe </w:t>
      </w:r>
      <w:r w:rsidR="00CB4520" w:rsidRPr="00D22121">
        <w:t>wykonać, jako</w:t>
      </w:r>
      <w:r w:rsidRPr="00D22121">
        <w:t xml:space="preserve"> wykopy ze skarpami, przy nachyleniu </w:t>
      </w:r>
      <w:r w:rsidR="00CB4520" w:rsidRPr="00D22121">
        <w:t>skarp, co</w:t>
      </w:r>
      <w:r w:rsidR="00CB4520">
        <w:t> </w:t>
      </w:r>
      <w:r w:rsidRPr="00D22121">
        <w:t>najmniej 1:1.</w:t>
      </w:r>
    </w:p>
    <w:p w:rsidR="0079106F" w:rsidRPr="00D22121" w:rsidRDefault="0079106F" w:rsidP="0079106F">
      <w:pPr>
        <w:rPr>
          <w:i/>
          <w:u w:val="single"/>
        </w:rPr>
      </w:pPr>
    </w:p>
    <w:p w:rsidR="0079106F" w:rsidRPr="00D22121" w:rsidRDefault="0079106F" w:rsidP="0079106F">
      <w:pPr>
        <w:rPr>
          <w:i/>
          <w:u w:val="single"/>
        </w:rPr>
      </w:pPr>
      <w:r w:rsidRPr="00D22121">
        <w:rPr>
          <w:i/>
          <w:u w:val="single"/>
        </w:rPr>
        <w:t>Wykopy liniowe</w:t>
      </w:r>
    </w:p>
    <w:p w:rsidR="0079106F" w:rsidRPr="00D22121" w:rsidRDefault="0079106F" w:rsidP="007C717B">
      <w:pPr>
        <w:rPr>
          <w:rFonts w:cs="Arial"/>
          <w:bCs/>
          <w:kern w:val="32"/>
        </w:rPr>
      </w:pPr>
      <w:r w:rsidRPr="00D22121">
        <w:rPr>
          <w:rFonts w:cs="Arial"/>
          <w:bCs/>
          <w:kern w:val="32"/>
        </w:rPr>
        <w:t>Dla potrzeb budowy przewodów technologicznych, wodociągowych i kanalizacyjnych należy stosować wykopy ciągłe, wąskoprzestrzenne, o ścianach pionowych umocnionych i rozpartych.</w:t>
      </w:r>
    </w:p>
    <w:p w:rsidR="0079106F" w:rsidRPr="00D22121" w:rsidRDefault="0079106F" w:rsidP="007C717B">
      <w:pPr>
        <w:rPr>
          <w:rFonts w:cs="Arial"/>
          <w:kern w:val="32"/>
        </w:rPr>
      </w:pPr>
      <w:r w:rsidRPr="00D22121">
        <w:rPr>
          <w:rFonts w:cs="Arial"/>
          <w:kern w:val="32"/>
        </w:rPr>
        <w:t xml:space="preserve">Wykopy należy rozpocząć od strony połączenia z istniejącą siecią </w:t>
      </w:r>
      <w:r w:rsidR="007C717B">
        <w:rPr>
          <w:rFonts w:cs="Arial"/>
          <w:kern w:val="32"/>
        </w:rPr>
        <w:t>oraz w przypadku kanalizacji od w</w:t>
      </w:r>
      <w:r w:rsidRPr="00D22121">
        <w:rPr>
          <w:rFonts w:cs="Arial"/>
          <w:kern w:val="32"/>
        </w:rPr>
        <w:t xml:space="preserve">ykopów przeznaczonych na budowę studzienek rewizyjnych. </w:t>
      </w:r>
    </w:p>
    <w:p w:rsidR="0079106F" w:rsidRPr="00D22121" w:rsidRDefault="0079106F" w:rsidP="0079106F">
      <w:pPr>
        <w:rPr>
          <w:rFonts w:cs="Arial"/>
          <w:kern w:val="32"/>
        </w:rPr>
      </w:pPr>
      <w:r w:rsidRPr="00D22121">
        <w:rPr>
          <w:rFonts w:cs="Arial"/>
          <w:kern w:val="32"/>
        </w:rPr>
        <w:t>Odspajanie gruntu w wykopie może być wykonywane ręcznie lub mechanicznie.</w:t>
      </w:r>
    </w:p>
    <w:p w:rsidR="0079106F" w:rsidRPr="00D22121" w:rsidRDefault="0079106F" w:rsidP="0079106F">
      <w:pPr>
        <w:rPr>
          <w:rFonts w:cs="Arial"/>
          <w:kern w:val="32"/>
        </w:rPr>
      </w:pPr>
      <w:r w:rsidRPr="00D22121">
        <w:rPr>
          <w:rFonts w:cs="Arial"/>
          <w:kern w:val="32"/>
        </w:rPr>
        <w:t>Odkład urobku powinien być dokonany tylko po jednej stronie wykopu w od</w:t>
      </w:r>
      <w:r w:rsidR="007C717B">
        <w:rPr>
          <w:rFonts w:cs="Arial"/>
          <w:kern w:val="32"/>
        </w:rPr>
        <w:t>ległości, co najmniej 0,60 m od </w:t>
      </w:r>
      <w:r w:rsidRPr="00D22121">
        <w:rPr>
          <w:rFonts w:cs="Arial"/>
          <w:kern w:val="32"/>
        </w:rPr>
        <w:t>krawędzi wykopu.</w:t>
      </w:r>
    </w:p>
    <w:p w:rsidR="00806B48" w:rsidRDefault="00806B48" w:rsidP="0079106F"/>
    <w:p w:rsidR="0079106F" w:rsidRPr="00D22121" w:rsidRDefault="0079106F" w:rsidP="0079106F">
      <w:r w:rsidRPr="00D22121">
        <w:t>Roboty można wykonywać mechanicznie do głęb. około 20 cm powyżej dna wykopu, pozostałą część należy wykonać ręcznie a grunt powinien być usunięty bezpośrednio przed ułożeniem przewodów i posadowieniem obiektów. W przypadku przegłębienia wykopów poniżej projektowanego poziomu posadowienia należy porozumieć się z Zamawiającym, celem podjęcia odpowiednich decyzji.</w:t>
      </w:r>
    </w:p>
    <w:p w:rsidR="0079106F" w:rsidRPr="00D22121" w:rsidRDefault="0079106F" w:rsidP="0079106F">
      <w:r w:rsidRPr="00D22121">
        <w:t xml:space="preserve">Ręczne wykopy wymagane też w przypadku zbliżania się do istniejącego uzbrojenia terenu. </w:t>
      </w:r>
    </w:p>
    <w:p w:rsidR="0079106F" w:rsidRPr="00D22121" w:rsidRDefault="0079106F" w:rsidP="0079106F">
      <w:r w:rsidRPr="00D22121">
        <w:t>Przestrzeń w wykopach wokół obiektów inżynierskich powinna umożliwiać wykonywanie robót budowlano - montażowych oraz izolacji.</w:t>
      </w:r>
    </w:p>
    <w:p w:rsidR="0079106F" w:rsidRPr="00D22121" w:rsidRDefault="0079106F" w:rsidP="0079106F">
      <w:r w:rsidRPr="00D22121">
        <w:t>Grunt stosowany do zasypki nie powinien zawierać materiałów mogąc</w:t>
      </w:r>
      <w:r w:rsidR="007C717B">
        <w:t>ych uszkodzić izolację, gruzu i </w:t>
      </w:r>
      <w:r w:rsidRPr="00D22121">
        <w:t>śmieci.</w:t>
      </w:r>
    </w:p>
    <w:p w:rsidR="0079106F" w:rsidRPr="00D22121" w:rsidRDefault="0079106F" w:rsidP="0067197E">
      <w:pPr>
        <w:pStyle w:val="Nagwek4"/>
      </w:pPr>
      <w:bookmarkStart w:id="824" w:name="_Toc182407347"/>
      <w:bookmarkStart w:id="825" w:name="_Toc221500722"/>
      <w:bookmarkStart w:id="826" w:name="_Toc432237959"/>
      <w:bookmarkStart w:id="827" w:name="_Toc462752946"/>
      <w:bookmarkStart w:id="828" w:name="_Toc508377839"/>
      <w:bookmarkStart w:id="829" w:name="_Toc509901173"/>
      <w:r w:rsidRPr="00D22121">
        <w:t>Umocnienie ścian wykopów</w:t>
      </w:r>
      <w:bookmarkEnd w:id="824"/>
      <w:bookmarkEnd w:id="825"/>
      <w:bookmarkEnd w:id="826"/>
      <w:bookmarkEnd w:id="827"/>
      <w:bookmarkEnd w:id="828"/>
      <w:bookmarkEnd w:id="829"/>
    </w:p>
    <w:p w:rsidR="0079106F" w:rsidRPr="00D22121" w:rsidRDefault="0079106F" w:rsidP="0079106F">
      <w:r w:rsidRPr="00D22121">
        <w:t xml:space="preserve">Niezależnie od rodzaju gruntu, wykopy o ścianach pionowych muszą być zabezpieczone przed obsuwaniem ziemi za pomocą obudowy. </w:t>
      </w:r>
    </w:p>
    <w:p w:rsidR="0079106F" w:rsidRPr="00D22121" w:rsidRDefault="0079106F" w:rsidP="0079106F">
      <w:r w:rsidRPr="00D22121">
        <w:t>Umocnienie ścian wykopów musi być zgodne z wymaganiami RMI z dnia 06.02.2003 r w sprawie bezpieczeństwa i higieny pracy podczas wykonywania robót budowlanych.</w:t>
      </w:r>
    </w:p>
    <w:p w:rsidR="0079106F" w:rsidRPr="00D22121" w:rsidRDefault="0079106F" w:rsidP="0079106F">
      <w:r w:rsidRPr="00D22121">
        <w:t>Elementy obudowy ścian wykopów muszą odpowiadać wymaganiom wg normy PN-B-10736. Rozstaw rozparcia lub podparcia powinien być dostosowany do występujących warunków. Należy prowadzić ciągłą kontrolę stanu obudowy, w szczególności rozparcia lub podparcia ścian w stosunku do poziomu terenu, (co najmniej 15 cm ponad poziom terenu). Należy przestrzegać usytu</w:t>
      </w:r>
      <w:r w:rsidR="00806B48">
        <w:t>owania koparki w odległości, co </w:t>
      </w:r>
      <w:r w:rsidRPr="00D22121">
        <w:t>najmniej 0,6 m poza klinem odłamu dla każdej kategorii gruntu.</w:t>
      </w:r>
    </w:p>
    <w:p w:rsidR="0079106F" w:rsidRPr="00D22121" w:rsidRDefault="0079106F" w:rsidP="0079106F">
      <w:r w:rsidRPr="00D22121">
        <w:t>Obudowę należy zakładać stopniowo w miarę pogłębiania wykopu, a w czasie zasypki i zagęszczania stopniowo rozbierać.</w:t>
      </w:r>
    </w:p>
    <w:p w:rsidR="0079106F" w:rsidRPr="00AC16E1" w:rsidRDefault="0079106F" w:rsidP="0079106F">
      <w:r w:rsidRPr="00AC16E1">
        <w:t xml:space="preserve">Do umocnienia ścian wykopów należy stosować: </w:t>
      </w:r>
    </w:p>
    <w:p w:rsidR="0079106F" w:rsidRPr="00AC16E1" w:rsidRDefault="0079106F" w:rsidP="000C0D7D">
      <w:pPr>
        <w:pStyle w:val="poziom2"/>
      </w:pPr>
      <w:r w:rsidRPr="00AC16E1">
        <w:t xml:space="preserve">pale szalunkowe KS-3,25 - wymagania wg norm PN-EN 10162 i PN-76/H-93461.02 </w:t>
      </w:r>
    </w:p>
    <w:p w:rsidR="00AC16E1" w:rsidRPr="008A2428" w:rsidRDefault="00AC16E1" w:rsidP="00AC16E1">
      <w:pPr>
        <w:ind w:left="540"/>
      </w:pPr>
      <w:r w:rsidRPr="008A2428">
        <w:t>lub</w:t>
      </w:r>
    </w:p>
    <w:p w:rsidR="00AC16E1" w:rsidRDefault="00AC16E1" w:rsidP="000C0D7D">
      <w:pPr>
        <w:pStyle w:val="poziom2"/>
      </w:pPr>
      <w:r w:rsidRPr="008A2428">
        <w:t>stalowe inwentaryzowane umocnienia wykopów składające się z dwóch ścian połączonych rozporami teleskopowymi tzw. szalunków segmentowych</w:t>
      </w:r>
    </w:p>
    <w:p w:rsidR="00806B48" w:rsidRDefault="00806B48" w:rsidP="00806B48"/>
    <w:p w:rsidR="00806B48" w:rsidRPr="008A2428" w:rsidRDefault="00806B48" w:rsidP="00806B48"/>
    <w:p w:rsidR="0079106F" w:rsidRPr="00D22121" w:rsidRDefault="0079106F" w:rsidP="0067197E">
      <w:pPr>
        <w:pStyle w:val="Nagwek4"/>
      </w:pPr>
      <w:bookmarkStart w:id="830" w:name="_Toc182407350"/>
      <w:bookmarkStart w:id="831" w:name="_Toc221500723"/>
      <w:bookmarkStart w:id="832" w:name="_Toc432237960"/>
      <w:bookmarkStart w:id="833" w:name="_Toc462752947"/>
      <w:bookmarkStart w:id="834" w:name="_Toc508377840"/>
      <w:bookmarkStart w:id="835" w:name="_Toc509901174"/>
      <w:r w:rsidRPr="00D22121">
        <w:lastRenderedPageBreak/>
        <w:t>Zasypanie wykopów i ich zagęszczenie</w:t>
      </w:r>
      <w:bookmarkEnd w:id="830"/>
      <w:bookmarkEnd w:id="831"/>
      <w:bookmarkEnd w:id="832"/>
      <w:bookmarkEnd w:id="833"/>
      <w:bookmarkEnd w:id="834"/>
      <w:bookmarkEnd w:id="835"/>
    </w:p>
    <w:p w:rsidR="0079106F" w:rsidRPr="00D22121" w:rsidRDefault="0079106F" w:rsidP="0079106F">
      <w:r w:rsidRPr="00D22121">
        <w:t xml:space="preserve">Wskaźnik zagęszczenia gruntów zalegających w górnej strefie podłoża nasypu tj. do </w:t>
      </w:r>
      <w:r w:rsidR="00E27BA3">
        <w:t>0,20m powinien wynosić Is=1</w:t>
      </w:r>
      <w:r w:rsidRPr="00D22121">
        <w:t>,</w:t>
      </w:r>
      <w:r w:rsidR="00E27BA3">
        <w:t>00 natomiast na głębokości &lt; 0</w:t>
      </w:r>
      <w:r w:rsidRPr="00D22121">
        <w:t>,20m od powierzchni robót ziemnych Is=0,97.</w:t>
      </w:r>
    </w:p>
    <w:p w:rsidR="0079106F" w:rsidRPr="00D22121" w:rsidRDefault="0079106F" w:rsidP="0079106F">
      <w:r w:rsidRPr="00D22121">
        <w:t>Wtórny moduł odkształcenia na powierzchni robót ziemnych:</w:t>
      </w:r>
    </w:p>
    <w:p w:rsidR="0079106F" w:rsidRPr="00E27BA3" w:rsidRDefault="00E27BA3" w:rsidP="000C0D7D">
      <w:pPr>
        <w:pStyle w:val="poziom2"/>
      </w:pPr>
      <w:r w:rsidRPr="00E27BA3">
        <w:t>d</w:t>
      </w:r>
      <w:r w:rsidR="0079106F" w:rsidRPr="00E27BA3">
        <w:t>la gruntów spoistych</w:t>
      </w:r>
      <w:r w:rsidR="0079106F" w:rsidRPr="00E27BA3">
        <w:tab/>
        <w:t xml:space="preserve"> E</w:t>
      </w:r>
      <w:r w:rsidR="0079106F" w:rsidRPr="00E27BA3">
        <w:rPr>
          <w:vertAlign w:val="subscript"/>
        </w:rPr>
        <w:t>2</w:t>
      </w:r>
      <w:r w:rsidRPr="00E27BA3">
        <w:t>=30 MPa</w:t>
      </w:r>
    </w:p>
    <w:p w:rsidR="0079106F" w:rsidRPr="00E27BA3" w:rsidRDefault="00E27BA3" w:rsidP="000C0D7D">
      <w:pPr>
        <w:pStyle w:val="poziom2"/>
      </w:pPr>
      <w:r w:rsidRPr="00E27BA3">
        <w:t>d</w:t>
      </w:r>
      <w:r w:rsidR="0079106F" w:rsidRPr="00E27BA3">
        <w:t>la gruntów niespoistych</w:t>
      </w:r>
      <w:r w:rsidR="0079106F" w:rsidRPr="00E27BA3">
        <w:tab/>
        <w:t xml:space="preserve"> E</w:t>
      </w:r>
      <w:r w:rsidR="0079106F" w:rsidRPr="00E27BA3">
        <w:rPr>
          <w:vertAlign w:val="subscript"/>
        </w:rPr>
        <w:t>2</w:t>
      </w:r>
      <w:r w:rsidR="0079106F" w:rsidRPr="00E27BA3">
        <w:t>=</w:t>
      </w:r>
      <w:r w:rsidRPr="00E27BA3">
        <w:t>60 MPa</w:t>
      </w:r>
    </w:p>
    <w:p w:rsidR="00D22121" w:rsidRPr="00E27BA3" w:rsidRDefault="0079106F" w:rsidP="0079106F">
      <w:r w:rsidRPr="00E27BA3">
        <w:t>Stosunek modułu wtórnego do pierwotnego</w:t>
      </w:r>
      <w:r w:rsidR="00D22121" w:rsidRPr="00E27BA3">
        <w:t>:</w:t>
      </w:r>
    </w:p>
    <w:p w:rsidR="00D22121" w:rsidRPr="00E27BA3" w:rsidRDefault="0079106F" w:rsidP="000C0D7D">
      <w:pPr>
        <w:pStyle w:val="poziom2"/>
      </w:pPr>
      <w:r w:rsidRPr="00E27BA3">
        <w:t xml:space="preserve">dla gruntów sypkich E2/E1 ≤ 2,2, </w:t>
      </w:r>
    </w:p>
    <w:p w:rsidR="0079106F" w:rsidRPr="00E27BA3" w:rsidRDefault="0079106F" w:rsidP="000C0D7D">
      <w:pPr>
        <w:pStyle w:val="poziom2"/>
      </w:pPr>
      <w:r w:rsidRPr="00E27BA3">
        <w:t>dla gruntów spoistych E2/E1 ≤ 2,0.</w:t>
      </w:r>
    </w:p>
    <w:p w:rsidR="00E27BA3" w:rsidRDefault="00E27BA3" w:rsidP="00E27BA3">
      <w:r w:rsidRPr="00E27BA3">
        <w:t>Nasypy pod tereny zielone powinny mieć wskaźnik zagęszczenia I</w:t>
      </w:r>
      <w:r w:rsidRPr="00E27BA3">
        <w:rPr>
          <w:vertAlign w:val="subscript"/>
        </w:rPr>
        <w:t>S</w:t>
      </w:r>
      <w:r w:rsidRPr="00E27BA3">
        <w:t xml:space="preserve"> ≥ 0,92</w:t>
      </w:r>
    </w:p>
    <w:p w:rsidR="00E27BA3" w:rsidRDefault="00E27BA3" w:rsidP="0079106F"/>
    <w:p w:rsidR="0079106F" w:rsidRPr="00D22121" w:rsidRDefault="0079106F" w:rsidP="0079106F">
      <w:r w:rsidRPr="00D22121">
        <w:t xml:space="preserve">Grubość pojedynczej warstwy zagęszczanej jest uzależniona </w:t>
      </w:r>
      <w:r w:rsidR="007C717B">
        <w:t>od rodzaju używanego sprzętu do </w:t>
      </w:r>
      <w:r w:rsidRPr="00D22121">
        <w:t>zagęszczenia. Wykonawca sam dobiera sprzęt i jest całkowicie odpowiedzialny za wybranie metody robót w celu prawidłowego zagęszczenia gruntu.</w:t>
      </w:r>
    </w:p>
    <w:p w:rsidR="0079106F" w:rsidRPr="00D22121" w:rsidRDefault="0079106F" w:rsidP="0079106F">
      <w:r w:rsidRPr="00D22121">
        <w:t>W trakcie robót ziemnych należy dokonywać stałej kontroli wskaźnika zagęszczenia poszczególnych warstw. Grunt winien zostać zbadany wg PN-88/B-04481.</w:t>
      </w:r>
    </w:p>
    <w:p w:rsidR="0079106F" w:rsidRPr="00D22121" w:rsidRDefault="0079106F" w:rsidP="0079106F">
      <w:r w:rsidRPr="00D22121">
        <w:t>Jeżeli badania kontrolne wykażą, że zagęszczenie warstwy jest niewys</w:t>
      </w:r>
      <w:r w:rsidR="007C717B">
        <w:t>tarczające, Wykonawca winien po </w:t>
      </w:r>
      <w:r w:rsidRPr="00D22121">
        <w:t>spulchnieniu warstwy doprowadzić grunt do wilgotności optymalnej i powtórnie zagęścić.</w:t>
      </w:r>
    </w:p>
    <w:p w:rsidR="0079106F" w:rsidRPr="00D22121" w:rsidRDefault="0079106F" w:rsidP="0079106F">
      <w:r w:rsidRPr="00D22121">
        <w:t xml:space="preserve">Dopuszcza się zasypkę wykopów gruntem rodzimym z wykopów w przypadku, gdy grunty te odpowiadają wymaganiom umożliwiającym zagęszczenie gruntu. </w:t>
      </w:r>
    </w:p>
    <w:p w:rsidR="00E27BA3" w:rsidRDefault="00E27BA3" w:rsidP="0079106F">
      <w:pPr>
        <w:rPr>
          <w:i/>
          <w:u w:val="single"/>
        </w:rPr>
      </w:pPr>
    </w:p>
    <w:p w:rsidR="0079106F" w:rsidRPr="00D22121" w:rsidRDefault="0079106F" w:rsidP="0079106F">
      <w:pPr>
        <w:rPr>
          <w:i/>
          <w:u w:val="single"/>
        </w:rPr>
      </w:pPr>
      <w:r w:rsidRPr="00D22121">
        <w:rPr>
          <w:i/>
          <w:u w:val="single"/>
        </w:rPr>
        <w:t>Zasypanie wykopów liniowych</w:t>
      </w:r>
    </w:p>
    <w:p w:rsidR="0079106F" w:rsidRPr="00D22121" w:rsidRDefault="0079106F" w:rsidP="0079106F">
      <w:r w:rsidRPr="00D22121">
        <w:t>Do zasypania wykopów można przystąpić po przeprowadzeniu próby szczelności, sprawdzeniu i zabezpieczeniu wszystkich złączy.</w:t>
      </w:r>
    </w:p>
    <w:p w:rsidR="0079106F" w:rsidRPr="00D22121" w:rsidRDefault="0079106F" w:rsidP="0079106F">
      <w:r w:rsidRPr="00D22121">
        <w:t>Wykop należy zasypać gruntem piaszczystym. W przypadku pojawienia się w gruntach piaszczystych przewarstwień gruntów spoistych, grunty te należy wymienić na piaszczyste.</w:t>
      </w:r>
    </w:p>
    <w:p w:rsidR="0079106F" w:rsidRDefault="0079106F" w:rsidP="0079106F">
      <w:r w:rsidRPr="00D22121">
        <w:t xml:space="preserve">Mechaniczne zagęszczanie gruntu można rozpocząć, gdy nad wierzchem rury znajduje się min. 0.30 m obsypki. </w:t>
      </w:r>
    </w:p>
    <w:p w:rsidR="0079106F" w:rsidRPr="00D500F4" w:rsidRDefault="0079106F" w:rsidP="0067197E">
      <w:pPr>
        <w:pStyle w:val="Nagwek4"/>
      </w:pPr>
      <w:bookmarkStart w:id="836" w:name="_Toc462752948"/>
      <w:bookmarkStart w:id="837" w:name="_Toc508377841"/>
      <w:bookmarkStart w:id="838" w:name="_Toc509901175"/>
      <w:r w:rsidRPr="00D500F4">
        <w:t>Odwodnienie wykopów</w:t>
      </w:r>
      <w:bookmarkEnd w:id="836"/>
      <w:bookmarkEnd w:id="837"/>
      <w:bookmarkEnd w:id="838"/>
    </w:p>
    <w:p w:rsidR="0079106F" w:rsidRPr="00D500F4" w:rsidRDefault="0079106F" w:rsidP="0079106F">
      <w:r w:rsidRPr="00D500F4">
        <w:t>Dokumentacja Projektowa nie przewiduje odwodnienia wykopów na czas wykonywania robót.</w:t>
      </w:r>
    </w:p>
    <w:p w:rsidR="0079106F" w:rsidRPr="00D500F4" w:rsidRDefault="0079106F" w:rsidP="0079106F">
      <w:r w:rsidRPr="00D500F4">
        <w:t>Obowiązkiem Wykonawcy jest prowadzenie prac w sposób zapewniający możliwość prawidłowego odwodnienia wykopów w całym okresie trwania robót ziemnych.</w:t>
      </w:r>
    </w:p>
    <w:p w:rsidR="0079106F" w:rsidRPr="00D500F4" w:rsidRDefault="0079106F" w:rsidP="0079106F">
      <w:r w:rsidRPr="00D500F4">
        <w:t>Wykonawca ma obowiązek, o ile wymagają tego warunki terenowe, wykonać urządzenia, które zapewnią odprowadzenie wód gruntowych i opadowych poza obszar robót ziemnych tak, aby zabezpieczyć grunty przed przewilgoceniem i nawodnieniem.</w:t>
      </w:r>
    </w:p>
    <w:p w:rsidR="0079106F" w:rsidRPr="00D500F4" w:rsidRDefault="0079106F" w:rsidP="0079106F">
      <w:r w:rsidRPr="00D500F4">
        <w:t>Wykonawca dokona uzgodnień z odpowiednimi jednostkami adminis</w:t>
      </w:r>
      <w:r w:rsidR="00D500F4" w:rsidRPr="00D500F4">
        <w:t>tracji w zakresie zrzutu wody z </w:t>
      </w:r>
      <w:r w:rsidRPr="00D500F4">
        <w:t xml:space="preserve">wykopów i uzyska odpowiednie pozwolenia. </w:t>
      </w:r>
    </w:p>
    <w:p w:rsidR="0079106F" w:rsidRPr="00D500F4" w:rsidRDefault="0079106F" w:rsidP="0079106F">
      <w:r w:rsidRPr="00D500F4">
        <w:t>Koszty ewentualnych robót odwodnieniowych i pompowania wody nie p</w:t>
      </w:r>
      <w:r w:rsidR="00D500F4" w:rsidRPr="00D500F4">
        <w:t>odlegają odrębnej zapłacie i są </w:t>
      </w:r>
      <w:r w:rsidR="00DC3BD6" w:rsidRPr="00D500F4">
        <w:t>traktowane, jako</w:t>
      </w:r>
      <w:r w:rsidRPr="00D500F4">
        <w:t xml:space="preserve"> wliczone w ceny jednostkowej wykonanych Robót Stałych.</w:t>
      </w:r>
      <w:bookmarkStart w:id="839" w:name="_Toc182407351"/>
      <w:bookmarkStart w:id="840" w:name="_Toc221500724"/>
      <w:bookmarkStart w:id="841" w:name="_Toc432237961"/>
      <w:bookmarkStart w:id="842" w:name="_Toc462752949"/>
    </w:p>
    <w:p w:rsidR="0079106F" w:rsidRPr="00DC3BD6" w:rsidRDefault="0079106F" w:rsidP="0067197E">
      <w:pPr>
        <w:pStyle w:val="Nagwek4"/>
      </w:pPr>
      <w:bookmarkStart w:id="843" w:name="_Toc508377842"/>
      <w:bookmarkStart w:id="844" w:name="_Toc509901176"/>
      <w:r w:rsidRPr="00DC3BD6">
        <w:t>Nadmiar gruntu</w:t>
      </w:r>
      <w:bookmarkEnd w:id="839"/>
      <w:bookmarkEnd w:id="840"/>
      <w:bookmarkEnd w:id="841"/>
      <w:bookmarkEnd w:id="842"/>
      <w:bookmarkEnd w:id="843"/>
      <w:bookmarkEnd w:id="844"/>
    </w:p>
    <w:p w:rsidR="0079106F" w:rsidRPr="00DC3BD6" w:rsidRDefault="0079106F" w:rsidP="0079106F">
      <w:r w:rsidRPr="00DC3BD6">
        <w:t>Nadmiar gruntu należy w pierwszej kolejności zagospodarować na terenie oczyszczalni.</w:t>
      </w:r>
    </w:p>
    <w:p w:rsidR="0079106F" w:rsidRPr="00DC3BD6" w:rsidRDefault="0079106F" w:rsidP="0079106F">
      <w:r w:rsidRPr="00DC3BD6">
        <w:t>Wywóz gruntu z wykopów obejmuje załadunek, transport z miejsca załadunku do miejsca rozładunku, rozładunek, przy wywozie na tymczasowe składowisko ponowny załadunek i transport z miejsca tymczasowego odkładu w miejsce wykonywania robót.</w:t>
      </w:r>
    </w:p>
    <w:p w:rsidR="0079106F" w:rsidRPr="002D1931" w:rsidRDefault="0079106F" w:rsidP="0067197E">
      <w:pPr>
        <w:pStyle w:val="Nagwek4"/>
      </w:pPr>
      <w:bookmarkStart w:id="845" w:name="_Toc221500726"/>
      <w:bookmarkStart w:id="846" w:name="_Toc432237963"/>
      <w:bookmarkStart w:id="847" w:name="_Toc462752950"/>
      <w:bookmarkStart w:id="848" w:name="_Toc508377843"/>
      <w:bookmarkStart w:id="849" w:name="_Toc509901177"/>
      <w:r w:rsidRPr="002D1931">
        <w:t>Nasypy</w:t>
      </w:r>
      <w:bookmarkEnd w:id="845"/>
      <w:bookmarkEnd w:id="846"/>
      <w:bookmarkEnd w:id="847"/>
      <w:bookmarkEnd w:id="848"/>
      <w:bookmarkEnd w:id="849"/>
    </w:p>
    <w:p w:rsidR="0079106F" w:rsidRPr="002D1931" w:rsidRDefault="0079106F" w:rsidP="0079106F">
      <w:r w:rsidRPr="002D1931">
        <w:t>Przed przystąpieniem do Robót Wykonawca jest zobowiązany, przy użyciu widocznych palików lub wiech, do wyznaczenia zarysu skarp nasypów zgodnie z normą PN-S- 02205.</w:t>
      </w:r>
    </w:p>
    <w:p w:rsidR="0079106F" w:rsidRPr="002D1931" w:rsidRDefault="0079106F" w:rsidP="0079106F">
      <w:r w:rsidRPr="002D1931">
        <w:t>Jeżeli nasyp ma być budowany na gładkiej powierzchni, to przed przystąpieniem do budowy nasypu powinna ona być rozdrobniona lub spulchniona na głębokość, co naj</w:t>
      </w:r>
      <w:r w:rsidR="007C717B">
        <w:t>mniej 15 cm, w celu poprawy jej </w:t>
      </w:r>
      <w:r w:rsidRPr="002D1931">
        <w:t>powiązania z podstawą nasypu.</w:t>
      </w:r>
    </w:p>
    <w:p w:rsidR="0079106F" w:rsidRPr="002D1931" w:rsidRDefault="0079106F" w:rsidP="0079106F">
      <w:pPr>
        <w:rPr>
          <w:rFonts w:cs="Arial"/>
        </w:rPr>
      </w:pPr>
      <w:r w:rsidRPr="002D1931">
        <w:rPr>
          <w:rFonts w:cs="Arial"/>
        </w:rPr>
        <w:t>Nasypy powinny być wznoszone przy zachowaniu przekroju poprzecznego i profilu podłużnego określonego w Dokumentacji Projektowej, z uwzględnieniem ewentualnych zmian wprowadzonych zawczasu przez Inspektora Nadzoru.</w:t>
      </w:r>
    </w:p>
    <w:p w:rsidR="0079106F" w:rsidRPr="002D1931" w:rsidRDefault="0079106F" w:rsidP="0079106F">
      <w:r w:rsidRPr="002D1931">
        <w:lastRenderedPageBreak/>
        <w:t>Nasyp należy wykonywać metodą warstwową równomiernie na całej jego szerokości. Grubość warstwy gruntu w stanie luźnym powinna być odpowiednio dobrana w zależności od rodzaju gruntu i sprzętu używanego do zagęszczenia.</w:t>
      </w:r>
    </w:p>
    <w:p w:rsidR="0079106F" w:rsidRPr="002D1931" w:rsidRDefault="0079106F" w:rsidP="0079106F">
      <w:r w:rsidRPr="002D1931">
        <w:t>Przystąpienie do układania kolejnej warstwy nasypu może nastąpić dopiero po stwierdzeniu prawidłowego wykonania i zagęszczenia warstwy poprzedniej.</w:t>
      </w:r>
    </w:p>
    <w:p w:rsidR="0079106F" w:rsidRPr="002D1931" w:rsidRDefault="0079106F" w:rsidP="0079106F">
      <w:r w:rsidRPr="002D1931">
        <w:t>Na terenach o wysokim stanie wód gruntowych oraz na terenach zalewowych dolne warstwy nasypu, o grubości, co najmniej 0,5 m powyżej najwyższego poziomu wody, należy wykonać z gruntu przepuszczalnego.</w:t>
      </w:r>
    </w:p>
    <w:p w:rsidR="0079106F" w:rsidRPr="002D1931" w:rsidRDefault="0079106F" w:rsidP="0079106F">
      <w:r w:rsidRPr="002D1931">
        <w:t>Każda warstwa gruntu powinna być zagęszczona mechanicznie. Grubość zagęszczanych warstw winna wynosić:</w:t>
      </w:r>
    </w:p>
    <w:p w:rsidR="0079106F" w:rsidRPr="002D1931" w:rsidRDefault="0079106F" w:rsidP="000C0D7D">
      <w:pPr>
        <w:pStyle w:val="poziom2"/>
      </w:pPr>
      <w:r w:rsidRPr="002D1931">
        <w:t>przy zagęszczaniu lekkimi walcami - max. 0,20 m</w:t>
      </w:r>
    </w:p>
    <w:p w:rsidR="0079106F" w:rsidRPr="002D1931" w:rsidRDefault="0079106F" w:rsidP="000C0D7D">
      <w:pPr>
        <w:pStyle w:val="poziom2"/>
      </w:pPr>
      <w:r w:rsidRPr="002D1931">
        <w:t>przy zagęszczaniu walcami wibracyjnymi, płytami wibracyjnymi lub ubijakami mechanicznymi - max. 0,40 m</w:t>
      </w:r>
    </w:p>
    <w:p w:rsidR="0079106F" w:rsidRPr="002D1931" w:rsidRDefault="0079106F" w:rsidP="0079106F">
      <w:r w:rsidRPr="002D1931">
        <w:t>Zagęszczanie gruntu powinno się odbywać przy optymalnej wilgotności gruntu.</w:t>
      </w:r>
    </w:p>
    <w:p w:rsidR="0079106F" w:rsidRPr="002D1931" w:rsidRDefault="0079106F" w:rsidP="0079106F">
      <w:r w:rsidRPr="002D1931">
        <w:t>Każda warstwa gruntu jak najszybciej po jej rozłożeniu, powinna być zagęszczona z zastosowaniem sprzętu odpowiedniego dla danego rodzaju gruntu oraz występujących warunków.</w:t>
      </w:r>
    </w:p>
    <w:p w:rsidR="0079106F" w:rsidRPr="002D1931" w:rsidRDefault="0079106F" w:rsidP="0079106F">
      <w:r w:rsidRPr="002D1931">
        <w:t>Rozłożone warstwy gruntu należy zagęszczać od krawędzi nasypu w kierunku jego osi.</w:t>
      </w:r>
    </w:p>
    <w:p w:rsidR="0079106F" w:rsidRPr="002D1931" w:rsidRDefault="0079106F" w:rsidP="0079106F"/>
    <w:p w:rsidR="0079106F" w:rsidRPr="002D1931" w:rsidRDefault="0079106F" w:rsidP="0079106F">
      <w:r w:rsidRPr="002D1931">
        <w:t>Wykonawca winien zapewnić stałą kontrolę laboratoryjną przy zagęszczaniu gruntów</w:t>
      </w:r>
      <w:r w:rsidR="002D1931" w:rsidRPr="002D1931">
        <w:t>.</w:t>
      </w:r>
    </w:p>
    <w:p w:rsidR="0079106F" w:rsidRPr="002D1931" w:rsidRDefault="0079106F" w:rsidP="0079106F">
      <w:r w:rsidRPr="002D1931">
        <w:t>Grunt do wykonania nasypów nie powinien zawierać dodatkowych z</w:t>
      </w:r>
      <w:r w:rsidR="002D1931" w:rsidRPr="002D1931">
        <w:t>anieczyszczeń. W przypadku, gdy </w:t>
      </w:r>
      <w:r w:rsidRPr="002D1931">
        <w:t xml:space="preserve">grunt nie ma właściwej wilgotności, należy go zwilżyć i zastosować odpowiednio dobrany sposób zagęszczania. Grunt nie może być też nadmiernie zawilgocony. </w:t>
      </w:r>
    </w:p>
    <w:p w:rsidR="0079106F" w:rsidRPr="002D1931" w:rsidRDefault="0079106F" w:rsidP="0079106F">
      <w:r w:rsidRPr="002D1931">
        <w:t>Grunt przewieziony w miejsce wbudowania powinien być bezzwłocznie wbudowany w nasyp. Inspektor Nadzoru może dopuścić czasowe składowanie gruntu, pod warunkiem jego zabezpieczenia przed nadmiernym zawilgoceniem.</w:t>
      </w:r>
    </w:p>
    <w:p w:rsidR="0079106F" w:rsidRPr="002D1931" w:rsidRDefault="0079106F" w:rsidP="0079106F">
      <w:r w:rsidRPr="002D1931">
        <w:t>Rozmieszczenie gruntów w nasypie powinno odpowiadać warunko</w:t>
      </w:r>
      <w:r w:rsidR="002D1931" w:rsidRPr="002D1931">
        <w:t>m: grunty mało przepuszczalne w </w:t>
      </w:r>
      <w:r w:rsidRPr="002D1931">
        <w:t>środku a bliżej skarp nasypów grunty gruboziarniste; grunty spoiste powinny być przykryte na skarpac</w:t>
      </w:r>
      <w:r w:rsidR="002D1931" w:rsidRPr="002D1931">
        <w:t>h i </w:t>
      </w:r>
      <w:r w:rsidRPr="002D1931">
        <w:t xml:space="preserve">koronie nasypu warstwą ochronną z gruntów sypkich; grunty znajdujące się w nasypie nie powinny tworzyć soczewek lub warstw ułatwiających poślizg lub filtrację wody. </w:t>
      </w:r>
    </w:p>
    <w:p w:rsidR="0079106F" w:rsidRPr="002D1931" w:rsidRDefault="0079106F" w:rsidP="0079106F">
      <w:r w:rsidRPr="002D1931">
        <w:t>Do wykonywania nasypów, należy wykorzystać ziemię pozyskaną z wykopów na terenie budowy.</w:t>
      </w:r>
    </w:p>
    <w:p w:rsidR="0079106F" w:rsidRPr="00D22121" w:rsidRDefault="0079106F" w:rsidP="0067197E">
      <w:pPr>
        <w:pStyle w:val="Nagwek4"/>
      </w:pPr>
      <w:bookmarkStart w:id="850" w:name="_Toc221500728"/>
      <w:bookmarkStart w:id="851" w:name="_Toc432237965"/>
      <w:bookmarkStart w:id="852" w:name="_Toc462752951"/>
      <w:bookmarkStart w:id="853" w:name="_Toc508377844"/>
      <w:bookmarkStart w:id="854" w:name="_Toc509901178"/>
      <w:r w:rsidRPr="00D22121">
        <w:t xml:space="preserve">Podsypka </w:t>
      </w:r>
      <w:bookmarkEnd w:id="850"/>
      <w:bookmarkEnd w:id="851"/>
      <w:r w:rsidRPr="00D22121">
        <w:t>piaskowa</w:t>
      </w:r>
      <w:bookmarkEnd w:id="852"/>
      <w:bookmarkEnd w:id="853"/>
      <w:bookmarkEnd w:id="854"/>
    </w:p>
    <w:p w:rsidR="0079106F" w:rsidRPr="00D22121" w:rsidRDefault="0079106F" w:rsidP="0079106F">
      <w:r w:rsidRPr="00D22121">
        <w:t>Grubość warstwy podsypki winna wynosić: pod fundamenty obiektów kub</w:t>
      </w:r>
      <w:r w:rsidR="002D1931">
        <w:t>aturowych 10-30cm, pod kanały i </w:t>
      </w:r>
      <w:r w:rsidRPr="00D22121">
        <w:t xml:space="preserve">rurociągi 15-20cm, pod kable energetyczne 10cm, </w:t>
      </w:r>
    </w:p>
    <w:p w:rsidR="00806B48" w:rsidRDefault="00806B48" w:rsidP="0079106F">
      <w:pPr>
        <w:rPr>
          <w:i/>
          <w:u w:val="single"/>
        </w:rPr>
      </w:pPr>
    </w:p>
    <w:p w:rsidR="0079106F" w:rsidRPr="00D22121" w:rsidRDefault="0079106F" w:rsidP="0079106F">
      <w:pPr>
        <w:rPr>
          <w:i/>
          <w:u w:val="single"/>
        </w:rPr>
      </w:pPr>
      <w:r w:rsidRPr="00D22121">
        <w:rPr>
          <w:i/>
          <w:u w:val="single"/>
        </w:rPr>
        <w:t>Podsypka pod rurociągi</w:t>
      </w:r>
    </w:p>
    <w:p w:rsidR="0079106F" w:rsidRPr="00D22121" w:rsidRDefault="0079106F" w:rsidP="0079106F">
      <w:r w:rsidRPr="00D22121">
        <w:t>Podłoże powinno być przygotowane z piasków średnio i grubo ziarnist</w:t>
      </w:r>
      <w:r w:rsidR="009D19A3">
        <w:t>ych zgodnie z wymaganiami pkt. 7 </w:t>
      </w:r>
      <w:r w:rsidRPr="00D22121">
        <w:t xml:space="preserve">normy PN-EN 1610. Wymagane jest podłużne wyprofilowanie dna z zaprojektowanym spadkiem, stanowiące łożysko nośne rury. </w:t>
      </w:r>
    </w:p>
    <w:p w:rsidR="0079106F" w:rsidRPr="00D22121" w:rsidRDefault="0079106F" w:rsidP="0079106F">
      <w:r w:rsidRPr="00D22121">
        <w:t>Ewentualne ubytki w wysokości podłoża należy wyrównywać wyłącznie piaskiem.</w:t>
      </w:r>
    </w:p>
    <w:p w:rsidR="0079106F" w:rsidRPr="00D22121" w:rsidRDefault="0079106F" w:rsidP="0079106F">
      <w:pPr>
        <w:jc w:val="left"/>
        <w:rPr>
          <w:rFonts w:cs="Arial"/>
        </w:rPr>
      </w:pPr>
      <w:r w:rsidRPr="00D22121">
        <w:rPr>
          <w:rFonts w:cs="Arial"/>
        </w:rPr>
        <w:t>W celu zwiększenia nośności podsypkę należy zagęścić. Powierzchnia podsypki ma zapewniać swobodny odpływ wody oraz być ciągła i gładka. Zaleca się, aby górna warstwa podłoża o grub. 0,03 m pozostała niezagęszczona, co umożliwi osiadanie rury.</w:t>
      </w:r>
    </w:p>
    <w:p w:rsidR="0079106F" w:rsidRPr="00D22121" w:rsidRDefault="0079106F" w:rsidP="0079106F">
      <w:pPr>
        <w:tabs>
          <w:tab w:val="left" w:pos="720"/>
        </w:tabs>
      </w:pPr>
      <w:r w:rsidRPr="00D22121">
        <w:t>Wykonawca dokona zagęszczenia wykonywanego podłoża do I</w:t>
      </w:r>
      <w:r w:rsidRPr="00D22121">
        <w:rPr>
          <w:vertAlign w:val="subscript"/>
        </w:rPr>
        <w:t>S</w:t>
      </w:r>
      <w:r w:rsidRPr="00D22121">
        <w:t xml:space="preserve"> nie mniej niż 0,95.</w:t>
      </w:r>
    </w:p>
    <w:p w:rsidR="0079106F" w:rsidRPr="00D22121" w:rsidRDefault="0079106F" w:rsidP="0079106F">
      <w:r w:rsidRPr="00D22121">
        <w:t>Umocnienie podłoża na odcinkach pod złączami należy wykonać po próbie szczelności odcinka kanału. Niedopuszczalne jest wyrównanie podłoża ziemią z urobku lub podkładanie pod rury kawałków drewna, kamieni lub gruzu. Podłoże powinno być tak wyprofilowane, aby rura spoczywała na nim jedną czwartą swojej powierzchni po obwodzie i z zaprojektowanym spadkiem.</w:t>
      </w:r>
    </w:p>
    <w:p w:rsidR="0079106F" w:rsidRPr="00D22121" w:rsidRDefault="0079106F" w:rsidP="0067197E">
      <w:pPr>
        <w:pStyle w:val="Nagwek4"/>
      </w:pPr>
      <w:bookmarkStart w:id="855" w:name="_Toc221500729"/>
      <w:bookmarkStart w:id="856" w:name="_Toc432237966"/>
      <w:bookmarkStart w:id="857" w:name="_Toc462752952"/>
      <w:bookmarkStart w:id="858" w:name="_Toc508377845"/>
      <w:bookmarkStart w:id="859" w:name="_Toc509901179"/>
      <w:r w:rsidRPr="00D22121">
        <w:t>Obsypka rurociągów</w:t>
      </w:r>
      <w:bookmarkEnd w:id="855"/>
      <w:bookmarkEnd w:id="856"/>
      <w:bookmarkEnd w:id="857"/>
      <w:bookmarkEnd w:id="858"/>
      <w:bookmarkEnd w:id="859"/>
    </w:p>
    <w:p w:rsidR="0079106F" w:rsidRPr="00D22121" w:rsidRDefault="0079106F" w:rsidP="0079106F">
      <w:r w:rsidRPr="00D22121">
        <w:t>Ze względu na możliwość naruszenia struktury obsypek przy demontażu umocnienia ścian wykopu należy zachować następujący sposób ich wykonania:</w:t>
      </w:r>
    </w:p>
    <w:p w:rsidR="0079106F" w:rsidRPr="00D22121" w:rsidRDefault="0079106F" w:rsidP="000C0D7D">
      <w:pPr>
        <w:pStyle w:val="poziom2"/>
      </w:pPr>
      <w:r w:rsidRPr="00D22121">
        <w:t>obsypkę wykonywać warstwami z jednoczesnym demontażem umocnienia ścian przydennej części wykopu</w:t>
      </w:r>
    </w:p>
    <w:p w:rsidR="0079106F" w:rsidRPr="00D22121" w:rsidRDefault="0079106F" w:rsidP="000C0D7D">
      <w:pPr>
        <w:pStyle w:val="poziom2"/>
      </w:pPr>
      <w:r w:rsidRPr="00D22121">
        <w:t>zagęszczenie warstwy obsypki należy wykonać po demontażu pasa umocnienia ścian wykopu w jej obrębie</w:t>
      </w:r>
    </w:p>
    <w:p w:rsidR="0079106F" w:rsidRPr="00D22121" w:rsidRDefault="0079106F" w:rsidP="000C0D7D">
      <w:pPr>
        <w:pStyle w:val="poziom2"/>
      </w:pPr>
      <w:r w:rsidRPr="00D22121">
        <w:t>po zagęszczeniu pierwszej warstwy ułożyć kolejną, zdemontować umocnienie ścian wykopu w jej obrębie, zagęścić itd.</w:t>
      </w:r>
    </w:p>
    <w:p w:rsidR="00806B48" w:rsidRDefault="00806B48" w:rsidP="0079106F"/>
    <w:p w:rsidR="0079106F" w:rsidRPr="00D22121" w:rsidRDefault="0079106F" w:rsidP="0079106F">
      <w:r w:rsidRPr="00D22121">
        <w:lastRenderedPageBreak/>
        <w:t>Obsypkę należy wykonywać z zachowaniem dostępu do dołka montażowego. Dołki montażowe ulegają zasypaniu piaskiem po próbie szczelności złącz danego odcinka.</w:t>
      </w:r>
    </w:p>
    <w:p w:rsidR="0079106F" w:rsidRPr="00D22121" w:rsidRDefault="0079106F" w:rsidP="0079106F">
      <w:r w:rsidRPr="00D22121">
        <w:t xml:space="preserve">Użyty materiał i sposób wykonania nie powinien spowodować uszkodzenia ułożonego przewodu i obiektów na przewodzie: </w:t>
      </w:r>
    </w:p>
    <w:p w:rsidR="0079106F" w:rsidRPr="00D22121" w:rsidRDefault="0079106F" w:rsidP="000C0D7D">
      <w:pPr>
        <w:pStyle w:val="poziom2"/>
      </w:pPr>
      <w:r w:rsidRPr="00D22121">
        <w:t>grubość warstwy ochronnej zasypu strefy niebezpiecznej wynosi dla rurociągów 0,30 m.</w:t>
      </w:r>
    </w:p>
    <w:p w:rsidR="0079106F" w:rsidRPr="00D22121" w:rsidRDefault="0079106F" w:rsidP="000C0D7D">
      <w:pPr>
        <w:pStyle w:val="poziom2"/>
      </w:pPr>
      <w:r w:rsidRPr="00D22121">
        <w:t>materiałem zasypu w obrębie strefy niebezpiecznej jest grunt nieskalisty, bez grud i kamieni, mineralny, sypki, drobno- i średnioziarnisty wg PN-86/B-02480</w:t>
      </w:r>
    </w:p>
    <w:p w:rsidR="0079106F" w:rsidRPr="00D22121" w:rsidRDefault="0079106F" w:rsidP="000C0D7D">
      <w:pPr>
        <w:pStyle w:val="poziom2"/>
      </w:pPr>
      <w:r w:rsidRPr="00D22121">
        <w:t>zagęszczenie - materiał zasypu w obrębie strefy niebezpiecznej należy zagęścić ubijakiem ręcznym po obu stronach przewodu, zgodnie z wymaganiami PN-B-06050</w:t>
      </w:r>
    </w:p>
    <w:p w:rsidR="0079106F" w:rsidRPr="00D22121" w:rsidRDefault="0079106F" w:rsidP="0079106F"/>
    <w:p w:rsidR="0079106F" w:rsidRPr="00D22121" w:rsidRDefault="0079106F" w:rsidP="0079106F">
      <w:r w:rsidRPr="00D22121">
        <w:t>Najistotniejsze jest zagęszczenie i podbicie gruntu w tzw. pachwinach przewodu.</w:t>
      </w:r>
    </w:p>
    <w:p w:rsidR="0079106F" w:rsidRPr="00D22121" w:rsidRDefault="0079106F" w:rsidP="0079106F">
      <w:r w:rsidRPr="00D22121">
        <w:t>Po sprawdzeniu ułożenia rurociągu i złączy przez Inspektora Nadzoru i po pomyślnej wstępnej próbie szczelności, każde zagłębienie pod złącze należy dokładnie wypełnić materiałem ziarnistym i dokładnie ubić, do uzyskania współczynnika zagęszczenia, jak wierzchnia warstwa podsypki.</w:t>
      </w:r>
    </w:p>
    <w:p w:rsidR="00806B48" w:rsidRDefault="00806B48" w:rsidP="0079106F"/>
    <w:p w:rsidR="0079106F" w:rsidRPr="00D22121" w:rsidRDefault="0079106F" w:rsidP="0079106F">
      <w:r w:rsidRPr="00D22121">
        <w:t>Użyty materiał do obsypek i zasypek nie powinien powodować uszkodzenia izolacji powłokowych. Zasyp wykopu warstwami z jednoczesnym zagęszczeniem i rozbiórka odeskowań i rozpór ścian wykopu. Materiałem zasypu winien być grunt nieskalisty sypki, bez gród i kamieni i innych zanieczyszczeń, mineralny, drobno lub średnioziarnisty.</w:t>
      </w:r>
    </w:p>
    <w:p w:rsidR="0079106F" w:rsidRPr="00023D77" w:rsidRDefault="0079106F" w:rsidP="009841FE">
      <w:pPr>
        <w:pStyle w:val="Nagwek2"/>
      </w:pPr>
      <w:bookmarkStart w:id="860" w:name="_Toc462752964"/>
      <w:bookmarkStart w:id="861" w:name="_Toc508377849"/>
      <w:bookmarkStart w:id="862" w:name="_Toc509901180"/>
      <w:r w:rsidRPr="00023D77">
        <w:t>Kontrola i badania</w:t>
      </w:r>
      <w:bookmarkEnd w:id="860"/>
      <w:bookmarkEnd w:id="861"/>
      <w:bookmarkEnd w:id="862"/>
      <w:r w:rsidRPr="00023D77">
        <w:t xml:space="preserve"> </w:t>
      </w:r>
    </w:p>
    <w:p w:rsidR="0079106F" w:rsidRPr="00023D77" w:rsidRDefault="0079106F" w:rsidP="00135C1D">
      <w:pPr>
        <w:pStyle w:val="Nagwek3"/>
      </w:pPr>
      <w:bookmarkStart w:id="863" w:name="_Toc462752965"/>
      <w:bookmarkStart w:id="864" w:name="_Toc508377850"/>
      <w:bookmarkStart w:id="865" w:name="_Toc509901181"/>
      <w:r w:rsidRPr="00023D77">
        <w:t>Tolerancje wymiarowe</w:t>
      </w:r>
      <w:bookmarkEnd w:id="863"/>
      <w:bookmarkEnd w:id="864"/>
      <w:bookmarkEnd w:id="865"/>
    </w:p>
    <w:p w:rsidR="0079106F" w:rsidRPr="00023D77" w:rsidRDefault="0079106F" w:rsidP="00023D77">
      <w:pPr>
        <w:rPr>
          <w:i/>
          <w:u w:val="single"/>
        </w:rPr>
      </w:pPr>
      <w:bookmarkStart w:id="866" w:name="_Toc432237906"/>
      <w:bookmarkStart w:id="867" w:name="_Toc462752966"/>
      <w:bookmarkStart w:id="868" w:name="_Toc508377851"/>
      <w:r w:rsidRPr="00023D77">
        <w:rPr>
          <w:i/>
          <w:u w:val="single"/>
        </w:rPr>
        <w:t>Roboty przygotowawcze</w:t>
      </w:r>
      <w:bookmarkEnd w:id="866"/>
      <w:bookmarkEnd w:id="867"/>
      <w:bookmarkEnd w:id="868"/>
    </w:p>
    <w:p w:rsidR="0079106F" w:rsidRPr="00023D77" w:rsidRDefault="0079106F" w:rsidP="0079106F">
      <w:r w:rsidRPr="00023D77">
        <w:t xml:space="preserve">Tyczenie obrysu wykopu powinno być wykonane z dokładnością do +/– 5 cm dla wyznaczenia charakterystycznych punktów załamania. </w:t>
      </w:r>
    </w:p>
    <w:p w:rsidR="0079106F" w:rsidRPr="00023D77" w:rsidRDefault="0079106F" w:rsidP="0079106F">
      <w:r w:rsidRPr="00023D77">
        <w:t xml:space="preserve">Odchylenie osi wykopu lub nasypu od osi projektowanej nie powinno być większe niż +/– 10 cm. </w:t>
      </w:r>
    </w:p>
    <w:p w:rsidR="0079106F" w:rsidRPr="00023D77" w:rsidRDefault="0079106F" w:rsidP="0079106F">
      <w:r w:rsidRPr="00023D77">
        <w:t xml:space="preserve">Różnice w stosunku do projektowanych rzędnych robót ziemnych nie może przekroczyć +1 cm i – 3 cm. Szerokość wykopu nie może różnić się od szerokości projektowanej o więcej niż +/– 10 cm, a krawędzie wykopu nie powinny mieć wyraźnych załamań w planie. </w:t>
      </w:r>
    </w:p>
    <w:p w:rsidR="0079106F" w:rsidRPr="00023D77" w:rsidRDefault="0079106F" w:rsidP="0079106F">
      <w:r w:rsidRPr="00023D77">
        <w:t xml:space="preserve">Pochylenie skarp nie powinno różnić się od projektowanego o więcej niż 10% jego wartości wyrażonej tangensem kąta. </w:t>
      </w:r>
    </w:p>
    <w:p w:rsidR="0079106F" w:rsidRPr="00023D77" w:rsidRDefault="0079106F" w:rsidP="0079106F">
      <w:r w:rsidRPr="00023D77">
        <w:t>Maksymalna głębokość nierówności na powierzchni skarp nie powinna przekraczać 10 cm przy pomiarze łatą 3-metrową.</w:t>
      </w:r>
    </w:p>
    <w:p w:rsidR="00023D77" w:rsidRDefault="00023D77" w:rsidP="00023D77">
      <w:pPr>
        <w:rPr>
          <w:i/>
          <w:u w:val="single"/>
        </w:rPr>
      </w:pPr>
      <w:bookmarkStart w:id="869" w:name="_Toc221500755"/>
      <w:bookmarkStart w:id="870" w:name="_Toc462752967"/>
      <w:bookmarkStart w:id="871" w:name="_Toc508377852"/>
    </w:p>
    <w:p w:rsidR="0079106F" w:rsidRPr="00023D77" w:rsidRDefault="0079106F" w:rsidP="00023D77">
      <w:pPr>
        <w:rPr>
          <w:i/>
          <w:u w:val="single"/>
        </w:rPr>
      </w:pPr>
      <w:r w:rsidRPr="00023D77">
        <w:rPr>
          <w:i/>
          <w:u w:val="single"/>
        </w:rPr>
        <w:t>Wykopy</w:t>
      </w:r>
      <w:bookmarkEnd w:id="869"/>
      <w:bookmarkEnd w:id="870"/>
      <w:bookmarkEnd w:id="871"/>
    </w:p>
    <w:p w:rsidR="0079106F" w:rsidRPr="00023D77" w:rsidRDefault="0079106F" w:rsidP="0079106F">
      <w:r w:rsidRPr="00023D77">
        <w:t>Spadek podłużny dna sprawdzony przez pomiar niwelatorem rzędnych wysokościowych nie może dawać różnic w stosunku do rzędnych projektowanych o więcej niż – 3 cm lub + 1 cm</w:t>
      </w:r>
    </w:p>
    <w:p w:rsidR="00023D77" w:rsidRDefault="00023D77" w:rsidP="00023D77">
      <w:pPr>
        <w:rPr>
          <w:i/>
          <w:u w:val="single"/>
        </w:rPr>
      </w:pPr>
      <w:bookmarkStart w:id="872" w:name="_Toc221500756"/>
      <w:bookmarkStart w:id="873" w:name="_Toc462752968"/>
      <w:bookmarkStart w:id="874" w:name="_Toc508377853"/>
    </w:p>
    <w:p w:rsidR="0079106F" w:rsidRPr="00023D77" w:rsidRDefault="0079106F" w:rsidP="00023D77">
      <w:pPr>
        <w:rPr>
          <w:i/>
          <w:u w:val="single"/>
        </w:rPr>
      </w:pPr>
      <w:r w:rsidRPr="00023D77">
        <w:rPr>
          <w:i/>
          <w:u w:val="single"/>
        </w:rPr>
        <w:t>Nasypy</w:t>
      </w:r>
      <w:bookmarkEnd w:id="872"/>
      <w:bookmarkEnd w:id="873"/>
      <w:bookmarkEnd w:id="874"/>
    </w:p>
    <w:p w:rsidR="0079106F" w:rsidRPr="00023D77" w:rsidRDefault="0079106F" w:rsidP="0079106F">
      <w:r w:rsidRPr="00023D77">
        <w:t xml:space="preserve">Nachylenie warstw w kierunku podłużnym nasypu nie powinno wynosić więcej niż 10% a w poprzecznym do 5% dla gruntów sypkich. </w:t>
      </w:r>
    </w:p>
    <w:p w:rsidR="0079106F" w:rsidRPr="00023D77" w:rsidRDefault="0079106F" w:rsidP="0079106F">
      <w:r w:rsidRPr="00023D77">
        <w:t xml:space="preserve">Wilgotność gruntu przed zagęszczeniem nie może się różnić od wilgotności optymalnej o więcej niż +10%, -20% jej wartości. </w:t>
      </w:r>
    </w:p>
    <w:p w:rsidR="0079106F" w:rsidRPr="00023D77" w:rsidRDefault="0079106F" w:rsidP="0079106F">
      <w:r w:rsidRPr="00023D77">
        <w:t>Odchyłki wymiarowe nasypów, winny zawierać się w granicach:</w:t>
      </w:r>
    </w:p>
    <w:p w:rsidR="0079106F" w:rsidRPr="00023D77" w:rsidRDefault="0079106F" w:rsidP="000C0D7D">
      <w:pPr>
        <w:pStyle w:val="poziom2"/>
      </w:pPr>
      <w:r w:rsidRPr="00023D77">
        <w:t>± 2-5 cm dla rzędnej korony</w:t>
      </w:r>
    </w:p>
    <w:p w:rsidR="0079106F" w:rsidRPr="00023D77" w:rsidRDefault="0079106F" w:rsidP="000C0D7D">
      <w:pPr>
        <w:pStyle w:val="poziom2"/>
      </w:pPr>
      <w:r w:rsidRPr="00023D77">
        <w:t>± 5 dla szerokości korony</w:t>
      </w:r>
    </w:p>
    <w:p w:rsidR="0079106F" w:rsidRPr="00023D77" w:rsidRDefault="0079106F" w:rsidP="000C0D7D">
      <w:pPr>
        <w:pStyle w:val="poziom2"/>
      </w:pPr>
      <w:r w:rsidRPr="00023D77">
        <w:t>± 15 dla szerokości podstawy</w:t>
      </w:r>
    </w:p>
    <w:p w:rsidR="00023D77" w:rsidRDefault="00023D77" w:rsidP="00023D77">
      <w:pPr>
        <w:rPr>
          <w:i/>
          <w:u w:val="single"/>
        </w:rPr>
      </w:pPr>
      <w:bookmarkStart w:id="875" w:name="_Toc462752969"/>
      <w:bookmarkStart w:id="876" w:name="_Toc508377854"/>
    </w:p>
    <w:p w:rsidR="0079106F" w:rsidRPr="00023D77" w:rsidRDefault="0079106F" w:rsidP="00023D77">
      <w:pPr>
        <w:rPr>
          <w:i/>
          <w:u w:val="single"/>
        </w:rPr>
      </w:pPr>
      <w:r w:rsidRPr="00023D77">
        <w:rPr>
          <w:i/>
          <w:u w:val="single"/>
        </w:rPr>
        <w:t>Skarpy</w:t>
      </w:r>
      <w:bookmarkEnd w:id="875"/>
      <w:bookmarkEnd w:id="876"/>
    </w:p>
    <w:p w:rsidR="0079106F" w:rsidRPr="00023D77" w:rsidRDefault="0079106F" w:rsidP="000C0D7D">
      <w:pPr>
        <w:pStyle w:val="poziom2"/>
      </w:pPr>
      <w:bookmarkStart w:id="877" w:name="_Toc107214876"/>
      <w:bookmarkStart w:id="878" w:name="_Toc107215119"/>
      <w:bookmarkStart w:id="879" w:name="_Toc98818819"/>
      <w:bookmarkStart w:id="880" w:name="_Toc94778521"/>
      <w:bookmarkStart w:id="881" w:name="_Toc94779515"/>
      <w:bookmarkStart w:id="882" w:name="_Toc94779826"/>
      <w:bookmarkStart w:id="883" w:name="_Toc94780215"/>
      <w:bookmarkStart w:id="884" w:name="_Toc94780398"/>
      <w:bookmarkStart w:id="885" w:name="_Toc94780651"/>
      <w:bookmarkStart w:id="886" w:name="_Toc94780938"/>
      <w:bookmarkStart w:id="887" w:name="_Toc94782277"/>
      <w:bookmarkStart w:id="888" w:name="_Toc94783749"/>
      <w:bookmarkStart w:id="889" w:name="_Toc94783911"/>
      <w:bookmarkStart w:id="890" w:name="_Toc95176805"/>
      <w:bookmarkStart w:id="891" w:name="_Toc95176916"/>
      <w:bookmarkStart w:id="892" w:name="_Toc95177205"/>
      <w:bookmarkStart w:id="893" w:name="_Toc95178034"/>
      <w:bookmarkStart w:id="894" w:name="_Toc95178106"/>
      <w:bookmarkStart w:id="895" w:name="_Toc95178309"/>
      <w:bookmarkStart w:id="896" w:name="_Toc95178350"/>
      <w:bookmarkStart w:id="897" w:name="_Toc95178393"/>
      <w:bookmarkStart w:id="898" w:name="_Toc95178509"/>
      <w:bookmarkStart w:id="899" w:name="_Toc95178860"/>
      <w:bookmarkStart w:id="900" w:name="_Toc95178940"/>
      <w:bookmarkStart w:id="901" w:name="_Toc95373474"/>
      <w:bookmarkStart w:id="902" w:name="_Toc95373515"/>
      <w:bookmarkStart w:id="903" w:name="_Toc95386753"/>
      <w:bookmarkStart w:id="904" w:name="_Toc95565292"/>
      <w:r w:rsidRPr="00023D77">
        <w:t xml:space="preserve">obrobienie z grubsza skarp i dna wykopów - </w:t>
      </w:r>
      <w:r w:rsidRPr="00023D77">
        <w:sym w:font="Symbol" w:char="F0B1"/>
      </w:r>
      <w:r w:rsidRPr="00023D77">
        <w:t xml:space="preserve"> 10 cm</w:t>
      </w:r>
      <w:bookmarkEnd w:id="877"/>
      <w:bookmarkEnd w:id="878"/>
    </w:p>
    <w:p w:rsidR="0079106F" w:rsidRPr="00023D77" w:rsidRDefault="0079106F" w:rsidP="000C0D7D">
      <w:pPr>
        <w:pStyle w:val="poziom2"/>
      </w:pPr>
      <w:bookmarkStart w:id="905" w:name="_Toc107214877"/>
      <w:bookmarkStart w:id="906" w:name="_Toc107215120"/>
      <w:r w:rsidRPr="00023D77">
        <w:t xml:space="preserve">obrobienie z grubsza skarp i koron nasypów - </w:t>
      </w:r>
      <w:r w:rsidRPr="00023D77">
        <w:sym w:font="Symbol" w:char="F0B1"/>
      </w:r>
      <w:r w:rsidRPr="00023D77">
        <w:t xml:space="preserve"> 15 cm</w:t>
      </w:r>
      <w:bookmarkEnd w:id="905"/>
      <w:bookmarkEnd w:id="906"/>
    </w:p>
    <w:p w:rsidR="0079106F" w:rsidRPr="00023D77" w:rsidRDefault="0079106F" w:rsidP="000C0D7D">
      <w:pPr>
        <w:pStyle w:val="poziom2"/>
      </w:pPr>
      <w:bookmarkStart w:id="907" w:name="_Toc107214878"/>
      <w:bookmarkStart w:id="908" w:name="_Toc107215121"/>
      <w:r w:rsidRPr="00023D77">
        <w:t xml:space="preserve">wyrównanie z grubsza powierzchni terenu - </w:t>
      </w:r>
      <w:r w:rsidRPr="00023D77">
        <w:sym w:font="Symbol" w:char="F0B1"/>
      </w:r>
      <w:r w:rsidRPr="00023D77">
        <w:t xml:space="preserve"> 10 cm</w:t>
      </w:r>
      <w:bookmarkEnd w:id="907"/>
      <w:bookmarkEnd w:id="908"/>
      <w:r w:rsidRPr="00023D77">
        <w:t xml:space="preserve"> </w:t>
      </w:r>
    </w:p>
    <w:p w:rsidR="0079106F" w:rsidRPr="00023D77" w:rsidRDefault="0079106F" w:rsidP="000C0D7D">
      <w:pPr>
        <w:pStyle w:val="poziom2"/>
      </w:pPr>
      <w:bookmarkStart w:id="909" w:name="_Toc107214879"/>
      <w:bookmarkStart w:id="910" w:name="_Toc107215122"/>
      <w:r w:rsidRPr="00023D77">
        <w:t xml:space="preserve">odchylenie od projektu powierzchni skarp wykopów i nasypów stałych wykonywanych wg znaków pod szablon lub łatę – lokalnie - </w:t>
      </w:r>
      <w:r w:rsidRPr="00023D77">
        <w:sym w:font="Symbol" w:char="F0B1"/>
      </w:r>
      <w:r w:rsidRPr="00023D77">
        <w:t xml:space="preserve"> 1 cm</w:t>
      </w:r>
      <w:bookmarkEnd w:id="909"/>
      <w:bookmarkEnd w:id="910"/>
      <w:r w:rsidRPr="00023D77">
        <w:t xml:space="preserve"> </w:t>
      </w:r>
    </w:p>
    <w:p w:rsidR="0079106F" w:rsidRPr="00023D77" w:rsidRDefault="0079106F" w:rsidP="000C0D7D">
      <w:pPr>
        <w:pStyle w:val="poziom2"/>
      </w:pPr>
      <w:bookmarkStart w:id="911" w:name="_Toc107214880"/>
      <w:bookmarkStart w:id="912" w:name="_Toc107215123"/>
      <w:r w:rsidRPr="00023D77">
        <w:t>plantowanie powi</w:t>
      </w:r>
      <w:r w:rsidR="009D19A3">
        <w:t xml:space="preserve">erzchni pod szablon lub łatę - </w:t>
      </w:r>
      <w:r w:rsidRPr="00023D77">
        <w:t>2 cm</w:t>
      </w:r>
      <w:bookmarkEnd w:id="911"/>
      <w:bookmarkEnd w:id="912"/>
      <w:r w:rsidRPr="00023D77">
        <w:t xml:space="preserve"> </w:t>
      </w:r>
    </w:p>
    <w:p w:rsidR="00023D77" w:rsidRDefault="00023D77" w:rsidP="00023D77">
      <w:pPr>
        <w:rPr>
          <w:i/>
          <w:u w:val="single"/>
        </w:rPr>
      </w:pPr>
      <w:bookmarkStart w:id="913" w:name="_Toc462752970"/>
      <w:bookmarkStart w:id="914" w:name="_Toc508377855"/>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806B48" w:rsidRDefault="00806B48" w:rsidP="00023D77">
      <w:pPr>
        <w:rPr>
          <w:i/>
          <w:u w:val="single"/>
        </w:rPr>
      </w:pPr>
    </w:p>
    <w:p w:rsidR="0079106F" w:rsidRPr="00023D77" w:rsidRDefault="0079106F" w:rsidP="00023D77">
      <w:pPr>
        <w:rPr>
          <w:i/>
          <w:u w:val="single"/>
        </w:rPr>
      </w:pPr>
      <w:r w:rsidRPr="00023D77">
        <w:rPr>
          <w:i/>
          <w:u w:val="single"/>
        </w:rPr>
        <w:lastRenderedPageBreak/>
        <w:t>Podsypki</w:t>
      </w:r>
      <w:bookmarkEnd w:id="913"/>
      <w:bookmarkEnd w:id="914"/>
    </w:p>
    <w:p w:rsidR="0079106F" w:rsidRPr="00023D77" w:rsidRDefault="0079106F" w:rsidP="000C0D7D">
      <w:pPr>
        <w:pStyle w:val="poziom2"/>
      </w:pPr>
      <w:r w:rsidRPr="00023D77">
        <w:t>odchylenie grubości warstwy zabezpieczającej naturalne podłoże od grubości warstwy projektowanej, nie powinno przekroczyć ± 3 cm</w:t>
      </w:r>
    </w:p>
    <w:p w:rsidR="0079106F" w:rsidRPr="00023D77" w:rsidRDefault="0079106F" w:rsidP="000C0D7D">
      <w:pPr>
        <w:pStyle w:val="poziom2"/>
      </w:pPr>
      <w:r w:rsidRPr="00023D77">
        <w:t>różnice rzędnych wykonanego podłoża nie powinny przekro</w:t>
      </w:r>
      <w:r w:rsidR="009D19A3">
        <w:t>czyć w żadnym jego punkcie: dla </w:t>
      </w:r>
      <w:r w:rsidRPr="00023D77">
        <w:t>przewodów z tworzyw sztucznych ± 5 cm, dla pozostałych</w:t>
      </w:r>
      <w:r w:rsidR="009D19A3">
        <w:t xml:space="preserve"> przewodów ± 2cm, w stosunku do </w:t>
      </w:r>
      <w:r w:rsidRPr="00023D77">
        <w:t>rzędnych projektowanych</w:t>
      </w:r>
    </w:p>
    <w:p w:rsidR="00023D77" w:rsidRDefault="00023D77" w:rsidP="00023D77">
      <w:pPr>
        <w:rPr>
          <w:i/>
          <w:u w:val="single"/>
        </w:rPr>
      </w:pPr>
      <w:bookmarkStart w:id="915" w:name="_Toc462752971"/>
      <w:bookmarkStart w:id="916" w:name="_Toc508377856"/>
    </w:p>
    <w:p w:rsidR="0079106F" w:rsidRPr="00023D77" w:rsidRDefault="0079106F" w:rsidP="00023D77">
      <w:pPr>
        <w:rPr>
          <w:i/>
          <w:u w:val="single"/>
        </w:rPr>
      </w:pPr>
      <w:r w:rsidRPr="00023D77">
        <w:rPr>
          <w:i/>
          <w:u w:val="single"/>
        </w:rPr>
        <w:t>Wykopy i nasypy w robotach drogowych</w:t>
      </w:r>
      <w:bookmarkEnd w:id="915"/>
      <w:bookmarkEnd w:id="916"/>
    </w:p>
    <w:p w:rsidR="0079106F" w:rsidRPr="00023D77" w:rsidRDefault="0079106F" w:rsidP="000C0D7D">
      <w:pPr>
        <w:pStyle w:val="poziom2"/>
      </w:pPr>
      <w:r w:rsidRPr="00023D77">
        <w:t>Odchylenie osi korpusu ziemnego, w wykopie lub nasypie, od os</w:t>
      </w:r>
      <w:r w:rsidR="009D19A3">
        <w:t>i projektowanej nie powinny być </w:t>
      </w:r>
      <w:r w:rsidRPr="00023D77">
        <w:t xml:space="preserve">większe niż </w:t>
      </w:r>
      <w:r w:rsidRPr="00023D77">
        <w:sym w:font="Symbol" w:char="F0B1"/>
      </w:r>
      <w:r w:rsidRPr="00023D77">
        <w:t xml:space="preserve"> 10 cm. Różnica w stosunku do projektowan</w:t>
      </w:r>
      <w:r w:rsidR="009D19A3">
        <w:t>ych rzędnych robót ziemnych nie </w:t>
      </w:r>
      <w:r w:rsidRPr="00023D77">
        <w:t>może przekraczać + 1 cm i -3 cm.</w:t>
      </w:r>
    </w:p>
    <w:p w:rsidR="0079106F" w:rsidRPr="00023D77" w:rsidRDefault="0079106F" w:rsidP="000C0D7D">
      <w:pPr>
        <w:pStyle w:val="poziom2"/>
      </w:pPr>
      <w:r w:rsidRPr="00023D77">
        <w:t>Szerokość górnej powierzchni korpusu nie może różnić si</w:t>
      </w:r>
      <w:r w:rsidR="009D19A3">
        <w:t>ę od szerokości projektowanej o </w:t>
      </w:r>
      <w:r w:rsidRPr="00023D77">
        <w:t xml:space="preserve">więcej niż </w:t>
      </w:r>
      <w:r w:rsidRPr="00023D77">
        <w:sym w:font="Symbol" w:char="F0B1"/>
      </w:r>
      <w:r w:rsidRPr="00023D77">
        <w:t xml:space="preserve"> 10 cm, a krawędzie korony drogi nie powinny mieć wyraźnych załamań w planie.</w:t>
      </w:r>
    </w:p>
    <w:p w:rsidR="0079106F" w:rsidRPr="00023D77" w:rsidRDefault="0079106F" w:rsidP="000C0D7D">
      <w:pPr>
        <w:pStyle w:val="poziom2"/>
      </w:pPr>
      <w:r w:rsidRPr="00023D77">
        <w:t xml:space="preserve">Pochylenie skarp nie powinno różnić się od projektowanego o więcej niż 10% jego wartości wyrażonej tangensem kąta. Maksymalne nierówności na powierzchni skarp nie powinny przekraczać </w:t>
      </w:r>
      <w:r w:rsidRPr="00023D77">
        <w:sym w:font="Symbol" w:char="F0B1"/>
      </w:r>
      <w:r w:rsidRPr="00023D77">
        <w:t xml:space="preserve"> 10 cm przy pomiarze łatą 3-metrową, albo powinny być spełnione inne wymagania dotyczące nierówności, wynikające ze sposobu umocnienia powierzchni skarpy.</w:t>
      </w:r>
    </w:p>
    <w:p w:rsidR="0079106F" w:rsidRPr="00023D77" w:rsidRDefault="0079106F" w:rsidP="00135C1D">
      <w:pPr>
        <w:pStyle w:val="Nagwek3"/>
      </w:pPr>
      <w:bookmarkStart w:id="917" w:name="_Toc508377857"/>
      <w:bookmarkStart w:id="918" w:name="_Toc509901182"/>
      <w:bookmarkStart w:id="919" w:name="_Toc462752972"/>
      <w:r w:rsidRPr="00023D77">
        <w:t>Kontrola jakości robót</w:t>
      </w:r>
      <w:bookmarkEnd w:id="917"/>
      <w:bookmarkEnd w:id="918"/>
      <w:r w:rsidRPr="00023D77">
        <w:t xml:space="preserve"> </w:t>
      </w:r>
      <w:bookmarkEnd w:id="919"/>
    </w:p>
    <w:p w:rsidR="0079106F" w:rsidRPr="00023D77" w:rsidRDefault="0079106F" w:rsidP="00023D77">
      <w:pPr>
        <w:rPr>
          <w:i/>
          <w:u w:val="single"/>
        </w:rPr>
      </w:pPr>
      <w:bookmarkStart w:id="920" w:name="_Toc462752973"/>
      <w:bookmarkStart w:id="921" w:name="_Toc508377858"/>
      <w:r w:rsidRPr="00023D77">
        <w:rPr>
          <w:i/>
          <w:u w:val="single"/>
        </w:rPr>
        <w:t>Roboty ziemne</w:t>
      </w:r>
      <w:bookmarkEnd w:id="920"/>
      <w:bookmarkEnd w:id="921"/>
    </w:p>
    <w:p w:rsidR="0079106F" w:rsidRPr="00023D77" w:rsidRDefault="0079106F" w:rsidP="0079106F">
      <w:r w:rsidRPr="00023D77">
        <w:t>Kontrola wykonania wykopów polega na sprawdzeniu zgodno</w:t>
      </w:r>
      <w:r w:rsidR="00023D77" w:rsidRPr="00023D77">
        <w:t>ści z wymaganiami określonymi w </w:t>
      </w:r>
      <w:r w:rsidRPr="00023D77">
        <w:t>Dokumentacji Projektowej i ST. W czasie kontroli szczególną uwagę należy zwrócić na:</w:t>
      </w:r>
    </w:p>
    <w:p w:rsidR="0079106F" w:rsidRPr="00023D77" w:rsidRDefault="0079106F" w:rsidP="000C0D7D">
      <w:pPr>
        <w:pStyle w:val="poziom2"/>
      </w:pPr>
      <w:r w:rsidRPr="00023D77">
        <w:t xml:space="preserve">sposób odspajania gruntów </w:t>
      </w:r>
      <w:r w:rsidR="009D19A3" w:rsidRPr="00023D77">
        <w:t>niepogarszający</w:t>
      </w:r>
      <w:r w:rsidRPr="00023D77">
        <w:t xml:space="preserve"> ich właściwości</w:t>
      </w:r>
    </w:p>
    <w:p w:rsidR="0079106F" w:rsidRPr="00023D77" w:rsidRDefault="0079106F" w:rsidP="000C0D7D">
      <w:pPr>
        <w:pStyle w:val="poziom2"/>
      </w:pPr>
      <w:r w:rsidRPr="00023D77">
        <w:t>zapewnienie stateczności ścian wykopów</w:t>
      </w:r>
    </w:p>
    <w:p w:rsidR="0079106F" w:rsidRPr="00023D77" w:rsidRDefault="0079106F" w:rsidP="000C0D7D">
      <w:pPr>
        <w:pStyle w:val="poziom2"/>
      </w:pPr>
      <w:r w:rsidRPr="00023D77">
        <w:t>sprawdzenie jakości umocnienia</w:t>
      </w:r>
    </w:p>
    <w:p w:rsidR="0079106F" w:rsidRPr="00023D77" w:rsidRDefault="0079106F" w:rsidP="000C0D7D">
      <w:pPr>
        <w:pStyle w:val="poziom2"/>
      </w:pPr>
      <w:r w:rsidRPr="00023D77">
        <w:t>odwodnienie wykopów w czasie wykonywania robót i po ich zakończeniu</w:t>
      </w:r>
    </w:p>
    <w:p w:rsidR="0079106F" w:rsidRPr="00023D77" w:rsidRDefault="0079106F" w:rsidP="000C0D7D">
      <w:pPr>
        <w:pStyle w:val="poziom2"/>
      </w:pPr>
      <w:r w:rsidRPr="00023D77">
        <w:t>sprawdzenie zabezpieczenia innych przewodów w wykopie</w:t>
      </w:r>
    </w:p>
    <w:p w:rsidR="0079106F" w:rsidRPr="00023D77" w:rsidRDefault="0079106F" w:rsidP="000C0D7D">
      <w:pPr>
        <w:pStyle w:val="poziom2"/>
      </w:pPr>
      <w:r w:rsidRPr="00023D77">
        <w:t>zagęszczenie zasypanego wykopu</w:t>
      </w:r>
    </w:p>
    <w:p w:rsidR="0079106F" w:rsidRPr="00023D77" w:rsidRDefault="0079106F" w:rsidP="0079106F"/>
    <w:p w:rsidR="0079106F" w:rsidRPr="00023D77" w:rsidRDefault="0079106F" w:rsidP="0079106F">
      <w:r w:rsidRPr="00023D77">
        <w:t>Dla wykopów liniowych, pod rurociągi, kontrola robót zgodnie z PN-B-10736.</w:t>
      </w:r>
    </w:p>
    <w:p w:rsidR="00023D77" w:rsidRDefault="00023D77" w:rsidP="00023D77">
      <w:pPr>
        <w:rPr>
          <w:i/>
          <w:u w:val="single"/>
        </w:rPr>
      </w:pPr>
      <w:bookmarkStart w:id="922" w:name="_Toc462752975"/>
      <w:bookmarkStart w:id="923" w:name="_Toc508377860"/>
    </w:p>
    <w:p w:rsidR="0079106F" w:rsidRPr="00023D77" w:rsidRDefault="0079106F" w:rsidP="00023D77">
      <w:pPr>
        <w:rPr>
          <w:i/>
          <w:u w:val="single"/>
        </w:rPr>
      </w:pPr>
      <w:r w:rsidRPr="00023D77">
        <w:rPr>
          <w:i/>
          <w:u w:val="single"/>
        </w:rPr>
        <w:t>Badania i pomiary</w:t>
      </w:r>
      <w:bookmarkEnd w:id="922"/>
      <w:bookmarkEnd w:id="923"/>
    </w:p>
    <w:p w:rsidR="0079106F" w:rsidRPr="00023D77" w:rsidRDefault="0079106F" w:rsidP="0079106F">
      <w:r w:rsidRPr="00023D77">
        <w:t>Zakres badań i pomiarów:</w:t>
      </w:r>
    </w:p>
    <w:p w:rsidR="0079106F" w:rsidRPr="00023D77" w:rsidRDefault="0079106F" w:rsidP="000C0D7D">
      <w:pPr>
        <w:pStyle w:val="poziom2"/>
      </w:pPr>
      <w:r w:rsidRPr="00023D77">
        <w:t>badanie zagęszczenia gruntu: wskaźnik zagęszczenia określać</w:t>
      </w:r>
      <w:r w:rsidR="009D6AC6">
        <w:t xml:space="preserve"> dla każdej ułożonej warstwy wg </w:t>
      </w:r>
      <w:r w:rsidRPr="00023D77">
        <w:t>PN-88/B-04481</w:t>
      </w:r>
    </w:p>
    <w:p w:rsidR="0079106F" w:rsidRPr="00023D77" w:rsidRDefault="0079106F" w:rsidP="000C0D7D">
      <w:pPr>
        <w:pStyle w:val="poziom2"/>
      </w:pPr>
      <w:r w:rsidRPr="00023D77">
        <w:t>badania wykopów otwartych obejmują badania materiałów i elementów obudowy, zabezpieczenia wykopów przed zalaniem woda z opadów atmosferycznych, zachowanie warunków bezpieczeństwa pracy, a ponadto obejmują sprawdzenie metod wykonania wykopu</w:t>
      </w:r>
    </w:p>
    <w:p w:rsidR="0079106F" w:rsidRPr="00023D77" w:rsidRDefault="0079106F" w:rsidP="000C0D7D">
      <w:pPr>
        <w:pStyle w:val="poziom2"/>
      </w:pPr>
      <w:r w:rsidRPr="00023D77">
        <w:t>badania podłoża naturalnego przeprowadza się dla stwierdzenia czy grunt podłoża stanowi nienaruszony rodzimy grunt sypki, ma naturalną wilgotność, nie został podebrany i odpowiada wymaganiom normy PN-86/B-02480</w:t>
      </w:r>
    </w:p>
    <w:p w:rsidR="0079106F" w:rsidRPr="00023D77" w:rsidRDefault="0079106F" w:rsidP="000C0D7D">
      <w:pPr>
        <w:pStyle w:val="poziom2"/>
      </w:pPr>
      <w:r w:rsidRPr="00023D77">
        <w:t>badania podłoża wzmocnionego przeprowadza się przez oglę</w:t>
      </w:r>
      <w:r w:rsidR="009D6AC6">
        <w:t>dziny zewnętrzne i obmiar, przy </w:t>
      </w:r>
      <w:r w:rsidRPr="00023D77">
        <w:t>czym grubość podłoża należy wykonać w trzech wybranych miejscach badanego odcinka podłoża z dokładnością do 1 cm. Badanie to obejmuje ponadto usytuowanie podłoża w planie, rzędne podłoża i głębokość ułożenia podłoża.</w:t>
      </w:r>
    </w:p>
    <w:p w:rsidR="0079106F" w:rsidRPr="00023D77" w:rsidRDefault="0079106F" w:rsidP="000C0D7D">
      <w:pPr>
        <w:pStyle w:val="poziom2"/>
      </w:pPr>
      <w:r w:rsidRPr="00023D77">
        <w:t>badania zasypu przewodu sprowadza się do badania warstwy ochronnej zasypu, zasypu przewodu do powierzchni terenu.</w:t>
      </w:r>
    </w:p>
    <w:p w:rsidR="0079106F" w:rsidRPr="00023D77" w:rsidRDefault="0079106F" w:rsidP="000C0D7D">
      <w:pPr>
        <w:pStyle w:val="poziom2"/>
      </w:pPr>
      <w:r w:rsidRPr="00023D77">
        <w:t>badania nasypu stałego sprowadza się do badania zagęs</w:t>
      </w:r>
      <w:r w:rsidR="009D6AC6">
        <w:t>zczenia gruntu nasypowego wg BN</w:t>
      </w:r>
      <w:r w:rsidR="009D6AC6">
        <w:noBreakHyphen/>
      </w:r>
      <w:r w:rsidRPr="00023D77">
        <w:t>77/8931-12, wilgotności zagęszczonego gruntu.</w:t>
      </w:r>
    </w:p>
    <w:p w:rsidR="0079106F" w:rsidRPr="00023D77" w:rsidRDefault="0079106F" w:rsidP="0079106F">
      <w:r w:rsidRPr="00023D77">
        <w:t>Badania stopnia zagęszczenia zasypki wykopów przeprowadzić:</w:t>
      </w:r>
    </w:p>
    <w:p w:rsidR="0079106F" w:rsidRPr="00023D77" w:rsidRDefault="0079106F" w:rsidP="000C0D7D">
      <w:pPr>
        <w:pStyle w:val="poziom2"/>
      </w:pPr>
      <w:r w:rsidRPr="00023D77">
        <w:t>co najmniej jedno badanie na 30,0 mb wykopu na terenach utwardzonych</w:t>
      </w:r>
    </w:p>
    <w:p w:rsidR="0079106F" w:rsidRPr="00023D77" w:rsidRDefault="0079106F" w:rsidP="000C0D7D">
      <w:pPr>
        <w:pStyle w:val="poziom2"/>
      </w:pPr>
      <w:r w:rsidRPr="00023D77">
        <w:t>co najmniej jedno badanie na 100,0 mb wykopu na terenach pozostałych</w:t>
      </w:r>
    </w:p>
    <w:p w:rsidR="0079106F" w:rsidRPr="00023D77" w:rsidRDefault="0079106F" w:rsidP="0079106F"/>
    <w:p w:rsidR="0079106F" w:rsidRPr="00023D77" w:rsidRDefault="0079106F" w:rsidP="0079106F">
      <w:r w:rsidRPr="00023D77">
        <w:t>Badania przydatności gruntów do budowy nasypów powinny być przeprowadzone każdorazowo w przypadku stwierdzenia (makroskopowo) zmiany rodzaju gruntu wg metod podanych w normach PN 88/B-04481 i PN-60/B-04493.</w:t>
      </w:r>
    </w:p>
    <w:p w:rsidR="0079106F" w:rsidRPr="00023D77" w:rsidRDefault="0079106F" w:rsidP="0079106F">
      <w:r w:rsidRPr="00023D77">
        <w:t>Oznaczenie wskaźnika zagęszczenia Is powinno być przeprowadzone wg BN-77/8931-12.</w:t>
      </w:r>
    </w:p>
    <w:p w:rsidR="0079106F" w:rsidRPr="00023D77" w:rsidRDefault="0079106F" w:rsidP="0079106F">
      <w:pPr>
        <w:rPr>
          <w:rFonts w:cs="Arial"/>
          <w:spacing w:val="-3"/>
        </w:rPr>
      </w:pPr>
      <w:r w:rsidRPr="00023D77">
        <w:rPr>
          <w:rFonts w:cs="Arial"/>
          <w:spacing w:val="-3"/>
        </w:rPr>
        <w:t>Zagęszczenie należy skontrolować w trzech punktach.</w:t>
      </w:r>
    </w:p>
    <w:p w:rsidR="0079106F" w:rsidRPr="00D22121" w:rsidRDefault="0079106F" w:rsidP="009841FE">
      <w:pPr>
        <w:pStyle w:val="Nagwek2"/>
      </w:pPr>
      <w:bookmarkStart w:id="924" w:name="_Toc462752976"/>
      <w:bookmarkStart w:id="925" w:name="_Toc508377862"/>
      <w:bookmarkStart w:id="926" w:name="_Toc509901183"/>
      <w:r w:rsidRPr="00D22121">
        <w:lastRenderedPageBreak/>
        <w:t>Przedmiar robót</w:t>
      </w:r>
      <w:bookmarkEnd w:id="924"/>
      <w:bookmarkEnd w:id="925"/>
      <w:bookmarkEnd w:id="926"/>
    </w:p>
    <w:p w:rsidR="0079106F" w:rsidRPr="00D22121" w:rsidRDefault="0079106F" w:rsidP="0079106F">
      <w:r w:rsidRPr="00D22121">
        <w:t>Przedmiar robót jest dołączony do Dokumentacji ofertowej Zamawiającego.</w:t>
      </w:r>
    </w:p>
    <w:p w:rsidR="0079106F" w:rsidRPr="00D22121" w:rsidRDefault="0079106F" w:rsidP="009841FE">
      <w:pPr>
        <w:pStyle w:val="Nagwek2"/>
      </w:pPr>
      <w:bookmarkStart w:id="927" w:name="_Toc462752977"/>
      <w:bookmarkStart w:id="928" w:name="_Toc508377863"/>
      <w:bookmarkStart w:id="929" w:name="_Toc509901184"/>
      <w:r w:rsidRPr="00D22121">
        <w:t>Odbiór robót</w:t>
      </w:r>
      <w:bookmarkEnd w:id="927"/>
      <w:bookmarkEnd w:id="928"/>
      <w:bookmarkEnd w:id="929"/>
    </w:p>
    <w:p w:rsidR="0079106F" w:rsidRPr="00D22121" w:rsidRDefault="0079106F" w:rsidP="009D6AC6">
      <w:r w:rsidRPr="00D22121">
        <w:t>Odbiór robót zanikających i ulegających zakryciu wykonać na podstawie oględzin na terenie budowy.</w:t>
      </w:r>
    </w:p>
    <w:p w:rsidR="0079106F" w:rsidRPr="00D22121" w:rsidRDefault="0079106F" w:rsidP="009D6AC6">
      <w:pPr>
        <w:numPr>
          <w:ilvl w:val="12"/>
          <w:numId w:val="0"/>
        </w:numPr>
      </w:pPr>
      <w:r w:rsidRPr="00D22121">
        <w:t>Roboty ziemne uznaje się za wykonane zgodnie z Dokumentacją Projektową, jeżeli wszystkie wyniki badań przeprowadzonych przy odbiorach okazały się zgodne z wymaganiami.</w:t>
      </w:r>
    </w:p>
    <w:p w:rsidR="0079106F" w:rsidRPr="00D22121" w:rsidRDefault="0079106F" w:rsidP="009D6AC6">
      <w:pPr>
        <w:numPr>
          <w:ilvl w:val="12"/>
          <w:numId w:val="0"/>
        </w:numPr>
      </w:pPr>
      <w:r w:rsidRPr="00D22121">
        <w:t xml:space="preserve">Do odbioru Wykonawca powinien przedstawić wszystkie dokumenty z bieżącej </w:t>
      </w:r>
      <w:r w:rsidR="009D6AC6" w:rsidRPr="00D22121">
        <w:t>kontroli, jakości</w:t>
      </w:r>
      <w:r w:rsidRPr="00D22121">
        <w:t xml:space="preserve"> robót. </w:t>
      </w:r>
      <w:r w:rsidRPr="00D22121">
        <w:br/>
        <w:t>Ponadto Wykonawca powinien przygotować i przedstawić tabelarycznie zestawienie wartości wskaźnika zagęszczenia gruntu dla całego odbieranego zakresu robót. Zestawieni</w:t>
      </w:r>
      <w:r w:rsidR="009D6AC6">
        <w:t>a powinny zawierać daty badań i </w:t>
      </w:r>
      <w:r w:rsidRPr="00D22121">
        <w:t>miejsca pobrania próbek.</w:t>
      </w:r>
    </w:p>
    <w:p w:rsidR="0079106F" w:rsidRPr="00D22121" w:rsidRDefault="0079106F" w:rsidP="009D6AC6"/>
    <w:p w:rsidR="0079106F" w:rsidRPr="00D22121" w:rsidRDefault="0079106F" w:rsidP="009D6AC6">
      <w:r w:rsidRPr="00D22121">
        <w:t>Z odbioru każdego elementu zostanie sporządzony protokół odbioru robót zanikających i ulegających zakryciu, brak protokołu powoduje uznanie robót za roboty niewykonane.</w:t>
      </w:r>
    </w:p>
    <w:p w:rsidR="0079106F" w:rsidRPr="00D22121" w:rsidRDefault="0079106F" w:rsidP="009841FE">
      <w:pPr>
        <w:pStyle w:val="Nagwek2"/>
      </w:pPr>
      <w:bookmarkStart w:id="930" w:name="_Toc462752978"/>
      <w:bookmarkStart w:id="931" w:name="_Toc508377864"/>
      <w:bookmarkStart w:id="932" w:name="_Toc509901185"/>
      <w:r w:rsidRPr="00D22121">
        <w:t>Rozliczenie robót</w:t>
      </w:r>
      <w:bookmarkEnd w:id="930"/>
      <w:bookmarkEnd w:id="931"/>
      <w:bookmarkEnd w:id="932"/>
    </w:p>
    <w:p w:rsidR="0079106F" w:rsidRPr="00D22121" w:rsidRDefault="0079106F" w:rsidP="009D6AC6">
      <w:r w:rsidRPr="00D22121">
        <w:t>Wykonawca przedstawi na etapie składania oferty szczegółowy kosztorys na wykonane prace.</w:t>
      </w:r>
      <w:r w:rsidRPr="00D22121">
        <w:br/>
        <w:t xml:space="preserve">Fakturowanie częściowe odbywać się będzie na podstawie zaakceptowanych przez Zamawiającego pozycji załączonego do oferty kosztorysu szczegółowego, na podstawie potwierdzonego przez strony </w:t>
      </w:r>
      <w:r w:rsidRPr="00D22121">
        <w:br/>
        <w:t>protokołu odbioru częściowego robót.</w:t>
      </w:r>
    </w:p>
    <w:p w:rsidR="0079106F" w:rsidRPr="00D22121" w:rsidRDefault="0079106F" w:rsidP="009841FE">
      <w:pPr>
        <w:pStyle w:val="Nagwek2"/>
      </w:pPr>
      <w:bookmarkStart w:id="933" w:name="_Toc462752979"/>
      <w:bookmarkStart w:id="934" w:name="_Toc508377865"/>
      <w:bookmarkStart w:id="935" w:name="_Toc509901186"/>
      <w:r w:rsidRPr="00D22121">
        <w:t>Przepisy powiązane</w:t>
      </w:r>
      <w:bookmarkEnd w:id="933"/>
      <w:bookmarkEnd w:id="934"/>
      <w:bookmarkEnd w:id="935"/>
    </w:p>
    <w:p w:rsidR="0079106F" w:rsidRPr="009D6AC6" w:rsidRDefault="0079106F" w:rsidP="009D6AC6">
      <w:pPr>
        <w:rPr>
          <w:i/>
          <w:u w:val="single"/>
        </w:rPr>
      </w:pPr>
      <w:bookmarkStart w:id="936" w:name="_Toc508377866"/>
      <w:r w:rsidRPr="009D6AC6">
        <w:rPr>
          <w:i/>
          <w:u w:val="single"/>
        </w:rPr>
        <w:t>Akty prawne</w:t>
      </w:r>
      <w:bookmarkEnd w:id="936"/>
    </w:p>
    <w:p w:rsidR="0079106F" w:rsidRPr="00D22121" w:rsidRDefault="0079106F" w:rsidP="00BD42C4">
      <w:pPr>
        <w:numPr>
          <w:ilvl w:val="0"/>
          <w:numId w:val="14"/>
        </w:numPr>
        <w:tabs>
          <w:tab w:val="clear" w:pos="757"/>
          <w:tab w:val="num" w:pos="360"/>
        </w:tabs>
        <w:ind w:left="360" w:hanging="360"/>
        <w:rPr>
          <w:iCs/>
        </w:rPr>
      </w:pPr>
      <w:r w:rsidRPr="00D22121">
        <w:t xml:space="preserve">Rozporządzenie Ministra Pracy i Polityki Socjalnej z dnia 26.09.1997r. w sprawie ogólnych przepisów bezpieczeństwa i higieny pracy (Dz.U. Nr 129, </w:t>
      </w:r>
      <w:proofErr w:type="spellStart"/>
      <w:r w:rsidRPr="00D22121">
        <w:t>poz</w:t>
      </w:r>
      <w:proofErr w:type="spellEnd"/>
      <w:r w:rsidRPr="00D22121">
        <w:t xml:space="preserve"> 844</w:t>
      </w:r>
    </w:p>
    <w:p w:rsidR="0079106F" w:rsidRPr="00D22121" w:rsidRDefault="0079106F" w:rsidP="00BD42C4">
      <w:pPr>
        <w:numPr>
          <w:ilvl w:val="0"/>
          <w:numId w:val="14"/>
        </w:numPr>
        <w:tabs>
          <w:tab w:val="clear" w:pos="757"/>
          <w:tab w:val="num" w:pos="360"/>
        </w:tabs>
        <w:ind w:left="360" w:hanging="360"/>
        <w:rPr>
          <w:iCs/>
        </w:rPr>
      </w:pPr>
      <w:r w:rsidRPr="00D22121">
        <w:t>Rozporządzenie Ministra Infrastruktury z dnia 26 czerwca 2002 r w sprawie dziennika budowy, montażu i rozbiórki, tablicy informacyjnej oraz ogłoszenia zawierającego dane dotyczące bezpieczeństwa pracy i ochrony zdrowia. (Dz. U. Nr 108, poz. 953)</w:t>
      </w:r>
    </w:p>
    <w:p w:rsidR="0079106F" w:rsidRPr="00D22121" w:rsidRDefault="0079106F" w:rsidP="00BD42C4">
      <w:pPr>
        <w:numPr>
          <w:ilvl w:val="0"/>
          <w:numId w:val="14"/>
        </w:numPr>
        <w:tabs>
          <w:tab w:val="clear" w:pos="757"/>
          <w:tab w:val="num" w:pos="360"/>
        </w:tabs>
        <w:ind w:left="360" w:hanging="360"/>
        <w:rPr>
          <w:iCs/>
        </w:rPr>
      </w:pPr>
      <w:r w:rsidRPr="00D22121">
        <w:t>Rozporządzenie Ministra Infrastruktury z 06.02.2003 r. w sprawie bezpieczeństwa i higieny pracy podczas wykonywania robót budowlanych Dz.U. Nr 47 poz. 401</w:t>
      </w:r>
    </w:p>
    <w:p w:rsidR="009D6AC6" w:rsidRDefault="009D6AC6" w:rsidP="009D6AC6">
      <w:pPr>
        <w:rPr>
          <w:i/>
          <w:u w:val="single"/>
        </w:rPr>
      </w:pPr>
      <w:bookmarkStart w:id="937" w:name="_Toc508377867"/>
    </w:p>
    <w:p w:rsidR="0079106F" w:rsidRPr="009D6AC6" w:rsidRDefault="0079106F" w:rsidP="009D6AC6">
      <w:pPr>
        <w:rPr>
          <w:i/>
          <w:u w:val="single"/>
        </w:rPr>
      </w:pPr>
      <w:r w:rsidRPr="009D6AC6">
        <w:rPr>
          <w:i/>
          <w:u w:val="single"/>
        </w:rPr>
        <w:t>Normy</w:t>
      </w:r>
      <w:bookmarkEnd w:id="937"/>
    </w:p>
    <w:p w:rsidR="0079106F" w:rsidRPr="00D408DC" w:rsidRDefault="0079106F" w:rsidP="0079106F">
      <w:pPr>
        <w:tabs>
          <w:tab w:val="left" w:pos="1980"/>
        </w:tabs>
        <w:ind w:left="1980" w:hanging="1980"/>
        <w:jc w:val="left"/>
      </w:pPr>
      <w:r w:rsidRPr="00D408DC">
        <w:t>PN-81/B-03020</w:t>
      </w:r>
      <w:r w:rsidRPr="00D408DC">
        <w:tab/>
        <w:t>Posadowienie bezpośrednie budowli. Obliczenia statyczne i projektowanie</w:t>
      </w:r>
    </w:p>
    <w:p w:rsidR="0079106F" w:rsidRPr="00D408DC" w:rsidRDefault="0079106F" w:rsidP="0079106F">
      <w:pPr>
        <w:tabs>
          <w:tab w:val="clear" w:pos="3240"/>
          <w:tab w:val="left" w:pos="1980"/>
        </w:tabs>
        <w:jc w:val="left"/>
      </w:pPr>
      <w:r w:rsidRPr="00D408DC">
        <w:t>PN-B-06050:1999</w:t>
      </w:r>
      <w:r w:rsidRPr="00D408DC">
        <w:tab/>
        <w:t>Geotechnika -- Roboty ziemne -- Wymagania ogólne</w:t>
      </w:r>
    </w:p>
    <w:p w:rsidR="0079106F" w:rsidRPr="00D408DC" w:rsidRDefault="0079106F" w:rsidP="0079106F">
      <w:pPr>
        <w:ind w:left="1980" w:hanging="1980"/>
        <w:jc w:val="left"/>
      </w:pPr>
      <w:r w:rsidRPr="00D408DC">
        <w:t>PN-B-10736:1999</w:t>
      </w:r>
      <w:r w:rsidRPr="00D408DC">
        <w:tab/>
        <w:t>Przewody podziemne. Roboty ziemne.</w:t>
      </w:r>
    </w:p>
    <w:p w:rsidR="0079106F" w:rsidRPr="009D6AC6" w:rsidRDefault="0079106F" w:rsidP="0079106F">
      <w:pPr>
        <w:ind w:left="1980" w:hanging="1980"/>
        <w:jc w:val="left"/>
      </w:pPr>
      <w:r w:rsidRPr="009D6AC6">
        <w:t>PN-86/B-02480</w:t>
      </w:r>
      <w:r w:rsidRPr="009D6AC6">
        <w:tab/>
        <w:t>Grunty budowlane. Określenia, symbole, podział i opis gruntów</w:t>
      </w:r>
    </w:p>
    <w:p w:rsidR="0079106F" w:rsidRPr="007C717B" w:rsidRDefault="0079106F" w:rsidP="0079106F">
      <w:pPr>
        <w:ind w:left="1980" w:hanging="1980"/>
        <w:jc w:val="left"/>
      </w:pPr>
      <w:r w:rsidRPr="007C717B">
        <w:t>PN-88/B-04481</w:t>
      </w:r>
      <w:r w:rsidRPr="007C717B">
        <w:tab/>
        <w:t>Grunty budowlane. Badania próbek gruntu</w:t>
      </w:r>
    </w:p>
    <w:p w:rsidR="0079106F" w:rsidRPr="009D6AC6" w:rsidRDefault="0079106F" w:rsidP="0079106F">
      <w:pPr>
        <w:ind w:left="1980" w:hanging="1980"/>
        <w:jc w:val="left"/>
      </w:pPr>
      <w:r w:rsidRPr="009D6AC6">
        <w:t>BN-77/8931-12</w:t>
      </w:r>
      <w:r w:rsidRPr="009D6AC6">
        <w:tab/>
        <w:t>Oznaczanie wskaźnika zagęszczenia gruntu</w:t>
      </w:r>
    </w:p>
    <w:p w:rsidR="0079106F" w:rsidRPr="007C717B" w:rsidRDefault="0079106F" w:rsidP="0079106F">
      <w:pPr>
        <w:tabs>
          <w:tab w:val="clear" w:pos="3240"/>
          <w:tab w:val="left" w:pos="1980"/>
        </w:tabs>
        <w:jc w:val="left"/>
      </w:pPr>
      <w:r w:rsidRPr="007C717B">
        <w:t>PN-EN 1610:20</w:t>
      </w:r>
      <w:r w:rsidR="007C717B">
        <w:t>15-10</w:t>
      </w:r>
      <w:r w:rsidRPr="007C717B">
        <w:tab/>
        <w:t>Budowa i badania przewodów kanalizacyjnych</w:t>
      </w:r>
    </w:p>
    <w:p w:rsidR="0079106F" w:rsidRPr="00D408DC" w:rsidRDefault="0079106F" w:rsidP="0079106F">
      <w:pPr>
        <w:tabs>
          <w:tab w:val="clear" w:pos="3240"/>
          <w:tab w:val="left" w:pos="1980"/>
        </w:tabs>
        <w:jc w:val="left"/>
      </w:pPr>
      <w:r w:rsidRPr="00D408DC">
        <w:t>PN-S-02205:1998</w:t>
      </w:r>
      <w:r w:rsidRPr="00D408DC">
        <w:tab/>
        <w:t>Drogi samochodowe - Roboty ziemne - Wymagania i badania</w:t>
      </w:r>
    </w:p>
    <w:p w:rsidR="0079106F" w:rsidRPr="00D408DC" w:rsidRDefault="0079106F" w:rsidP="0079106F">
      <w:pPr>
        <w:tabs>
          <w:tab w:val="clear" w:pos="3240"/>
          <w:tab w:val="left" w:pos="1980"/>
        </w:tabs>
        <w:ind w:left="1980" w:hanging="1980"/>
        <w:jc w:val="left"/>
      </w:pPr>
      <w:r w:rsidRPr="00D408DC">
        <w:t>PN-EN 13043:2004</w:t>
      </w:r>
      <w:r w:rsidRPr="00D408DC">
        <w:tab/>
        <w:t>Kruszywa do mieszanek bitumicznych i powierzchniowych utrwaleń stosowanych na drogach, lotniskach i innych powierzchniach przeznaczonych do ruchu</w:t>
      </w:r>
    </w:p>
    <w:p w:rsidR="0079106F" w:rsidRPr="007C717B" w:rsidRDefault="0079106F" w:rsidP="0079106F">
      <w:pPr>
        <w:tabs>
          <w:tab w:val="clear" w:pos="3240"/>
          <w:tab w:val="left" w:pos="1980"/>
        </w:tabs>
        <w:ind w:left="1980" w:hanging="1980"/>
        <w:jc w:val="left"/>
      </w:pPr>
      <w:r w:rsidRPr="007C717B">
        <w:t>PN-EN 10162:2005</w:t>
      </w:r>
      <w:r w:rsidRPr="007C717B">
        <w:tab/>
        <w:t>Kształtowniki stalowe wykonane na zimno -- Warunki techniczne dostawy -- Tolerancje wymiarów i przekroju poprzecznego</w:t>
      </w:r>
    </w:p>
    <w:p w:rsidR="0079106F" w:rsidRPr="007C717B" w:rsidRDefault="0079106F" w:rsidP="0079106F">
      <w:pPr>
        <w:tabs>
          <w:tab w:val="clear" w:pos="3240"/>
          <w:tab w:val="left" w:pos="1980"/>
        </w:tabs>
        <w:ind w:left="1980" w:hanging="1980"/>
        <w:jc w:val="left"/>
      </w:pPr>
      <w:r w:rsidRPr="007C717B">
        <w:t>PN-76/H-93461.02</w:t>
      </w:r>
      <w:r w:rsidRPr="007C717B">
        <w:tab/>
        <w:t>Kształtowniki stalowe gięte na zimno otwarte określonego przeznaczenia. Kształtownik na pale szalunkowe</w:t>
      </w:r>
    </w:p>
    <w:p w:rsidR="0079106F" w:rsidRPr="00D46669" w:rsidRDefault="0079106F" w:rsidP="0079106F">
      <w:pPr>
        <w:ind w:left="1980" w:hanging="1980"/>
        <w:rPr>
          <w:highlight w:val="yellow"/>
        </w:rPr>
      </w:pPr>
    </w:p>
    <w:p w:rsidR="0079106F" w:rsidRPr="000B03C7" w:rsidRDefault="0079106F" w:rsidP="0079106F">
      <w:pPr>
        <w:pStyle w:val="Nagwek1"/>
      </w:pPr>
      <w:bookmarkStart w:id="938" w:name="_Toc429663864"/>
      <w:bookmarkStart w:id="939" w:name="_Toc432237992"/>
      <w:r w:rsidRPr="00D46669">
        <w:rPr>
          <w:highlight w:val="yellow"/>
        </w:rPr>
        <w:br w:type="page"/>
      </w:r>
      <w:bookmarkStart w:id="940" w:name="_Toc462752980"/>
      <w:bookmarkStart w:id="941" w:name="_Toc508377868"/>
      <w:bookmarkStart w:id="942" w:name="_Toc509901187"/>
      <w:r w:rsidRPr="000B03C7">
        <w:lastRenderedPageBreak/>
        <w:t>ST 02 KONSTRUKCJA I ARCHITEKTURA</w:t>
      </w:r>
      <w:bookmarkEnd w:id="938"/>
      <w:bookmarkEnd w:id="939"/>
      <w:bookmarkEnd w:id="940"/>
      <w:bookmarkEnd w:id="941"/>
      <w:bookmarkEnd w:id="942"/>
    </w:p>
    <w:p w:rsidR="0079106F" w:rsidRPr="000B03C7" w:rsidRDefault="0079106F" w:rsidP="009841FE">
      <w:pPr>
        <w:pStyle w:val="Nagwek2"/>
      </w:pPr>
      <w:bookmarkStart w:id="943" w:name="_Toc462752981"/>
      <w:bookmarkStart w:id="944" w:name="_Toc508377869"/>
      <w:bookmarkStart w:id="945" w:name="_Toc509901188"/>
      <w:bookmarkStart w:id="946" w:name="_Toc432237993"/>
      <w:bookmarkStart w:id="947" w:name="_Toc367098301"/>
      <w:bookmarkStart w:id="948" w:name="_Toc414877733"/>
      <w:r w:rsidRPr="000B03C7">
        <w:t>Część ogólna</w:t>
      </w:r>
      <w:bookmarkEnd w:id="943"/>
      <w:bookmarkEnd w:id="944"/>
      <w:bookmarkEnd w:id="945"/>
    </w:p>
    <w:p w:rsidR="0079106F" w:rsidRPr="000B03C7" w:rsidRDefault="0079106F" w:rsidP="00135C1D">
      <w:pPr>
        <w:pStyle w:val="Nagwek3"/>
      </w:pPr>
      <w:bookmarkStart w:id="949" w:name="_Toc462752982"/>
      <w:bookmarkStart w:id="950" w:name="_Toc508377870"/>
      <w:bookmarkStart w:id="951" w:name="_Toc509901189"/>
      <w:r w:rsidRPr="000B03C7">
        <w:t>Przedmiot Specyfikacji Technicznej</w:t>
      </w:r>
      <w:bookmarkEnd w:id="949"/>
      <w:bookmarkEnd w:id="950"/>
      <w:bookmarkEnd w:id="951"/>
    </w:p>
    <w:p w:rsidR="0079106F" w:rsidRPr="000B03C7" w:rsidRDefault="0079106F" w:rsidP="0079106F">
      <w:pPr>
        <w:jc w:val="left"/>
      </w:pPr>
      <w:r w:rsidRPr="000B03C7">
        <w:t>Przedmiotem niniejszej specyfikacji są wymagania dotyczące wykonania i odbioru robót dla zadania:</w:t>
      </w:r>
    </w:p>
    <w:p w:rsidR="0079106F" w:rsidRPr="00D46669" w:rsidRDefault="0079106F" w:rsidP="0079106F">
      <w:pPr>
        <w:jc w:val="left"/>
        <w:rPr>
          <w:highlight w:val="yellow"/>
        </w:rPr>
      </w:pPr>
    </w:p>
    <w:p w:rsidR="000B03C7" w:rsidRPr="00AB6295" w:rsidRDefault="000B03C7" w:rsidP="000B03C7">
      <w:pPr>
        <w:ind w:right="-2"/>
        <w:jc w:val="center"/>
        <w:rPr>
          <w:b/>
          <w:bCs/>
        </w:rPr>
      </w:pPr>
      <w:r w:rsidRPr="00AB6295">
        <w:rPr>
          <w:b/>
          <w:bCs/>
        </w:rPr>
        <w:t>OCZYSZCZALNI</w:t>
      </w:r>
      <w:r>
        <w:rPr>
          <w:b/>
          <w:bCs/>
        </w:rPr>
        <w:t>A</w:t>
      </w:r>
      <w:r w:rsidRPr="00AB6295">
        <w:rPr>
          <w:b/>
          <w:bCs/>
        </w:rPr>
        <w:t xml:space="preserve"> ŚCIEKÓW „MIKULCZYCE” W ZABRZU</w:t>
      </w:r>
    </w:p>
    <w:p w:rsidR="000B03C7" w:rsidRPr="00AB6295" w:rsidRDefault="000B03C7" w:rsidP="000B03C7">
      <w:pPr>
        <w:ind w:right="-469"/>
        <w:jc w:val="center"/>
        <w:rPr>
          <w:b/>
          <w:bCs/>
        </w:rPr>
      </w:pPr>
    </w:p>
    <w:p w:rsidR="000B03C7" w:rsidRDefault="000B03C7" w:rsidP="000B03C7">
      <w:pPr>
        <w:spacing w:line="276" w:lineRule="auto"/>
        <w:jc w:val="center"/>
        <w:rPr>
          <w:rFonts w:cs="Arial"/>
          <w:b/>
          <w:noProof/>
        </w:rPr>
      </w:pPr>
      <w:r w:rsidRPr="00AB6295">
        <w:rPr>
          <w:rFonts w:cs="Arial"/>
          <w:b/>
          <w:noProof/>
        </w:rPr>
        <w:t>GARAŻ DLA SAMOCHODU SPECJALNEGO DWUFUNKCYJNEGO</w:t>
      </w:r>
      <w:r w:rsidRPr="00D36AA2">
        <w:rPr>
          <w:rFonts w:cs="Arial"/>
          <w:b/>
          <w:noProof/>
        </w:rPr>
        <w:t xml:space="preserve"> </w:t>
      </w:r>
    </w:p>
    <w:p w:rsidR="000B03C7" w:rsidRPr="00D36AA2" w:rsidRDefault="000B03C7" w:rsidP="000B03C7">
      <w:pPr>
        <w:spacing w:line="276" w:lineRule="auto"/>
        <w:jc w:val="center"/>
        <w:rPr>
          <w:rFonts w:cs="Arial"/>
          <w:b/>
          <w:noProof/>
        </w:rPr>
      </w:pPr>
      <w:r w:rsidRPr="00D36AA2">
        <w:rPr>
          <w:rFonts w:cs="Arial"/>
          <w:b/>
          <w:noProof/>
        </w:rPr>
        <w:t xml:space="preserve">Z URZĄDZENIEMSSĄCO – PŁUCZĄCYM DO WYWOZU NIECZYSTOŚCI PŁYNNYCH </w:t>
      </w:r>
    </w:p>
    <w:p w:rsidR="00CA0EDD" w:rsidRDefault="00CA0EDD" w:rsidP="00CA0EDD"/>
    <w:p w:rsidR="00CA0EDD" w:rsidRDefault="00CA0EDD" w:rsidP="00CA0EDD">
      <w:r>
        <w:t>Obiekt zlokalizowany jest w północnej części Zakładu. Dokładne usytuowanie pokazano w projekcie zagospodarowania terenu.</w:t>
      </w:r>
    </w:p>
    <w:p w:rsidR="0079106F" w:rsidRPr="009B27D1" w:rsidRDefault="0079106F" w:rsidP="00135C1D">
      <w:pPr>
        <w:pStyle w:val="Nagwek3"/>
      </w:pPr>
      <w:bookmarkStart w:id="952" w:name="_Toc462752983"/>
      <w:bookmarkStart w:id="953" w:name="_Toc508377871"/>
      <w:bookmarkStart w:id="954" w:name="_Toc509901190"/>
      <w:r w:rsidRPr="009B27D1">
        <w:t>Zakres robót</w:t>
      </w:r>
      <w:bookmarkEnd w:id="952"/>
      <w:bookmarkEnd w:id="953"/>
      <w:bookmarkEnd w:id="954"/>
    </w:p>
    <w:p w:rsidR="0079106F" w:rsidRPr="009B27D1" w:rsidRDefault="0079106F" w:rsidP="0079106F">
      <w:r w:rsidRPr="009B27D1">
        <w:t xml:space="preserve">Ustalenia w niniejszej specyfikacji dotyczą zasad prowadzenia następujących robót: </w:t>
      </w:r>
    </w:p>
    <w:p w:rsidR="0079106F" w:rsidRPr="009B27D1" w:rsidRDefault="00CA0EDD" w:rsidP="000C0D7D">
      <w:pPr>
        <w:pStyle w:val="poziom2"/>
      </w:pPr>
      <w:r w:rsidRPr="009B27D1">
        <w:t>Fundament</w:t>
      </w:r>
      <w:r w:rsidR="009F02B7">
        <w:t>ów</w:t>
      </w:r>
      <w:r w:rsidRPr="009B27D1">
        <w:t xml:space="preserve"> obiektu: stopy i ławy fundamentowe </w:t>
      </w:r>
      <w:r w:rsidR="00D7711D">
        <w:t xml:space="preserve">(część stóp fundamentowych posadowiona na </w:t>
      </w:r>
      <w:r w:rsidRPr="009B27D1">
        <w:t>studni</w:t>
      </w:r>
      <w:r w:rsidR="00D7711D">
        <w:t>ach zapuszczanych)</w:t>
      </w:r>
    </w:p>
    <w:p w:rsidR="00CA0EDD" w:rsidRPr="009B27D1" w:rsidRDefault="00CA0EDD" w:rsidP="000C0D7D">
      <w:pPr>
        <w:pStyle w:val="poziom2"/>
      </w:pPr>
      <w:r w:rsidRPr="009B27D1">
        <w:t>Podwalin</w:t>
      </w:r>
      <w:r w:rsidR="006A35CA">
        <w:t>y</w:t>
      </w:r>
      <w:r w:rsidR="009F02B7">
        <w:t xml:space="preserve"> pod lekką obudowę</w:t>
      </w:r>
    </w:p>
    <w:p w:rsidR="00CA0EDD" w:rsidRPr="009B27D1" w:rsidRDefault="00CA0EDD" w:rsidP="000C0D7D">
      <w:pPr>
        <w:pStyle w:val="poziom2"/>
      </w:pPr>
      <w:r w:rsidRPr="009B27D1">
        <w:t>Płyt</w:t>
      </w:r>
      <w:r w:rsidR="009F02B7">
        <w:t>y</w:t>
      </w:r>
      <w:r w:rsidRPr="009B27D1">
        <w:t xml:space="preserve"> posadzkow</w:t>
      </w:r>
      <w:r w:rsidR="009F02B7">
        <w:t>ej</w:t>
      </w:r>
    </w:p>
    <w:p w:rsidR="009D5877" w:rsidRPr="009B27D1" w:rsidRDefault="009D5877" w:rsidP="000C0D7D">
      <w:pPr>
        <w:pStyle w:val="poziom2"/>
      </w:pPr>
      <w:r w:rsidRPr="009B27D1">
        <w:t>Konstrukcj</w:t>
      </w:r>
      <w:r w:rsidR="009F02B7">
        <w:t>i</w:t>
      </w:r>
      <w:r w:rsidRPr="009B27D1">
        <w:t xml:space="preserve"> stalow</w:t>
      </w:r>
      <w:r w:rsidR="009F02B7">
        <w:t>ej nośnej</w:t>
      </w:r>
    </w:p>
    <w:p w:rsidR="009D5877" w:rsidRPr="009F02B7" w:rsidRDefault="009D5877" w:rsidP="000C0D7D">
      <w:pPr>
        <w:pStyle w:val="poziom2"/>
      </w:pPr>
      <w:r w:rsidRPr="009B27D1">
        <w:t>Lekk</w:t>
      </w:r>
      <w:r w:rsidR="009F02B7">
        <w:t>iej</w:t>
      </w:r>
      <w:r w:rsidRPr="009B27D1">
        <w:t xml:space="preserve"> obudow</w:t>
      </w:r>
      <w:r w:rsidR="009F02B7">
        <w:t>y</w:t>
      </w:r>
      <w:r w:rsidRPr="009B27D1">
        <w:t xml:space="preserve"> z płyt warstwowych</w:t>
      </w:r>
    </w:p>
    <w:p w:rsidR="009F02B7" w:rsidRPr="009F02B7" w:rsidRDefault="009F02B7" w:rsidP="000C0D7D">
      <w:pPr>
        <w:pStyle w:val="poziom2"/>
      </w:pPr>
      <w:r>
        <w:t>Osadzenie bramy i drzwi</w:t>
      </w:r>
    </w:p>
    <w:p w:rsidR="009F02B7" w:rsidRPr="009F02B7" w:rsidRDefault="009F02B7" w:rsidP="000C0D7D">
      <w:pPr>
        <w:pStyle w:val="poziom2"/>
      </w:pPr>
      <w:r>
        <w:t>Wykonanie ścianki wewnętrznej murowanej z licowaniem płytkami</w:t>
      </w:r>
    </w:p>
    <w:p w:rsidR="009F02B7" w:rsidRDefault="009F02B7" w:rsidP="000C0D7D">
      <w:pPr>
        <w:pStyle w:val="poziom2"/>
      </w:pPr>
      <w:r>
        <w:t>Obłożenie cokołu płytkami klinkierowymi</w:t>
      </w:r>
    </w:p>
    <w:p w:rsidR="009F02B7" w:rsidRDefault="009F02B7" w:rsidP="000C0D7D">
      <w:pPr>
        <w:pStyle w:val="poziom2"/>
        <w:numPr>
          <w:ilvl w:val="0"/>
          <w:numId w:val="0"/>
        </w:numPr>
        <w:ind w:left="851"/>
      </w:pPr>
    </w:p>
    <w:p w:rsidR="009F02B7" w:rsidRPr="009B27D1" w:rsidRDefault="009F02B7" w:rsidP="009F02B7">
      <w:r w:rsidRPr="009B27D1">
        <w:t>Dane liczbowe obiektu do wykonania:</w:t>
      </w:r>
    </w:p>
    <w:p w:rsidR="009F02B7" w:rsidRPr="009B27D1" w:rsidRDefault="009F02B7" w:rsidP="000C0D7D">
      <w:pPr>
        <w:pStyle w:val="poziom2"/>
      </w:pPr>
      <w:r w:rsidRPr="009B27D1">
        <w:t xml:space="preserve">powierzchnia zabudowy - </w:t>
      </w:r>
      <w:r w:rsidRPr="009B27D1">
        <w:tab/>
        <w:t>126,40 m</w:t>
      </w:r>
      <w:r w:rsidRPr="009B27D1">
        <w:rPr>
          <w:vertAlign w:val="superscript"/>
        </w:rPr>
        <w:t>2</w:t>
      </w:r>
    </w:p>
    <w:p w:rsidR="009F02B7" w:rsidRPr="009B27D1" w:rsidRDefault="009F02B7" w:rsidP="000C0D7D">
      <w:pPr>
        <w:pStyle w:val="poziom2"/>
      </w:pPr>
      <w:r w:rsidRPr="009B27D1">
        <w:t xml:space="preserve">powierzchnia użytkowa - </w:t>
      </w:r>
      <w:r w:rsidRPr="009B27D1">
        <w:tab/>
        <w:t>112,09 m</w:t>
      </w:r>
      <w:r w:rsidRPr="009B27D1">
        <w:rPr>
          <w:vertAlign w:val="superscript"/>
        </w:rPr>
        <w:t>2</w:t>
      </w:r>
    </w:p>
    <w:p w:rsidR="009F02B7" w:rsidRPr="009B27D1" w:rsidRDefault="009F02B7" w:rsidP="000C0D7D">
      <w:pPr>
        <w:pStyle w:val="poziom2"/>
      </w:pPr>
      <w:r w:rsidRPr="009B27D1">
        <w:t xml:space="preserve">powierzchnia wewnętrzna - </w:t>
      </w:r>
      <w:r w:rsidRPr="009B27D1">
        <w:tab/>
        <w:t>119,20 m</w:t>
      </w:r>
      <w:r w:rsidRPr="009B27D1">
        <w:rPr>
          <w:vertAlign w:val="superscript"/>
        </w:rPr>
        <w:t>2</w:t>
      </w:r>
    </w:p>
    <w:p w:rsidR="009F02B7" w:rsidRPr="009B27D1" w:rsidRDefault="009F02B7" w:rsidP="000C0D7D">
      <w:pPr>
        <w:pStyle w:val="poziom2"/>
      </w:pPr>
      <w:r w:rsidRPr="009B27D1">
        <w:t>kubatura - ok. 731,00 m</w:t>
      </w:r>
      <w:r w:rsidRPr="009B27D1">
        <w:rPr>
          <w:vertAlign w:val="superscript"/>
        </w:rPr>
        <w:t>3</w:t>
      </w:r>
    </w:p>
    <w:p w:rsidR="009F02B7" w:rsidRPr="009B27D1" w:rsidRDefault="009F02B7" w:rsidP="000C0D7D">
      <w:pPr>
        <w:pStyle w:val="poziom2"/>
      </w:pPr>
      <w:r w:rsidRPr="009B27D1">
        <w:t>wysokość - 6,28 m</w:t>
      </w:r>
    </w:p>
    <w:p w:rsidR="009F02B7" w:rsidRPr="009B27D1" w:rsidRDefault="009F02B7" w:rsidP="000C0D7D">
      <w:pPr>
        <w:pStyle w:val="poziom2"/>
      </w:pPr>
      <w:r w:rsidRPr="009B27D1">
        <w:t xml:space="preserve">liczba kondygnacji - </w:t>
      </w:r>
      <w:r w:rsidRPr="009B27D1">
        <w:tab/>
        <w:t>1 nadziemna</w:t>
      </w:r>
    </w:p>
    <w:p w:rsidR="0079106F" w:rsidRPr="00806B48" w:rsidRDefault="0079106F" w:rsidP="00135C1D">
      <w:pPr>
        <w:pStyle w:val="Nagwek3"/>
      </w:pPr>
      <w:bookmarkStart w:id="955" w:name="_Toc462752984"/>
      <w:bookmarkStart w:id="956" w:name="_Toc508377872"/>
      <w:bookmarkStart w:id="957" w:name="_Toc509901191"/>
      <w:r w:rsidRPr="00806B48">
        <w:t>Rodzaje robót wg CPV</w:t>
      </w:r>
      <w:bookmarkEnd w:id="955"/>
      <w:bookmarkEnd w:id="956"/>
      <w:bookmarkEnd w:id="957"/>
    </w:p>
    <w:p w:rsidR="00806B48" w:rsidRDefault="00806B48" w:rsidP="0079106F">
      <w:pPr>
        <w:tabs>
          <w:tab w:val="clear" w:pos="3240"/>
          <w:tab w:val="left" w:pos="1276"/>
        </w:tabs>
        <w:rPr>
          <w:b/>
        </w:rPr>
      </w:pPr>
    </w:p>
    <w:p w:rsidR="00806B48" w:rsidRPr="00D46669" w:rsidRDefault="00806B48" w:rsidP="0079106F">
      <w:pPr>
        <w:tabs>
          <w:tab w:val="clear" w:pos="3240"/>
          <w:tab w:val="left" w:pos="1276"/>
        </w:tabs>
        <w:rPr>
          <w:b/>
          <w:highlight w:val="yellow"/>
        </w:rPr>
      </w:pPr>
      <w:r w:rsidRPr="00806B48">
        <w:rPr>
          <w:b/>
        </w:rPr>
        <w:t>45210000-2</w:t>
      </w:r>
      <w:r>
        <w:rPr>
          <w:b/>
        </w:rPr>
        <w:tab/>
      </w:r>
      <w:r w:rsidRPr="00806B48">
        <w:t>Roboty budowlane w zakresie budynków</w:t>
      </w:r>
    </w:p>
    <w:p w:rsidR="0079106F" w:rsidRPr="00C61654" w:rsidRDefault="0079106F" w:rsidP="009841FE">
      <w:pPr>
        <w:pStyle w:val="Nagwek2"/>
      </w:pPr>
      <w:bookmarkStart w:id="958" w:name="_Toc462752985"/>
      <w:bookmarkStart w:id="959" w:name="_Toc508377873"/>
      <w:bookmarkStart w:id="960" w:name="_Toc509901192"/>
      <w:r w:rsidRPr="00C61654">
        <w:t>Właściwości materiałów</w:t>
      </w:r>
      <w:bookmarkEnd w:id="946"/>
      <w:bookmarkEnd w:id="958"/>
      <w:bookmarkEnd w:id="959"/>
      <w:bookmarkEnd w:id="960"/>
    </w:p>
    <w:p w:rsidR="0079106F" w:rsidRPr="00A66EA1" w:rsidRDefault="0079106F" w:rsidP="00135C1D">
      <w:pPr>
        <w:pStyle w:val="Nagwek3"/>
      </w:pPr>
      <w:bookmarkStart w:id="961" w:name="_Toc462752986"/>
      <w:bookmarkStart w:id="962" w:name="_Toc508377874"/>
      <w:bookmarkStart w:id="963" w:name="_Toc509901193"/>
      <w:r w:rsidRPr="00A66EA1">
        <w:t>Wymagania ogólne</w:t>
      </w:r>
      <w:bookmarkEnd w:id="961"/>
      <w:bookmarkEnd w:id="962"/>
      <w:bookmarkEnd w:id="963"/>
    </w:p>
    <w:p w:rsidR="0079106F" w:rsidRPr="00A66EA1" w:rsidRDefault="0079106F" w:rsidP="0079106F">
      <w:r w:rsidRPr="00A66EA1">
        <w:t>Wszystkie stosowane materiały powinny odpowiadać wymaganiom zawartym w normach lub świadectwach ITB dopuszczających dany materiał do stosowania w budownictwie</w:t>
      </w:r>
    </w:p>
    <w:p w:rsidR="0079106F" w:rsidRPr="00A66EA1" w:rsidRDefault="0079106F" w:rsidP="0079106F">
      <w:r w:rsidRPr="00A66EA1">
        <w:t xml:space="preserve">Materiały powinny być pakowane, przechowywane i transportowane zgodnie z normami i świadectwem ITB. </w:t>
      </w:r>
    </w:p>
    <w:p w:rsidR="0079106F" w:rsidRDefault="0079106F" w:rsidP="0079106F">
      <w:r w:rsidRPr="00A66EA1">
        <w:t>Nie dopuszcza się stosowania do robót materiałów, których właściwości nie odpowiadają wymaganiom technicznym.</w:t>
      </w:r>
    </w:p>
    <w:p w:rsidR="00541AFC" w:rsidRPr="00A66EA1" w:rsidRDefault="00541AFC" w:rsidP="0079106F"/>
    <w:p w:rsidR="0079106F" w:rsidRPr="00787E1A" w:rsidRDefault="0079106F" w:rsidP="00A72FF3">
      <w:pPr>
        <w:pStyle w:val="Nagwek3"/>
      </w:pPr>
      <w:bookmarkStart w:id="964" w:name="_Toc508377876"/>
      <w:bookmarkStart w:id="965" w:name="_Toc509901194"/>
      <w:bookmarkStart w:id="966" w:name="_Toc462752988"/>
      <w:bookmarkEnd w:id="947"/>
      <w:bookmarkEnd w:id="948"/>
      <w:r w:rsidRPr="00787E1A">
        <w:lastRenderedPageBreak/>
        <w:t>Materiały izolacyjne</w:t>
      </w:r>
      <w:bookmarkEnd w:id="964"/>
      <w:bookmarkEnd w:id="965"/>
    </w:p>
    <w:p w:rsidR="00FE7C44" w:rsidRPr="00787E1A" w:rsidRDefault="00FE7C44" w:rsidP="00FE7C44">
      <w:pPr>
        <w:rPr>
          <w:i/>
          <w:u w:val="single"/>
        </w:rPr>
      </w:pPr>
      <w:r w:rsidRPr="00787E1A">
        <w:rPr>
          <w:i/>
          <w:u w:val="single"/>
        </w:rPr>
        <w:t>Masa izolacyjna asfaltowa</w:t>
      </w:r>
    </w:p>
    <w:p w:rsidR="00FE7C44" w:rsidRPr="00787E1A" w:rsidRDefault="00FE7C44" w:rsidP="00FE7C44">
      <w:r w:rsidRPr="00787E1A">
        <w:t>Należy stosować masy asfaltowe dwuskładnikowe, grubowarstwowe, modyfikowane polimerami, żywicami lub cyklokauczukami (KMB), masy mają być zgodne z wymaganiami normy PN-EN 15814. Wyrób musi posiadać aprobatę techniczną.</w:t>
      </w:r>
    </w:p>
    <w:p w:rsidR="00CC7B4D" w:rsidRDefault="00CC7B4D" w:rsidP="00FE7C44"/>
    <w:p w:rsidR="00FE7C44" w:rsidRPr="00787E1A" w:rsidRDefault="00FE7C44" w:rsidP="00FE7C44">
      <w:r w:rsidRPr="00787E1A">
        <w:t>Wymagane właściwości masy asfaltowej:</w:t>
      </w:r>
    </w:p>
    <w:p w:rsidR="00FE7C44" w:rsidRPr="00787E1A" w:rsidRDefault="00FE7C44" w:rsidP="000C0D7D">
      <w:pPr>
        <w:pStyle w:val="poziom2"/>
      </w:pPr>
      <w:r w:rsidRPr="00787E1A">
        <w:t>ubytek grubości warstwy po wyschnięciu ≤ 50%; należy podać wartość</w:t>
      </w:r>
    </w:p>
    <w:p w:rsidR="00FE7C44" w:rsidRPr="00787E1A" w:rsidRDefault="00FE7C44" w:rsidP="000C0D7D">
      <w:pPr>
        <w:pStyle w:val="poziom2"/>
      </w:pPr>
      <w:r w:rsidRPr="00787E1A">
        <w:t>odporność na zginanie w niskich temperaturach ≤ 0°C</w:t>
      </w:r>
    </w:p>
    <w:p w:rsidR="00FE7C44" w:rsidRPr="00787E1A" w:rsidRDefault="00FE7C44" w:rsidP="000C0D7D">
      <w:pPr>
        <w:pStyle w:val="poziom2"/>
      </w:pPr>
      <w:r w:rsidRPr="00787E1A">
        <w:t>wodoszczelność – bada się szczelność powłoki przy szczelin</w:t>
      </w:r>
      <w:r w:rsidR="00CC7B4D">
        <w:t>ie 1 mm; materiał nadaje się do </w:t>
      </w:r>
      <w:r w:rsidR="00CC7B4D" w:rsidRPr="00787E1A">
        <w:t>stosowania, jako</w:t>
      </w:r>
      <w:r w:rsidRPr="00787E1A">
        <w:t xml:space="preserve"> powłoka chroniąca przed wodą spiętrzającą się, jeżeli nie przepuszcza wody pod ciśnieniem 0,075 MPa przez 72 godz., powłoki chro</w:t>
      </w:r>
      <w:r w:rsidR="00CC7B4D">
        <w:t>niące przed wilgocią gruntową i </w:t>
      </w:r>
      <w:r w:rsidRPr="00787E1A">
        <w:t>wodą niespiętrzającą się muszą wytrzymać 24 godz.</w:t>
      </w:r>
    </w:p>
    <w:p w:rsidR="00FE7C44" w:rsidRPr="00787E1A" w:rsidRDefault="00FE7C44" w:rsidP="000C0D7D">
      <w:pPr>
        <w:pStyle w:val="poziom2"/>
      </w:pPr>
      <w:r w:rsidRPr="00787E1A">
        <w:t>mostkowanie rys – co najmniej 2 mm</w:t>
      </w:r>
    </w:p>
    <w:p w:rsidR="00FE7C44" w:rsidRPr="00787E1A" w:rsidRDefault="00FE7C44" w:rsidP="000C0D7D">
      <w:pPr>
        <w:pStyle w:val="poziom2"/>
      </w:pPr>
      <w:r w:rsidRPr="00787E1A">
        <w:t>odporność termiczna ≥ +70°C</w:t>
      </w:r>
    </w:p>
    <w:p w:rsidR="00FE7C44" w:rsidRPr="00787E1A" w:rsidRDefault="00FE7C44" w:rsidP="000C0D7D">
      <w:pPr>
        <w:pStyle w:val="poziom2"/>
      </w:pPr>
      <w:r w:rsidRPr="00787E1A">
        <w:t>odporność na działanie ujemnej temperatury</w:t>
      </w:r>
    </w:p>
    <w:p w:rsidR="00FE7C44" w:rsidRPr="00787E1A" w:rsidRDefault="00FE7C44" w:rsidP="000C0D7D">
      <w:pPr>
        <w:pStyle w:val="poziom2"/>
      </w:pPr>
      <w:r w:rsidRPr="00787E1A">
        <w:t>odporność na deszcz – nie później niż 8 godzin od nałożenia</w:t>
      </w:r>
    </w:p>
    <w:p w:rsidR="00FE7C44" w:rsidRPr="00787E1A" w:rsidRDefault="00FE7C44" w:rsidP="000C0D7D">
      <w:pPr>
        <w:pStyle w:val="poziom2"/>
      </w:pPr>
      <w:r w:rsidRPr="00787E1A">
        <w:t xml:space="preserve">odporność na agresywne wody gruntowe </w:t>
      </w:r>
      <w:r w:rsidR="00787E1A" w:rsidRPr="00787E1A">
        <w:t>klasyfikowane, jako</w:t>
      </w:r>
      <w:r w:rsidRPr="00787E1A">
        <w:t xml:space="preserve"> XA3 wg normy PN-EN 206</w:t>
      </w:r>
    </w:p>
    <w:p w:rsidR="00FE7C44" w:rsidRPr="00787E1A" w:rsidRDefault="00FE7C44" w:rsidP="000C0D7D">
      <w:pPr>
        <w:pStyle w:val="poziom2"/>
      </w:pPr>
      <w:r w:rsidRPr="00787E1A">
        <w:t>wytrzymałość na rozciąganie: ok. 0,26 MPa</w:t>
      </w:r>
    </w:p>
    <w:p w:rsidR="00FE7C44" w:rsidRPr="00787E1A" w:rsidRDefault="00FE7C44" w:rsidP="00FE7C44">
      <w:pPr>
        <w:rPr>
          <w:i/>
          <w:u w:val="single"/>
        </w:rPr>
      </w:pPr>
    </w:p>
    <w:p w:rsidR="00787E1A" w:rsidRPr="00787E1A" w:rsidRDefault="00787E1A" w:rsidP="00787E1A">
      <w:pPr>
        <w:rPr>
          <w:b/>
          <w:u w:val="single"/>
        </w:rPr>
      </w:pPr>
      <w:bookmarkStart w:id="967" w:name="_Toc367098308"/>
      <w:bookmarkStart w:id="968" w:name="_Toc414877739"/>
      <w:bookmarkStart w:id="969" w:name="_Toc432238000"/>
      <w:r w:rsidRPr="00787E1A">
        <w:t>Masy asfaltowo-kauczukowe</w:t>
      </w:r>
      <w:bookmarkEnd w:id="967"/>
      <w:bookmarkEnd w:id="968"/>
      <w:bookmarkEnd w:id="969"/>
      <w:r w:rsidRPr="00787E1A">
        <w:t>: roztwór do gruntowania i dyspersyjna hydroizolacyjna masa mają być zgodne z wymaganiami normy PN</w:t>
      </w:r>
      <w:r w:rsidRPr="00787E1A">
        <w:noBreakHyphen/>
        <w:t>B 24000</w:t>
      </w:r>
      <w:r>
        <w:t>.</w:t>
      </w:r>
    </w:p>
    <w:p w:rsidR="00FE7C44" w:rsidRDefault="00FE7C44" w:rsidP="00FE7C44">
      <w:r w:rsidRPr="00787E1A">
        <w:t>Do układania izolacji z mas KMB należy stosować siatkę wzmacniającą.</w:t>
      </w:r>
      <w:r>
        <w:t xml:space="preserve"> </w:t>
      </w:r>
    </w:p>
    <w:bookmarkEnd w:id="966"/>
    <w:p w:rsidR="0079106F" w:rsidRPr="00D46669" w:rsidRDefault="0079106F" w:rsidP="0079106F">
      <w:pPr>
        <w:rPr>
          <w:highlight w:val="yellow"/>
          <w:u w:val="single"/>
        </w:rPr>
      </w:pPr>
    </w:p>
    <w:p w:rsidR="002A2A66" w:rsidRPr="002A2A66" w:rsidRDefault="0079106F" w:rsidP="0079106F">
      <w:pPr>
        <w:rPr>
          <w:rFonts w:cs="Arial"/>
        </w:rPr>
      </w:pPr>
      <w:r w:rsidRPr="002A2A66">
        <w:rPr>
          <w:u w:val="single"/>
        </w:rPr>
        <w:t xml:space="preserve">Folia </w:t>
      </w:r>
      <w:bookmarkStart w:id="970" w:name="_Toc414877766"/>
    </w:p>
    <w:p w:rsidR="002A2A66" w:rsidRPr="002A2A66" w:rsidRDefault="002A2A66" w:rsidP="000C0D7D">
      <w:pPr>
        <w:pStyle w:val="poziom2"/>
      </w:pPr>
      <w:r w:rsidRPr="002A2A66">
        <w:t>folia kubełkowa do zamknięcia izolacji ścian zewnętrznych poniżej terenu</w:t>
      </w:r>
    </w:p>
    <w:p w:rsidR="0079106F" w:rsidRPr="002A2A66" w:rsidRDefault="002A2A66" w:rsidP="000C0D7D">
      <w:pPr>
        <w:pStyle w:val="poziom2"/>
      </w:pPr>
      <w:r w:rsidRPr="002A2A66">
        <w:t>f</w:t>
      </w:r>
      <w:r w:rsidR="0079106F" w:rsidRPr="002A2A66">
        <w:t>olia</w:t>
      </w:r>
      <w:r w:rsidRPr="002A2A66">
        <w:t xml:space="preserve"> izolacyjna</w:t>
      </w:r>
      <w:r w:rsidR="0079106F" w:rsidRPr="002A2A66">
        <w:t xml:space="preserve"> PE (polietylenowa z polimeru etenu) zgrzewana grubości 0,</w:t>
      </w:r>
      <w:r w:rsidRPr="002A2A66">
        <w:t>3</w:t>
      </w:r>
      <w:r w:rsidR="0079106F" w:rsidRPr="002A2A66">
        <w:t xml:space="preserve">mm, folia </w:t>
      </w:r>
      <w:r w:rsidRPr="002A2A66">
        <w:t>do izolacji posadzki</w:t>
      </w:r>
    </w:p>
    <w:bookmarkEnd w:id="970"/>
    <w:p w:rsidR="0079106F" w:rsidRPr="00D46669" w:rsidRDefault="0079106F" w:rsidP="0079106F">
      <w:pPr>
        <w:rPr>
          <w:highlight w:val="yellow"/>
        </w:rPr>
      </w:pPr>
    </w:p>
    <w:p w:rsidR="0079106F" w:rsidRPr="002A2A66" w:rsidRDefault="0079106F" w:rsidP="0079106F">
      <w:pPr>
        <w:rPr>
          <w:u w:val="single"/>
        </w:rPr>
      </w:pPr>
      <w:r w:rsidRPr="002A2A66">
        <w:rPr>
          <w:u w:val="single"/>
        </w:rPr>
        <w:t>Płyty styropianowe do izolacji termicznej fundamentów</w:t>
      </w:r>
    </w:p>
    <w:p w:rsidR="002A2A66" w:rsidRPr="002A2A66" w:rsidRDefault="002A2A66" w:rsidP="002A2A66">
      <w:r w:rsidRPr="002A2A66">
        <w:t>Płyty z polistyrenu ekstrudowanego XPS do izolacji termicznej, zgodne z PN-EN 13164</w:t>
      </w:r>
      <w:r w:rsidR="00256F57">
        <w:t>.</w:t>
      </w:r>
    </w:p>
    <w:p w:rsidR="0079106F" w:rsidRPr="002A2A66" w:rsidRDefault="0079106F" w:rsidP="0079106F">
      <w:r w:rsidRPr="002A2A66">
        <w:t>Wymagane własności techniczne: współczynnik przewodności ciepła λ ≤ 0,035-0,036 W/mK</w:t>
      </w:r>
    </w:p>
    <w:p w:rsidR="0079106F" w:rsidRPr="00A66EA1" w:rsidRDefault="0079106F" w:rsidP="00A72FF3">
      <w:pPr>
        <w:pStyle w:val="Nagwek3"/>
      </w:pPr>
      <w:bookmarkStart w:id="971" w:name="_Toc462752992"/>
      <w:bookmarkStart w:id="972" w:name="_Toc508377877"/>
      <w:bookmarkStart w:id="973" w:name="_Toc509901195"/>
      <w:bookmarkStart w:id="974" w:name="_Toc367098318"/>
      <w:bookmarkStart w:id="975" w:name="_Toc414877747"/>
      <w:r w:rsidRPr="00A66EA1">
        <w:t>Beton</w:t>
      </w:r>
      <w:bookmarkEnd w:id="971"/>
      <w:bookmarkEnd w:id="972"/>
      <w:r w:rsidR="00C73816">
        <w:t xml:space="preserve"> i stal zbrojeniowa</w:t>
      </w:r>
      <w:bookmarkEnd w:id="973"/>
    </w:p>
    <w:p w:rsidR="0079106F" w:rsidRPr="00A66EA1" w:rsidRDefault="0079106F" w:rsidP="00A72FF3">
      <w:pPr>
        <w:pStyle w:val="Nagwek4"/>
      </w:pPr>
      <w:bookmarkStart w:id="976" w:name="_Toc462752993"/>
      <w:bookmarkStart w:id="977" w:name="_Toc509901196"/>
      <w:r w:rsidRPr="00A66EA1">
        <w:t>Beton konstrukcyjn</w:t>
      </w:r>
      <w:bookmarkEnd w:id="976"/>
      <w:r w:rsidRPr="00A66EA1">
        <w:t>y</w:t>
      </w:r>
      <w:bookmarkEnd w:id="977"/>
    </w:p>
    <w:p w:rsidR="0079106F" w:rsidRPr="00A66EA1" w:rsidRDefault="0079106F" w:rsidP="0079106F">
      <w:pPr>
        <w:rPr>
          <w:lang w:eastAsia="ar-SA"/>
        </w:rPr>
      </w:pPr>
      <w:r w:rsidRPr="00A66EA1">
        <w:t>Betony konstrukcyjne pozyskiwane będą wyłącznie z wytwórni posiadających odpowiedni sprzęt i laboratorium. Beton musi spełniać wymagania normy PN-EN 206</w:t>
      </w:r>
      <w:r w:rsidR="00256F57">
        <w:t>+A1</w:t>
      </w:r>
      <w:r w:rsidRPr="00A66EA1">
        <w:t>:201</w:t>
      </w:r>
      <w:r w:rsidR="00256F57">
        <w:t>6</w:t>
      </w:r>
      <w:r w:rsidRPr="00A66EA1">
        <w:t>-</w:t>
      </w:r>
      <w:r w:rsidR="00256F57">
        <w:t>12</w:t>
      </w:r>
      <w:r w:rsidRPr="00A66EA1">
        <w:t>.</w:t>
      </w:r>
    </w:p>
    <w:p w:rsidR="0079106F" w:rsidRPr="00A66EA1" w:rsidRDefault="0079106F" w:rsidP="0079106F">
      <w:r w:rsidRPr="00A66EA1">
        <w:t>Klasę betonu dla poszczególnych elementów obiektów określa projekt wykonawczy.</w:t>
      </w:r>
    </w:p>
    <w:p w:rsidR="0079106F" w:rsidRPr="00A66EA1" w:rsidRDefault="0079106F" w:rsidP="0079106F">
      <w:pPr>
        <w:rPr>
          <w:lang w:eastAsia="ar-SA"/>
        </w:rPr>
      </w:pPr>
      <w:r w:rsidRPr="00A66EA1">
        <w:rPr>
          <w:lang w:eastAsia="ar-SA"/>
        </w:rPr>
        <w:t>Beton transportowany betonowozami i samochodowymi mieszarkami do betonu.</w:t>
      </w:r>
    </w:p>
    <w:p w:rsidR="00CC7B4D" w:rsidRDefault="00CC7B4D" w:rsidP="0079106F"/>
    <w:p w:rsidR="0079106F" w:rsidRPr="00A66EA1" w:rsidRDefault="0079106F" w:rsidP="0079106F">
      <w:r w:rsidRPr="00A66EA1">
        <w:t xml:space="preserve">Na </w:t>
      </w:r>
      <w:r w:rsidR="00CC7B4D">
        <w:t>W</w:t>
      </w:r>
      <w:r w:rsidRPr="00A66EA1">
        <w:t>ykonawcy spoczywa obowiązek zapewnienia wykona</w:t>
      </w:r>
      <w:r w:rsidR="00CC7B4D">
        <w:t>nia badań laboratoryjnych, oraz </w:t>
      </w:r>
      <w:r w:rsidRPr="00A66EA1">
        <w:t xml:space="preserve">przechowywanie i okazanie Zamawiającemu wszystkich wyników badań </w:t>
      </w:r>
      <w:r w:rsidR="00256F57" w:rsidRPr="00A66EA1">
        <w:t>dotyczących, jakości</w:t>
      </w:r>
      <w:r w:rsidR="00256F57">
        <w:t xml:space="preserve"> betonu i </w:t>
      </w:r>
      <w:r w:rsidRPr="00A66EA1">
        <w:t>stosowanych materiałów. Badania powinny obejmować: badanie składników, badanie mieszanki, badanie betonu.</w:t>
      </w:r>
    </w:p>
    <w:p w:rsidR="0079106F" w:rsidRPr="00A66EA1" w:rsidRDefault="0079106F" w:rsidP="0079106F">
      <w:pPr>
        <w:rPr>
          <w:lang w:eastAsia="ar-SA"/>
        </w:rPr>
      </w:pPr>
      <w:r w:rsidRPr="00A66EA1">
        <w:rPr>
          <w:lang w:eastAsia="ar-SA"/>
        </w:rPr>
        <w:t xml:space="preserve">Pochodzenie betonu i </w:t>
      </w:r>
      <w:r w:rsidR="00B43389" w:rsidRPr="00A66EA1">
        <w:rPr>
          <w:lang w:eastAsia="ar-SA"/>
        </w:rPr>
        <w:t>jego, jakość</w:t>
      </w:r>
      <w:r w:rsidRPr="00A66EA1">
        <w:rPr>
          <w:lang w:eastAsia="ar-SA"/>
        </w:rPr>
        <w:t xml:space="preserve"> określona atestem musi być zatwierdzona przez Zamawiającego.</w:t>
      </w:r>
    </w:p>
    <w:p w:rsidR="0079106F" w:rsidRPr="00A66EA1" w:rsidRDefault="0079106F" w:rsidP="00A72FF3">
      <w:pPr>
        <w:pStyle w:val="Nagwek4"/>
        <w:rPr>
          <w:lang w:eastAsia="ar-SA"/>
        </w:rPr>
      </w:pPr>
      <w:bookmarkStart w:id="978" w:name="_Toc432238007"/>
      <w:bookmarkStart w:id="979" w:name="_Toc462752994"/>
      <w:bookmarkStart w:id="980" w:name="_Toc509901197"/>
      <w:bookmarkEnd w:id="974"/>
      <w:bookmarkEnd w:id="975"/>
      <w:r w:rsidRPr="00A66EA1">
        <w:rPr>
          <w:lang w:eastAsia="ar-SA"/>
        </w:rPr>
        <w:t>Beton na podłoża i podkłady</w:t>
      </w:r>
      <w:bookmarkEnd w:id="978"/>
      <w:bookmarkEnd w:id="979"/>
      <w:bookmarkEnd w:id="980"/>
    </w:p>
    <w:p w:rsidR="0079106F" w:rsidRPr="00A66EA1" w:rsidRDefault="0079106F" w:rsidP="0079106F">
      <w:pPr>
        <w:rPr>
          <w:rFonts w:eastAsia="ArialMT"/>
          <w:lang w:eastAsia="ar-SA"/>
        </w:rPr>
      </w:pPr>
      <w:r w:rsidRPr="00A66EA1">
        <w:rPr>
          <w:rFonts w:eastAsia="ArialMT"/>
          <w:lang w:eastAsia="ar-SA"/>
        </w:rPr>
        <w:t>Dopuszcza się wykonanie podkładów i podłoży betonowych z betonu klasy C8/10 (B10) z mieszanek betonowych wykonanych na budowie, po uzyskaniu akceptacji Zamawiającego.</w:t>
      </w:r>
    </w:p>
    <w:p w:rsidR="0079106F" w:rsidRPr="00A66EA1" w:rsidRDefault="0079106F" w:rsidP="0079106F">
      <w:pPr>
        <w:rPr>
          <w:lang w:eastAsia="ar-SA"/>
        </w:rPr>
      </w:pPr>
      <w:r w:rsidRPr="00A66EA1">
        <w:t xml:space="preserve">Beton przygotowany na budowie musi spełniać wymagania normy </w:t>
      </w:r>
      <w:r w:rsidRPr="00A66EA1">
        <w:rPr>
          <w:lang w:eastAsia="ar-SA"/>
        </w:rPr>
        <w:t xml:space="preserve">PN-EN 206. </w:t>
      </w:r>
    </w:p>
    <w:p w:rsidR="0079106F" w:rsidRPr="00A66EA1" w:rsidRDefault="0079106F" w:rsidP="0079106F"/>
    <w:p w:rsidR="0079106F" w:rsidRDefault="0079106F" w:rsidP="0079106F">
      <w:r w:rsidRPr="00A66EA1">
        <w:t xml:space="preserve">Niedopuszczalne jest składowanie betonu przed wbudowaniem przez okres dłuższy niż czas rozpoczęcia procesu wiązania (początek wiązania zależny od temperatury otoczenia). </w:t>
      </w:r>
    </w:p>
    <w:p w:rsidR="00CC7B4D" w:rsidRDefault="00CC7B4D" w:rsidP="0079106F"/>
    <w:p w:rsidR="00CC7B4D" w:rsidRPr="00A66EA1" w:rsidRDefault="00CC7B4D" w:rsidP="0079106F"/>
    <w:p w:rsidR="0079106F" w:rsidRPr="00A66EA1" w:rsidRDefault="0079106F" w:rsidP="0067197E">
      <w:pPr>
        <w:pStyle w:val="Nagwek4"/>
        <w:rPr>
          <w:lang w:eastAsia="ar-SA"/>
        </w:rPr>
      </w:pPr>
      <w:bookmarkStart w:id="981" w:name="_Toc462752995"/>
      <w:bookmarkStart w:id="982" w:name="_Toc508377878"/>
      <w:bookmarkStart w:id="983" w:name="_Toc509901198"/>
      <w:r w:rsidRPr="00A66EA1">
        <w:rPr>
          <w:lang w:eastAsia="ar-SA"/>
        </w:rPr>
        <w:lastRenderedPageBreak/>
        <w:t>Materiały do mieszanek betonowych wykonywanych na budowie</w:t>
      </w:r>
      <w:bookmarkEnd w:id="981"/>
      <w:bookmarkEnd w:id="982"/>
      <w:bookmarkEnd w:id="983"/>
    </w:p>
    <w:p w:rsidR="0079106F" w:rsidRPr="00A66EA1" w:rsidRDefault="0079106F" w:rsidP="0079106F">
      <w:pPr>
        <w:rPr>
          <w:i/>
          <w:u w:val="single"/>
        </w:rPr>
      </w:pPr>
      <w:r w:rsidRPr="00A66EA1">
        <w:rPr>
          <w:i/>
          <w:u w:val="single"/>
        </w:rPr>
        <w:t>Kruszywo</w:t>
      </w:r>
    </w:p>
    <w:p w:rsidR="0079106F" w:rsidRPr="00A66EA1" w:rsidRDefault="0079106F" w:rsidP="0079106F">
      <w:r w:rsidRPr="00A66EA1">
        <w:t xml:space="preserve">Kruszywo winno być ze skał twardych (nie piaskowca). Piasek </w:t>
      </w:r>
      <w:r w:rsidR="00CC7B4D">
        <w:t>ponadto powinien być zbadany na </w:t>
      </w:r>
      <w:r w:rsidRPr="00A66EA1">
        <w:t xml:space="preserve">zawartość ziaren ze skał osadowych. W przypadku stwierdzenia obecności tego rodzaju ziaren stosowanie piasku jest dopuszczalne po wykonaniu odpowiednich badań laboratoryjnych </w:t>
      </w:r>
      <w:proofErr w:type="spellStart"/>
      <w:r w:rsidRPr="00A66EA1">
        <w:t>tzn</w:t>
      </w:r>
      <w:proofErr w:type="spellEnd"/>
      <w:r w:rsidRPr="00A66EA1">
        <w:t xml:space="preserve">: </w:t>
      </w:r>
    </w:p>
    <w:p w:rsidR="0079106F" w:rsidRPr="00A66EA1" w:rsidRDefault="0079106F" w:rsidP="000C0D7D">
      <w:pPr>
        <w:pStyle w:val="poziom2"/>
      </w:pPr>
      <w:r w:rsidRPr="00A66EA1">
        <w:t>oznaczenia składu ziarnowego wg PN-EN 933-1:2012,</w:t>
      </w:r>
    </w:p>
    <w:p w:rsidR="0079106F" w:rsidRPr="00A66EA1" w:rsidRDefault="0079106F" w:rsidP="000C0D7D">
      <w:pPr>
        <w:pStyle w:val="poziom2"/>
      </w:pPr>
      <w:r w:rsidRPr="00A66EA1">
        <w:t xml:space="preserve">oznaczenia kształtu ziarna wg PN-EN 933-4:2008, </w:t>
      </w:r>
    </w:p>
    <w:p w:rsidR="0079106F" w:rsidRPr="00A66EA1" w:rsidRDefault="0079106F" w:rsidP="000C0D7D">
      <w:pPr>
        <w:pStyle w:val="poziom2"/>
      </w:pPr>
      <w:r w:rsidRPr="00A66EA1">
        <w:t>oznaczenia zawartości pyłów mineralnych i zanieczyszczeń wg.PN-78/B-06714/13</w:t>
      </w:r>
    </w:p>
    <w:p w:rsidR="0079106F" w:rsidRPr="00A66EA1" w:rsidRDefault="0079106F" w:rsidP="0079106F">
      <w:pPr>
        <w:rPr>
          <w:lang w:eastAsia="ar-SA"/>
        </w:rPr>
      </w:pPr>
    </w:p>
    <w:p w:rsidR="0079106F" w:rsidRPr="00A66EA1" w:rsidRDefault="0079106F" w:rsidP="0079106F">
      <w:pPr>
        <w:rPr>
          <w:lang w:eastAsia="ar-SA"/>
        </w:rPr>
      </w:pPr>
      <w:r w:rsidRPr="00A66EA1">
        <w:t xml:space="preserve">Pozostałe wymagania dla kruszywa wg norm: </w:t>
      </w:r>
      <w:r w:rsidRPr="00A66EA1">
        <w:rPr>
          <w:lang w:eastAsia="ar-SA"/>
        </w:rPr>
        <w:t xml:space="preserve">PN-EN 933-1:2012, PN-91/B-06714/15, </w:t>
      </w:r>
    </w:p>
    <w:p w:rsidR="0079106F" w:rsidRPr="00A66EA1" w:rsidRDefault="0079106F" w:rsidP="0079106F">
      <w:pPr>
        <w:rPr>
          <w:lang w:eastAsia="ar-SA"/>
        </w:rPr>
      </w:pPr>
      <w:r w:rsidRPr="00A66EA1">
        <w:rPr>
          <w:lang w:eastAsia="ar-SA"/>
        </w:rPr>
        <w:t>PN-88/B-06714/48.</w:t>
      </w:r>
    </w:p>
    <w:p w:rsidR="0079106F" w:rsidRPr="00A66EA1" w:rsidRDefault="0079106F" w:rsidP="0079106F">
      <w:pPr>
        <w:rPr>
          <w:lang w:eastAsia="ar-SA"/>
        </w:rPr>
      </w:pPr>
      <w:r w:rsidRPr="00A66EA1">
        <w:rPr>
          <w:lang w:eastAsia="ar-SA"/>
        </w:rPr>
        <w:t>Marka kruszywa nie powinna być niższa niż klasa betonu.</w:t>
      </w:r>
    </w:p>
    <w:p w:rsidR="0079106F" w:rsidRPr="00A66EA1" w:rsidRDefault="0079106F" w:rsidP="0079106F">
      <w:pPr>
        <w:rPr>
          <w:lang w:eastAsia="ar-SA"/>
        </w:rPr>
      </w:pPr>
    </w:p>
    <w:p w:rsidR="0079106F" w:rsidRPr="00A66EA1" w:rsidRDefault="0079106F" w:rsidP="0079106F">
      <w:pPr>
        <w:rPr>
          <w:i/>
          <w:u w:val="single"/>
        </w:rPr>
      </w:pPr>
      <w:r w:rsidRPr="00A66EA1">
        <w:rPr>
          <w:i/>
          <w:u w:val="single"/>
        </w:rPr>
        <w:t>Cement:</w:t>
      </w:r>
    </w:p>
    <w:p w:rsidR="0079106F" w:rsidRPr="00A66EA1" w:rsidRDefault="0079106F" w:rsidP="0079106F">
      <w:r w:rsidRPr="00A66EA1">
        <w:t>Wymagania dla cementu wg norm: PN-EN 197-1, PN-EN 196-2:2013-11</w:t>
      </w:r>
      <w:r w:rsidR="005A1BA9">
        <w:t>.</w:t>
      </w:r>
    </w:p>
    <w:p w:rsidR="0079106F" w:rsidRDefault="0079106F" w:rsidP="00C73816">
      <w:pPr>
        <w:pStyle w:val="Nagwek4"/>
      </w:pPr>
      <w:bookmarkStart w:id="984" w:name="_Toc367098324"/>
      <w:bookmarkStart w:id="985" w:name="_Toc414877754"/>
      <w:bookmarkStart w:id="986" w:name="_Toc432238009"/>
      <w:bookmarkStart w:id="987" w:name="_Toc462752996"/>
      <w:bookmarkStart w:id="988" w:name="_Toc508377879"/>
      <w:bookmarkStart w:id="989" w:name="_Toc509901199"/>
      <w:r w:rsidRPr="00A66EA1">
        <w:t>Stal zbrojeniowa</w:t>
      </w:r>
      <w:bookmarkEnd w:id="984"/>
      <w:bookmarkEnd w:id="985"/>
      <w:bookmarkEnd w:id="986"/>
      <w:bookmarkEnd w:id="987"/>
      <w:bookmarkEnd w:id="988"/>
      <w:bookmarkEnd w:id="989"/>
    </w:p>
    <w:p w:rsidR="00FE7C44" w:rsidRPr="00D23368" w:rsidRDefault="00FE7C44" w:rsidP="00FE7C44">
      <w:pPr>
        <w:rPr>
          <w:szCs w:val="24"/>
        </w:rPr>
      </w:pPr>
      <w:r w:rsidRPr="00D23368">
        <w:rPr>
          <w:szCs w:val="24"/>
        </w:rPr>
        <w:t>Do zbrojenia elementów należy stosować stal klasy A-IIIN gatunku RB500W, B500B lub B500A.</w:t>
      </w:r>
    </w:p>
    <w:p w:rsidR="00FE7C44" w:rsidRPr="00D23368" w:rsidRDefault="00FE7C44" w:rsidP="00FE7C44">
      <w:r w:rsidRPr="00D23368">
        <w:t>Właściwości mechaniczne i technologiczne dla walcówki i prętów powinny odpowiadać wymaganiom podanym w normach:</w:t>
      </w:r>
    </w:p>
    <w:p w:rsidR="00FE7C44" w:rsidRPr="00D23368" w:rsidRDefault="00FE7C44" w:rsidP="000C0D7D">
      <w:pPr>
        <w:pStyle w:val="poziom2"/>
      </w:pPr>
      <w:r w:rsidRPr="00D23368">
        <w:t xml:space="preserve">PN-EN 10025:2007, </w:t>
      </w:r>
    </w:p>
    <w:p w:rsidR="00FE7C44" w:rsidRPr="00D23368" w:rsidRDefault="00FE7C44" w:rsidP="000C0D7D">
      <w:pPr>
        <w:pStyle w:val="poziom2"/>
      </w:pPr>
      <w:r w:rsidRPr="00D23368">
        <w:t>PN-89/H-84023-6/Az1:1996</w:t>
      </w:r>
    </w:p>
    <w:p w:rsidR="00FE7C44" w:rsidRPr="00D23368" w:rsidRDefault="00FE7C44" w:rsidP="000C0D7D">
      <w:pPr>
        <w:pStyle w:val="poziom2"/>
      </w:pPr>
      <w:r w:rsidRPr="00D23368">
        <w:t>PN-ISO 6935-1w przypadku prętów gładkich</w:t>
      </w:r>
    </w:p>
    <w:p w:rsidR="00FE7C44" w:rsidRPr="00D23368" w:rsidRDefault="00FE7C44" w:rsidP="000C0D7D">
      <w:pPr>
        <w:pStyle w:val="poziom2"/>
      </w:pPr>
      <w:r w:rsidRPr="00D23368">
        <w:t>PN-ISO 6935-2 w przypadku prętów żebrowanych</w:t>
      </w:r>
    </w:p>
    <w:p w:rsidR="00FE7C44" w:rsidRPr="00D23368" w:rsidRDefault="00FE7C44" w:rsidP="00FE7C44"/>
    <w:p w:rsidR="00FE7C44" w:rsidRDefault="00FE7C44" w:rsidP="00FE7C44">
      <w:r w:rsidRPr="00D23368">
        <w:t>Zbrojenie elementów (ilości stali wg klas i średnic dla poszczególnych elementów) wykonać zgodnie z rysunkami w Dokumentacji Projektowej Zamawiającego.</w:t>
      </w:r>
    </w:p>
    <w:p w:rsidR="00FE7C44" w:rsidRDefault="00FE7C44" w:rsidP="0079106F"/>
    <w:p w:rsidR="0079106F" w:rsidRPr="00A66EA1" w:rsidRDefault="0079106F" w:rsidP="0079106F">
      <w:r w:rsidRPr="00A66EA1">
        <w:t>Powierzchnia walcówki i prętów powinna być bez pęknięć, pęcherzy i naderwań.</w:t>
      </w:r>
    </w:p>
    <w:p w:rsidR="0079106F" w:rsidRPr="00A66EA1" w:rsidRDefault="0079106F" w:rsidP="0079106F">
      <w:r w:rsidRPr="00A66EA1">
        <w:t>Odbiór stali na budowie powinien być dokonany na podstawie atestu, w który powinien być zaopatrzony każdy krąg lub wiązka stali.</w:t>
      </w:r>
    </w:p>
    <w:p w:rsidR="0079106F" w:rsidRPr="00A66EA1" w:rsidRDefault="0079106F" w:rsidP="0079106F">
      <w:r w:rsidRPr="00A66EA1">
        <w:t>Atest winien zawierać: znak wytwórcy, średnicę nominalna, gatunek stali, nr wyrobu lub partii, znak obróbki cieplnej.</w:t>
      </w:r>
    </w:p>
    <w:p w:rsidR="0079106F" w:rsidRPr="00A66EA1" w:rsidRDefault="0079106F" w:rsidP="0079106F">
      <w:r w:rsidRPr="00A66EA1">
        <w:t xml:space="preserve">Dostarczona na budowę partie stali do zbrojenia należy przed wbudowaniem zbadać laboratoryjnie, gdy: </w:t>
      </w:r>
    </w:p>
    <w:p w:rsidR="0079106F" w:rsidRPr="00A66EA1" w:rsidRDefault="0079106F" w:rsidP="000C0D7D">
      <w:pPr>
        <w:pStyle w:val="poziom2"/>
      </w:pPr>
      <w:r w:rsidRPr="00A66EA1">
        <w:t xml:space="preserve">nie ma zaświadczenia jakości, </w:t>
      </w:r>
    </w:p>
    <w:p w:rsidR="0079106F" w:rsidRPr="00A66EA1" w:rsidRDefault="0079106F" w:rsidP="000C0D7D">
      <w:pPr>
        <w:pStyle w:val="poziom2"/>
      </w:pPr>
      <w:r w:rsidRPr="00A66EA1">
        <w:t>stal pęka przy gięciu,</w:t>
      </w:r>
    </w:p>
    <w:p w:rsidR="0079106F" w:rsidRPr="00A66EA1" w:rsidRDefault="0079106F" w:rsidP="000C0D7D">
      <w:pPr>
        <w:pStyle w:val="poziom2"/>
      </w:pPr>
      <w:r w:rsidRPr="00A66EA1">
        <w:t xml:space="preserve">nasuwają się </w:t>
      </w:r>
      <w:r w:rsidR="00787E1A" w:rsidRPr="00A66EA1">
        <w:t>wątpliwości, co</w:t>
      </w:r>
      <w:r w:rsidRPr="00A66EA1">
        <w:t xml:space="preserve"> do jej własności technicznych na podstawie oględzin.</w:t>
      </w:r>
    </w:p>
    <w:p w:rsidR="0079106F" w:rsidRDefault="0079106F" w:rsidP="00A72FF3">
      <w:pPr>
        <w:pStyle w:val="Nagwek3"/>
      </w:pPr>
      <w:bookmarkStart w:id="990" w:name="_Toc462752999"/>
      <w:bookmarkStart w:id="991" w:name="_Toc508377880"/>
      <w:bookmarkStart w:id="992" w:name="_Toc509901200"/>
      <w:r w:rsidRPr="0091431F">
        <w:t>Konstrukcj</w:t>
      </w:r>
      <w:r w:rsidR="00241B5F" w:rsidRPr="0091431F">
        <w:t>a</w:t>
      </w:r>
      <w:r w:rsidRPr="0091431F">
        <w:t xml:space="preserve"> </w:t>
      </w:r>
      <w:r w:rsidR="00241B5F" w:rsidRPr="0091431F">
        <w:t>stalowa</w:t>
      </w:r>
      <w:bookmarkEnd w:id="990"/>
      <w:bookmarkEnd w:id="991"/>
      <w:r w:rsidR="00376E54">
        <w:t xml:space="preserve"> i lekka obudowa</w:t>
      </w:r>
      <w:bookmarkEnd w:id="992"/>
    </w:p>
    <w:p w:rsidR="00376E54" w:rsidRPr="00376E54" w:rsidRDefault="00376E54" w:rsidP="00376E54">
      <w:pPr>
        <w:pStyle w:val="Nagwek4"/>
      </w:pPr>
      <w:bookmarkStart w:id="993" w:name="_Toc509901201"/>
      <w:r>
        <w:t>Konstrukcja stalowa</w:t>
      </w:r>
      <w:bookmarkEnd w:id="993"/>
    </w:p>
    <w:p w:rsidR="0079106F" w:rsidRPr="0091431F" w:rsidRDefault="0079106F" w:rsidP="0079106F">
      <w:r w:rsidRPr="0091431F">
        <w:rPr>
          <w:szCs w:val="24"/>
        </w:rPr>
        <w:t>Konstrukcj</w:t>
      </w:r>
      <w:r w:rsidR="00ED05B7">
        <w:rPr>
          <w:szCs w:val="24"/>
        </w:rPr>
        <w:t>a</w:t>
      </w:r>
      <w:r w:rsidRPr="0091431F">
        <w:rPr>
          <w:szCs w:val="24"/>
        </w:rPr>
        <w:t xml:space="preserve"> stalow</w:t>
      </w:r>
      <w:r w:rsidR="00ED05B7">
        <w:rPr>
          <w:szCs w:val="24"/>
        </w:rPr>
        <w:t>a</w:t>
      </w:r>
      <w:r w:rsidRPr="0091431F">
        <w:rPr>
          <w:szCs w:val="24"/>
        </w:rPr>
        <w:t xml:space="preserve"> wykonan</w:t>
      </w:r>
      <w:r w:rsidR="00ED05B7">
        <w:rPr>
          <w:szCs w:val="24"/>
        </w:rPr>
        <w:t>a</w:t>
      </w:r>
      <w:r w:rsidRPr="0091431F">
        <w:rPr>
          <w:szCs w:val="24"/>
        </w:rPr>
        <w:t xml:space="preserve"> z profili ze stali </w:t>
      </w:r>
      <w:r w:rsidR="00787E1A" w:rsidRPr="0091431F">
        <w:rPr>
          <w:szCs w:val="24"/>
        </w:rPr>
        <w:t>klasy, co</w:t>
      </w:r>
      <w:r w:rsidRPr="0091431F">
        <w:rPr>
          <w:szCs w:val="24"/>
        </w:rPr>
        <w:t xml:space="preserve"> najmniej S235JR zgodnej z wymaganiami norm</w:t>
      </w:r>
      <w:r w:rsidRPr="0091431F">
        <w:t xml:space="preserve"> PN-EN 10025-1:2007, PN-EN 10025-2:2007, elektrody ER 1.46 zgodne z PN-91/M-69430. </w:t>
      </w:r>
    </w:p>
    <w:p w:rsidR="00241B5F" w:rsidRDefault="00241B5F" w:rsidP="00241B5F">
      <w:pPr>
        <w:rPr>
          <w:highlight w:val="lightGray"/>
        </w:rPr>
      </w:pPr>
    </w:p>
    <w:p w:rsidR="00241B5F" w:rsidRPr="00241B5F" w:rsidRDefault="00241B5F" w:rsidP="00241B5F">
      <w:r w:rsidRPr="00241B5F">
        <w:rPr>
          <w:lang w:val="x-none"/>
        </w:rPr>
        <w:t xml:space="preserve">Warunki wykonania i odbioru konstrukcji stalowej zgodnie z EC2 wg PN-EN </w:t>
      </w:r>
      <w:r w:rsidRPr="00241B5F">
        <w:t xml:space="preserve">1090-2+A1:2012 </w:t>
      </w:r>
      <w:r w:rsidRPr="00241B5F">
        <w:rPr>
          <w:lang w:val="x-none"/>
        </w:rPr>
        <w:t xml:space="preserve">„Wykonanie konstrukcji stalowych i aluminiowych”. </w:t>
      </w:r>
    </w:p>
    <w:p w:rsidR="00241B5F" w:rsidRPr="00241B5F" w:rsidRDefault="00241B5F" w:rsidP="000C0D7D">
      <w:pPr>
        <w:pStyle w:val="poziom2"/>
      </w:pPr>
      <w:r w:rsidRPr="00241B5F">
        <w:t xml:space="preserve">Część 1: Zasady oceny zgodności elementów konstrukcyjnych. </w:t>
      </w:r>
    </w:p>
    <w:p w:rsidR="00241B5F" w:rsidRPr="00241B5F" w:rsidRDefault="00241B5F" w:rsidP="000C0D7D">
      <w:pPr>
        <w:pStyle w:val="poziom2"/>
      </w:pPr>
      <w:r w:rsidRPr="00241B5F">
        <w:t>Część 2: Wymagania techniczne dotyczące konstrukcji stalowej.</w:t>
      </w:r>
    </w:p>
    <w:p w:rsidR="00241B5F" w:rsidRPr="00241B5F" w:rsidRDefault="00241B5F" w:rsidP="00241B5F">
      <w:r w:rsidRPr="00241B5F">
        <w:rPr>
          <w:lang w:val="x-none"/>
        </w:rPr>
        <w:t xml:space="preserve">Kategorie korozyjności: C3 - elementy zewnętrzne. </w:t>
      </w:r>
    </w:p>
    <w:p w:rsidR="00241B5F" w:rsidRPr="00241B5F" w:rsidRDefault="00241B5F" w:rsidP="00241B5F">
      <w:r w:rsidRPr="00241B5F">
        <w:rPr>
          <w:lang w:val="x-none"/>
        </w:rPr>
        <w:t xml:space="preserve">Okres trwałości H - długi. Określono wg PN-EN ISO 12944-2. </w:t>
      </w:r>
    </w:p>
    <w:p w:rsidR="00241B5F" w:rsidRPr="00241B5F" w:rsidRDefault="00241B5F" w:rsidP="00241B5F">
      <w:pPr>
        <w:rPr>
          <w:lang w:val="x-none"/>
        </w:rPr>
      </w:pPr>
      <w:r w:rsidRPr="00241B5F">
        <w:rPr>
          <w:lang w:val="x-none"/>
        </w:rPr>
        <w:t xml:space="preserve">Stopień przygotowania powierzchni </w:t>
      </w:r>
      <w:proofErr w:type="spellStart"/>
      <w:r w:rsidRPr="00241B5F">
        <w:rPr>
          <w:lang w:val="x-none"/>
        </w:rPr>
        <w:t>Sa</w:t>
      </w:r>
      <w:proofErr w:type="spellEnd"/>
      <w:r w:rsidRPr="00241B5F">
        <w:rPr>
          <w:lang w:val="x-none"/>
        </w:rPr>
        <w:t xml:space="preserve"> 2 ½ obróbka strumieniowo-ścierna, wg PN-EN ISO 12944-4.</w:t>
      </w:r>
    </w:p>
    <w:p w:rsidR="0079106F" w:rsidRPr="00ED05B7" w:rsidRDefault="0079106F" w:rsidP="0079106F">
      <w:r w:rsidRPr="00ED05B7">
        <w:t>Wszystkie połączenia montażowe elementów konstrukcji należy wykonać za pomocą śrub o wysokiej wytrzymałości klasy 8.8 lub 10.9, wszystkie łączniki ocynkowane.</w:t>
      </w:r>
    </w:p>
    <w:p w:rsidR="0079106F" w:rsidRPr="00D46669" w:rsidRDefault="0079106F" w:rsidP="0079106F">
      <w:pPr>
        <w:rPr>
          <w:rFonts w:cs="Arial"/>
          <w:szCs w:val="24"/>
          <w:highlight w:val="yellow"/>
        </w:rPr>
      </w:pPr>
    </w:p>
    <w:p w:rsidR="0079106F" w:rsidRPr="008E1222" w:rsidRDefault="00ED05B7" w:rsidP="0079106F">
      <w:r w:rsidRPr="008E1222">
        <w:t>Każdy element lub partia</w:t>
      </w:r>
      <w:r w:rsidR="0079106F" w:rsidRPr="008E1222">
        <w:t xml:space="preserve"> konstrukc</w:t>
      </w:r>
      <w:r w:rsidR="008E1222" w:rsidRPr="008E1222">
        <w:t>ji</w:t>
      </w:r>
      <w:r w:rsidR="0079106F" w:rsidRPr="008E1222">
        <w:t xml:space="preserve"> stalowych </w:t>
      </w:r>
      <w:r w:rsidR="008E1222" w:rsidRPr="008E1222">
        <w:t xml:space="preserve">dostarczany na budowę musi być zaopatrzony w atest wytwórcy. </w:t>
      </w:r>
      <w:r w:rsidR="0079106F" w:rsidRPr="008E1222">
        <w:t>Atest powinien zawierać znak wytwórcy, profil, gatunek stali, numer wyrobu lub partii, znak obróbki cieplnej.</w:t>
      </w:r>
    </w:p>
    <w:p w:rsidR="008E1222" w:rsidRPr="008E1222" w:rsidRDefault="008E1222" w:rsidP="0079106F"/>
    <w:p w:rsidR="0079106F" w:rsidRPr="008E1222" w:rsidRDefault="0079106F" w:rsidP="0079106F">
      <w:r w:rsidRPr="008E1222">
        <w:lastRenderedPageBreak/>
        <w:t xml:space="preserve">Dostarczona na budowę partia elementów stalowych należy przed wbudowaniem zbadać laboratoryjnie, gdy: </w:t>
      </w:r>
    </w:p>
    <w:p w:rsidR="0079106F" w:rsidRPr="008E1222" w:rsidRDefault="0079106F" w:rsidP="000C0D7D">
      <w:pPr>
        <w:pStyle w:val="poziom2"/>
      </w:pPr>
      <w:r w:rsidRPr="008E1222">
        <w:t>nie ma zaświadczenia jakości,</w:t>
      </w:r>
    </w:p>
    <w:p w:rsidR="0079106F" w:rsidRPr="008E1222" w:rsidRDefault="0079106F" w:rsidP="000C0D7D">
      <w:pPr>
        <w:pStyle w:val="poziom2"/>
      </w:pPr>
      <w:r w:rsidRPr="008E1222">
        <w:t xml:space="preserve">nasuwają się </w:t>
      </w:r>
      <w:r w:rsidR="00CA4FEC" w:rsidRPr="008E1222">
        <w:t>wątpliwości, co</w:t>
      </w:r>
      <w:r w:rsidRPr="008E1222">
        <w:t xml:space="preserve"> do jej własności technicznych na podstawie oględzin</w:t>
      </w:r>
    </w:p>
    <w:p w:rsidR="0079106F" w:rsidRPr="008E1222" w:rsidRDefault="0079106F" w:rsidP="0079106F"/>
    <w:p w:rsidR="0079106F" w:rsidRPr="008E1222" w:rsidRDefault="0079106F" w:rsidP="0079106F">
      <w:r w:rsidRPr="008E1222">
        <w:t xml:space="preserve">Aby zagwarantować </w:t>
      </w:r>
      <w:r w:rsidR="0091431F" w:rsidRPr="008E1222">
        <w:t>wysoką, jakość</w:t>
      </w:r>
      <w:r w:rsidRPr="008E1222">
        <w:t xml:space="preserve"> spawów, złączy, elementy powinny być w jak najszerszym zakresie prefabrykowany w wytwórni (warsztacie).</w:t>
      </w:r>
    </w:p>
    <w:p w:rsidR="0079106F" w:rsidRPr="008E1222" w:rsidRDefault="0079106F" w:rsidP="0079106F">
      <w:r w:rsidRPr="008E1222">
        <w:t>Na spawach obydwie strony spawów muszą być metalicznie czyste lub posiadać białe wykończenie bez śladów oksydowanej zgorzeliny i odbarwienia</w:t>
      </w:r>
    </w:p>
    <w:p w:rsidR="0079106F" w:rsidRPr="008E1222" w:rsidRDefault="0079106F" w:rsidP="0079106F">
      <w:r w:rsidRPr="008E1222">
        <w:t>Każdy element konstrukcji dostarczony na budowę przed jej wbudowaniem musi uzyskać akceptacje Zamawiającego, oraz podlega odbiorowi pod względem:</w:t>
      </w:r>
    </w:p>
    <w:p w:rsidR="0079106F" w:rsidRPr="008E1222" w:rsidRDefault="00A41835" w:rsidP="000C0D7D">
      <w:pPr>
        <w:pStyle w:val="poziom2"/>
      </w:pPr>
      <w:r>
        <w:t>jakości materiału</w:t>
      </w:r>
    </w:p>
    <w:p w:rsidR="0079106F" w:rsidRPr="008E1222" w:rsidRDefault="0079106F" w:rsidP="000C0D7D">
      <w:pPr>
        <w:pStyle w:val="poziom2"/>
      </w:pPr>
      <w:r w:rsidRPr="008E1222">
        <w:t xml:space="preserve">jakości, dokładności </w:t>
      </w:r>
      <w:r w:rsidR="00A41835">
        <w:t>i prawidłowości wykonania spoin</w:t>
      </w:r>
    </w:p>
    <w:p w:rsidR="0079106F" w:rsidRPr="008E1222" w:rsidRDefault="0079106F" w:rsidP="000C0D7D">
      <w:pPr>
        <w:pStyle w:val="poziom2"/>
      </w:pPr>
      <w:r w:rsidRPr="008E1222">
        <w:t>dokładności wykonania otworów na śruby</w:t>
      </w:r>
    </w:p>
    <w:p w:rsidR="0079106F" w:rsidRPr="008E1222" w:rsidRDefault="0079106F" w:rsidP="000C0D7D">
      <w:pPr>
        <w:pStyle w:val="poziom2"/>
      </w:pPr>
      <w:r w:rsidRPr="008E1222">
        <w:t>zgodności z projektem i atestami wytwórni</w:t>
      </w:r>
    </w:p>
    <w:p w:rsidR="0079106F" w:rsidRPr="008E1222" w:rsidRDefault="0079106F" w:rsidP="000C0D7D">
      <w:pPr>
        <w:pStyle w:val="poziom2"/>
      </w:pPr>
      <w:r w:rsidRPr="008E1222">
        <w:t>jakości wykonania powierzchniowy</w:t>
      </w:r>
      <w:r w:rsidR="00A41835">
        <w:t>ch zabezpieczeń antykorozyjnych</w:t>
      </w:r>
    </w:p>
    <w:p w:rsidR="0079106F" w:rsidRPr="0091431F" w:rsidRDefault="0079106F" w:rsidP="0067197E">
      <w:pPr>
        <w:pStyle w:val="Nagwek4"/>
      </w:pPr>
      <w:bookmarkStart w:id="994" w:name="_Toc432238014"/>
      <w:bookmarkStart w:id="995" w:name="_Toc462753000"/>
      <w:bookmarkStart w:id="996" w:name="_Toc508377881"/>
      <w:bookmarkStart w:id="997" w:name="_Toc509901202"/>
      <w:r w:rsidRPr="0091431F">
        <w:t>Zabezpieczenie antykorozyjne konstrukcji</w:t>
      </w:r>
      <w:bookmarkEnd w:id="994"/>
      <w:bookmarkEnd w:id="995"/>
      <w:bookmarkEnd w:id="996"/>
      <w:bookmarkEnd w:id="997"/>
    </w:p>
    <w:p w:rsidR="0079106F" w:rsidRPr="0091431F" w:rsidRDefault="008E1222" w:rsidP="008E1222">
      <w:pPr>
        <w:rPr>
          <w:iCs/>
        </w:rPr>
      </w:pPr>
      <w:r>
        <w:t>Konstrukcja stalowa zabezpieczona przez ocynkowanie.</w:t>
      </w:r>
    </w:p>
    <w:p w:rsidR="008E1222" w:rsidRPr="008E1222" w:rsidRDefault="0079106F" w:rsidP="008E1222">
      <w:r w:rsidRPr="0091431F">
        <w:t xml:space="preserve">Powłoka ochronna konstrukcji ocynkowanych ma spełniać wymagania norm: </w:t>
      </w:r>
      <w:r w:rsidRPr="008E1222">
        <w:t>PN-EN ISO 1461</w:t>
      </w:r>
      <w:r w:rsidR="00565735">
        <w:t xml:space="preserve"> oraz</w:t>
      </w:r>
      <w:r w:rsidRPr="008E1222">
        <w:t xml:space="preserve"> </w:t>
      </w:r>
    </w:p>
    <w:p w:rsidR="0079106F" w:rsidRPr="008321F1" w:rsidRDefault="0079106F" w:rsidP="008E1222">
      <w:r w:rsidRPr="008321F1">
        <w:t xml:space="preserve">PN-EN ISO 14713-1. </w:t>
      </w:r>
    </w:p>
    <w:p w:rsidR="00CC7B4D" w:rsidRDefault="00CC7B4D" w:rsidP="008E1222"/>
    <w:p w:rsidR="0079106F" w:rsidRDefault="0079106F" w:rsidP="008E1222">
      <w:r w:rsidRPr="0091431F">
        <w:t>Przed oddaniem konstrukcji do ocynkowania należy konstrukcję przygotować wg wymagań wybranej cynkowni, aby otrzymać powłokę trwałą i bez wad.</w:t>
      </w:r>
    </w:p>
    <w:p w:rsidR="0079106F" w:rsidRPr="00897110" w:rsidRDefault="0079106F" w:rsidP="0067197E">
      <w:pPr>
        <w:pStyle w:val="Nagwek4"/>
      </w:pPr>
      <w:bookmarkStart w:id="998" w:name="_Toc156972191"/>
      <w:bookmarkStart w:id="999" w:name="_Toc159660733"/>
      <w:bookmarkStart w:id="1000" w:name="_Toc164670635"/>
      <w:bookmarkStart w:id="1001" w:name="_Toc164671798"/>
      <w:bookmarkStart w:id="1002" w:name="_Toc168113990"/>
      <w:bookmarkStart w:id="1003" w:name="_Toc168114659"/>
      <w:bookmarkStart w:id="1004" w:name="_Toc169269684"/>
      <w:bookmarkStart w:id="1005" w:name="_Toc169270081"/>
      <w:bookmarkStart w:id="1006" w:name="_Toc169611526"/>
      <w:bookmarkStart w:id="1007" w:name="_Toc177776991"/>
      <w:bookmarkStart w:id="1008" w:name="_Toc178078377"/>
      <w:bookmarkStart w:id="1009" w:name="_Toc178080783"/>
      <w:bookmarkStart w:id="1010" w:name="_Toc178081508"/>
      <w:bookmarkStart w:id="1011" w:name="_Toc178085091"/>
      <w:bookmarkStart w:id="1012" w:name="_Toc178140477"/>
      <w:bookmarkStart w:id="1013" w:name="_Toc178141598"/>
      <w:bookmarkStart w:id="1014" w:name="_Toc178142076"/>
      <w:bookmarkStart w:id="1015" w:name="_Toc178144393"/>
      <w:bookmarkStart w:id="1016" w:name="_Toc178146831"/>
      <w:bookmarkStart w:id="1017" w:name="_Toc178394822"/>
      <w:bookmarkStart w:id="1018" w:name="_Toc178553155"/>
      <w:bookmarkStart w:id="1019" w:name="_Toc178553525"/>
      <w:bookmarkStart w:id="1020" w:name="_Toc179346959"/>
      <w:bookmarkStart w:id="1021" w:name="_Toc179355783"/>
      <w:bookmarkStart w:id="1022" w:name="_Toc179357044"/>
      <w:bookmarkStart w:id="1023" w:name="_Toc179357305"/>
      <w:bookmarkStart w:id="1024" w:name="_Toc179548317"/>
      <w:bookmarkStart w:id="1025" w:name="_Toc179595072"/>
      <w:bookmarkStart w:id="1026" w:name="_Toc179595799"/>
      <w:bookmarkStart w:id="1027" w:name="_Toc179612195"/>
      <w:bookmarkStart w:id="1028" w:name="_Toc179615652"/>
      <w:bookmarkStart w:id="1029" w:name="_Toc200611335"/>
      <w:bookmarkStart w:id="1030" w:name="_Toc432238018"/>
      <w:bookmarkStart w:id="1031" w:name="_Toc462753002"/>
      <w:bookmarkStart w:id="1032" w:name="_Toc508377882"/>
      <w:bookmarkStart w:id="1033" w:name="_Toc509901203"/>
      <w:r w:rsidRPr="00897110">
        <w:t>Płyty warstwowe</w:t>
      </w:r>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p>
    <w:p w:rsidR="0081289B" w:rsidRDefault="0079106F" w:rsidP="0079106F">
      <w:r w:rsidRPr="00897110">
        <w:t xml:space="preserve">Płyty warstwowe wraz z kompletem obróbek (obróbki attyki, narożnikowe, listwy stykowe, okapniki i.t.p.), </w:t>
      </w:r>
      <w:r w:rsidR="0081289B">
        <w:t>elementów złącznych i materiałów uszczelniających.</w:t>
      </w:r>
    </w:p>
    <w:p w:rsidR="0079106F" w:rsidRDefault="0079106F" w:rsidP="0079106F">
      <w:r w:rsidRPr="00897110">
        <w:t>Wszystkie elementy obróbek blacharskich potrzebne do zamocowania i wykończenia obudowy zewnętrznej obiektu mają pochodzić od jednego producenta i być kompatybilne pod względem koloru i odcienia na całym odcinku obudowy</w:t>
      </w:r>
      <w:r w:rsidR="0081289B">
        <w:t>.</w:t>
      </w:r>
    </w:p>
    <w:p w:rsidR="0079106F" w:rsidRPr="00677BEB" w:rsidRDefault="0079106F" w:rsidP="0079106F">
      <w:r w:rsidRPr="00677BEB">
        <w:t xml:space="preserve">Płyty warstwowe odpowiadające wymaganiom normy PN-EN 14509. </w:t>
      </w:r>
    </w:p>
    <w:p w:rsidR="00CC7B4D" w:rsidRDefault="0079106F" w:rsidP="001A3F1A">
      <w:pPr>
        <w:rPr>
          <w:rFonts w:eastAsia="MyriadPro-Light"/>
        </w:rPr>
      </w:pPr>
      <w:r w:rsidRPr="001A3F1A">
        <w:t xml:space="preserve">Blacha na okładzinę płyt warstwowych, ocynkowana ogniowo zgodnie z wymaganiami </w:t>
      </w:r>
      <w:r w:rsidR="00CC7B4D">
        <w:rPr>
          <w:rFonts w:eastAsia="MyriadPro-Light"/>
        </w:rPr>
        <w:t>PN-EN 10346 oraz </w:t>
      </w:r>
      <w:r w:rsidRPr="00CC7B4D">
        <w:rPr>
          <w:rFonts w:eastAsia="MyriadPro-Light"/>
        </w:rPr>
        <w:t>powlekana.</w:t>
      </w:r>
      <w:r w:rsidR="001A3F1A" w:rsidRPr="00CC7B4D">
        <w:rPr>
          <w:rFonts w:eastAsia="MyriadPro-Light"/>
        </w:rPr>
        <w:t xml:space="preserve"> </w:t>
      </w:r>
    </w:p>
    <w:p w:rsidR="001A3F1A" w:rsidRPr="005B2487" w:rsidRDefault="001A3F1A" w:rsidP="001A3F1A">
      <w:pPr>
        <w:rPr>
          <w:iCs/>
        </w:rPr>
      </w:pPr>
      <w:r w:rsidRPr="00CC7B4D">
        <w:t>Kolor płyt po stronie wewnętrznej RAL 9002 (szaro – biały), kolor po stronie zewnętrznej RAL</w:t>
      </w:r>
      <w:r w:rsidR="00640636" w:rsidRPr="00CC7B4D">
        <w:t> </w:t>
      </w:r>
      <w:r w:rsidRPr="00CC7B4D">
        <w:t>7045 (popielaty).</w:t>
      </w:r>
    </w:p>
    <w:p w:rsidR="0079106F" w:rsidRPr="001A3F1A" w:rsidRDefault="0079106F" w:rsidP="0079106F">
      <w:pPr>
        <w:rPr>
          <w:rFonts w:eastAsia="MyriadPro-Light"/>
        </w:rPr>
      </w:pPr>
    </w:p>
    <w:p w:rsidR="0079106F" w:rsidRPr="005B2487" w:rsidRDefault="0079106F" w:rsidP="0079106F">
      <w:r w:rsidRPr="005B2487">
        <w:t>Płyty warstwowe dachowe o następujących właściwościach materiałowych:</w:t>
      </w:r>
    </w:p>
    <w:p w:rsidR="0079106F" w:rsidRPr="005B2487" w:rsidRDefault="0079106F" w:rsidP="000C0D7D">
      <w:pPr>
        <w:pStyle w:val="poziom2"/>
      </w:pPr>
      <w:r w:rsidRPr="005B2487">
        <w:t>okładzina zewnętrzna z blachy stalowej ocynkowanej o grubości, co najmniej 0,50 mm, z</w:t>
      </w:r>
      <w:r w:rsidR="0036414F">
        <w:t> </w:t>
      </w:r>
      <w:r w:rsidRPr="005B2487">
        <w:t>powłoką poliestrową o grubości, co najmniej 25 µm</w:t>
      </w:r>
    </w:p>
    <w:p w:rsidR="0079106F" w:rsidRPr="005B2487" w:rsidRDefault="0079106F" w:rsidP="000C0D7D">
      <w:pPr>
        <w:pStyle w:val="poziom2"/>
      </w:pPr>
      <w:r w:rsidRPr="005B2487">
        <w:t>okładzina wewnętrzna z blachy stalowej ocynkowanej</w:t>
      </w:r>
      <w:r w:rsidRPr="005B2487">
        <w:rPr>
          <w:rFonts w:eastAsia="MyriadPro-Light"/>
        </w:rPr>
        <w:t xml:space="preserve"> o</w:t>
      </w:r>
      <w:r w:rsidRPr="005B2487">
        <w:t xml:space="preserve"> grubości, co najmniej 0,40 mm, z</w:t>
      </w:r>
      <w:r w:rsidR="0036414F">
        <w:t> </w:t>
      </w:r>
      <w:r w:rsidRPr="005B2487">
        <w:t>powłoką poliestrową o grubości, co najmniej 25 µm</w:t>
      </w:r>
    </w:p>
    <w:p w:rsidR="0079106F" w:rsidRPr="005B2487" w:rsidRDefault="0079106F" w:rsidP="000C0D7D">
      <w:pPr>
        <w:pStyle w:val="poziom2"/>
      </w:pPr>
      <w:r w:rsidRPr="00897110">
        <w:t>rdzeń z pianki poliizocyjanurowej (PIR) grubości 100 mm</w:t>
      </w:r>
    </w:p>
    <w:p w:rsidR="0079106F" w:rsidRPr="00F1281E" w:rsidRDefault="0079106F" w:rsidP="000C0D7D">
      <w:pPr>
        <w:pStyle w:val="poziom2"/>
      </w:pPr>
      <w:r w:rsidRPr="00F1281E">
        <w:t>gęstość</w:t>
      </w:r>
      <w:r w:rsidR="00F1281E" w:rsidRPr="00F1281E">
        <w:t xml:space="preserve"> izolacji</w:t>
      </w:r>
      <w:r w:rsidRPr="00F1281E">
        <w:t xml:space="preserve"> 30-40 kg/m</w:t>
      </w:r>
      <w:r w:rsidRPr="00F1281E">
        <w:rPr>
          <w:vertAlign w:val="superscript"/>
        </w:rPr>
        <w:t>3</w:t>
      </w:r>
    </w:p>
    <w:p w:rsidR="0079106F" w:rsidRPr="00FF6987" w:rsidRDefault="0079106F" w:rsidP="000C0D7D">
      <w:pPr>
        <w:pStyle w:val="poziom2"/>
      </w:pPr>
      <w:r w:rsidRPr="00897110">
        <w:t xml:space="preserve">wartość współczynnika przenikania ciepła </w:t>
      </w:r>
    </w:p>
    <w:p w:rsidR="00FF6987" w:rsidRPr="00E344D2" w:rsidRDefault="00FF6987" w:rsidP="00FF6987">
      <w:pPr>
        <w:pStyle w:val="poziom"/>
      </w:pPr>
      <w:r>
        <w:t>ściany zewnętrzne - Umax=0,45W/m²K</w:t>
      </w:r>
    </w:p>
    <w:p w:rsidR="00FF6987" w:rsidRPr="00E344D2" w:rsidRDefault="00FF6987" w:rsidP="00FF6987">
      <w:pPr>
        <w:pStyle w:val="poziom"/>
      </w:pPr>
      <w:r>
        <w:t>dach - Umax=0,30W/m²K</w:t>
      </w:r>
    </w:p>
    <w:p w:rsidR="0079106F" w:rsidRPr="000C0D7D" w:rsidRDefault="0079106F" w:rsidP="000C0D7D">
      <w:pPr>
        <w:pStyle w:val="poziom2"/>
        <w:rPr>
          <w:b/>
        </w:rPr>
      </w:pPr>
      <w:r w:rsidRPr="000C0D7D">
        <w:rPr>
          <w:rStyle w:val="Pogrubienie"/>
          <w:b w:val="0"/>
        </w:rPr>
        <w:t xml:space="preserve">współczynnik przewodzenia ciepła (klasa izolacyjności) - </w:t>
      </w:r>
      <w:r w:rsidR="008B5A21" w:rsidRPr="000C0D7D">
        <w:rPr>
          <w:rStyle w:val="Pogrubienie"/>
          <w:b w:val="0"/>
        </w:rPr>
        <w:t>λ</w:t>
      </w:r>
      <w:r w:rsidRPr="000C0D7D">
        <w:rPr>
          <w:rStyle w:val="Pogrubienie"/>
          <w:b w:val="0"/>
        </w:rPr>
        <w:t xml:space="preserve"> 0,022-0,023 </w:t>
      </w:r>
      <w:r w:rsidRPr="00447E6F">
        <w:rPr>
          <w:color w:val="5A5A5A"/>
        </w:rPr>
        <w:t>W/mK</w:t>
      </w:r>
    </w:p>
    <w:p w:rsidR="0079106F" w:rsidRPr="00CC7B4D" w:rsidRDefault="0079106F" w:rsidP="000C0D7D">
      <w:pPr>
        <w:pStyle w:val="poziom2"/>
      </w:pPr>
      <w:r w:rsidRPr="00897110">
        <w:t>odporność ogniowa REI 30, NRO</w:t>
      </w:r>
    </w:p>
    <w:p w:rsidR="00CC7B4D" w:rsidRPr="001A3F1A" w:rsidRDefault="00CC7B4D" w:rsidP="00CC7B4D"/>
    <w:p w:rsidR="0079106F" w:rsidRPr="006D4785" w:rsidRDefault="0079106F" w:rsidP="0067197E">
      <w:pPr>
        <w:pStyle w:val="Nagwek4"/>
      </w:pPr>
      <w:bookmarkStart w:id="1034" w:name="_Toc432238049"/>
      <w:bookmarkStart w:id="1035" w:name="_Toc462753023"/>
      <w:bookmarkStart w:id="1036" w:name="_Toc508377886"/>
      <w:bookmarkStart w:id="1037" w:name="_Toc509901204"/>
      <w:r w:rsidRPr="006D4785">
        <w:t>Rynny, rury spustowe</w:t>
      </w:r>
      <w:bookmarkEnd w:id="1034"/>
      <w:r w:rsidRPr="006D4785">
        <w:t xml:space="preserve"> i obróbki</w:t>
      </w:r>
      <w:bookmarkEnd w:id="1035"/>
      <w:bookmarkEnd w:id="1036"/>
      <w:bookmarkEnd w:id="1037"/>
    </w:p>
    <w:p w:rsidR="0038110E" w:rsidRDefault="0079106F" w:rsidP="0038110E">
      <w:r w:rsidRPr="006D4785">
        <w:t>Elementy odwodnienia dachu z blachy tytano</w:t>
      </w:r>
      <w:r w:rsidR="0038110E">
        <w:t>wo-cynkowej, r</w:t>
      </w:r>
      <w:r w:rsidR="0038110E" w:rsidRPr="0038110E">
        <w:t>ynna i rura spustowa w kolorze RAL 7045</w:t>
      </w:r>
      <w:r w:rsidR="0038110E">
        <w:t>.</w:t>
      </w:r>
    </w:p>
    <w:p w:rsidR="0038110E" w:rsidRPr="0038110E" w:rsidRDefault="0038110E" w:rsidP="0038110E">
      <w:r>
        <w:t>O</w:t>
      </w:r>
      <w:r w:rsidRPr="0038110E">
        <w:t>bróbki blacharskie z blachy stalowej gładkiej malowanej w kolorze w kolorze RAL 7045 (popielaty</w:t>
      </w:r>
      <w:r>
        <w:t>).</w:t>
      </w:r>
    </w:p>
    <w:p w:rsidR="0079106F" w:rsidRPr="0038110E" w:rsidRDefault="0038110E" w:rsidP="0079106F">
      <w:r w:rsidRPr="0038110E">
        <w:t>Blacha na obróbki zgodna z PN-H-92126</w:t>
      </w:r>
    </w:p>
    <w:p w:rsidR="0079106F" w:rsidRDefault="0079106F" w:rsidP="0079106F">
      <w:r w:rsidRPr="006D4785">
        <w:t>Rynny i rury spustowe zgodne z PN-EN 612:2006</w:t>
      </w:r>
      <w:r w:rsidR="0038110E">
        <w:t>.</w:t>
      </w:r>
    </w:p>
    <w:p w:rsidR="00CC7B4D" w:rsidRDefault="00CC7B4D" w:rsidP="0079106F"/>
    <w:p w:rsidR="00CC7B4D" w:rsidRDefault="00CC7B4D" w:rsidP="0079106F"/>
    <w:p w:rsidR="00A72FF3" w:rsidRPr="00A72FF3" w:rsidRDefault="00A72FF3" w:rsidP="00376E54">
      <w:pPr>
        <w:pStyle w:val="Nagwek4"/>
        <w:rPr>
          <w:szCs w:val="24"/>
        </w:rPr>
      </w:pPr>
      <w:bookmarkStart w:id="1038" w:name="_Toc509901205"/>
      <w:bookmarkStart w:id="1039" w:name="_Toc432238029"/>
      <w:bookmarkStart w:id="1040" w:name="_Toc462753014"/>
      <w:bookmarkStart w:id="1041" w:name="_Toc508377884"/>
      <w:r>
        <w:lastRenderedPageBreak/>
        <w:t>Elementy otworowe</w:t>
      </w:r>
      <w:bookmarkEnd w:id="1038"/>
    </w:p>
    <w:p w:rsidR="00577D0F" w:rsidRPr="00A72FF3" w:rsidRDefault="00577D0F" w:rsidP="00A72FF3">
      <w:pPr>
        <w:rPr>
          <w:i/>
          <w:szCs w:val="24"/>
          <w:u w:val="single"/>
        </w:rPr>
      </w:pPr>
      <w:r w:rsidRPr="00A72FF3">
        <w:rPr>
          <w:i/>
          <w:u w:val="single"/>
        </w:rPr>
        <w:t>Drzwi stalowe</w:t>
      </w:r>
      <w:bookmarkEnd w:id="1039"/>
      <w:bookmarkEnd w:id="1040"/>
      <w:bookmarkEnd w:id="1041"/>
    </w:p>
    <w:p w:rsidR="001A053D" w:rsidRPr="001A053D" w:rsidRDefault="00577D0F" w:rsidP="00577D0F">
      <w:r w:rsidRPr="001A053D">
        <w:t xml:space="preserve">Drzwi </w:t>
      </w:r>
      <w:r w:rsidR="001A053D" w:rsidRPr="001A053D">
        <w:t xml:space="preserve">zewnętrzne, </w:t>
      </w:r>
      <w:r w:rsidRPr="001A053D">
        <w:t>stalowe</w:t>
      </w:r>
      <w:r w:rsidR="001A053D" w:rsidRPr="001A053D">
        <w:t xml:space="preserve">, </w:t>
      </w:r>
      <w:r w:rsidRPr="001A053D">
        <w:t>pełne</w:t>
      </w:r>
      <w:r w:rsidR="001A053D" w:rsidRPr="001A053D">
        <w:t>, jednoskrzydłowe, ocieplane</w:t>
      </w:r>
      <w:r w:rsidRPr="001A053D">
        <w:t xml:space="preserve"> z ościeżnicą</w:t>
      </w:r>
      <w:r w:rsidR="001A053D" w:rsidRPr="001A053D">
        <w:t xml:space="preserve"> stalową</w:t>
      </w:r>
      <w:r w:rsidRPr="001A053D">
        <w:t xml:space="preserve"> i kompletem okuć, okucia </w:t>
      </w:r>
      <w:r w:rsidR="001A053D" w:rsidRPr="001A053D">
        <w:t xml:space="preserve">i wyposażenie </w:t>
      </w:r>
      <w:r w:rsidRPr="001A053D">
        <w:t>w wykonaniu ze stali nierdzewnej.</w:t>
      </w:r>
      <w:r w:rsidR="001A053D" w:rsidRPr="001A053D">
        <w:t xml:space="preserve"> Drzwi bez samozamykacza z wkładką patentową (3 klucze).</w:t>
      </w:r>
    </w:p>
    <w:p w:rsidR="001A053D" w:rsidRPr="001A053D" w:rsidRDefault="001A053D" w:rsidP="00577D0F">
      <w:r w:rsidRPr="001A053D">
        <w:t>Ościeżnica i skrzydło malowane, kolor RAL 5017.</w:t>
      </w:r>
    </w:p>
    <w:p w:rsidR="00577D0F" w:rsidRPr="001A053D" w:rsidRDefault="00577D0F" w:rsidP="00577D0F">
      <w:r w:rsidRPr="001A053D">
        <w:t>W komplecie należy przewidzieć również odbojniki drzwiowe do kotwienia w posadzce.</w:t>
      </w:r>
    </w:p>
    <w:p w:rsidR="00577D0F" w:rsidRPr="00A72FF3" w:rsidRDefault="00577D0F" w:rsidP="00A72FF3">
      <w:pPr>
        <w:rPr>
          <w:i/>
          <w:u w:val="single"/>
        </w:rPr>
      </w:pPr>
      <w:bookmarkStart w:id="1042" w:name="_Toc462753016"/>
      <w:bookmarkStart w:id="1043" w:name="_Toc508377885"/>
      <w:bookmarkStart w:id="1044" w:name="_Toc367098358"/>
      <w:bookmarkStart w:id="1045" w:name="_Toc414877812"/>
      <w:bookmarkStart w:id="1046" w:name="_Toc432238031"/>
      <w:r w:rsidRPr="00A72FF3">
        <w:rPr>
          <w:i/>
          <w:u w:val="single"/>
        </w:rPr>
        <w:t xml:space="preserve">Brama </w:t>
      </w:r>
      <w:bookmarkEnd w:id="1042"/>
      <w:r w:rsidRPr="00A72FF3">
        <w:rPr>
          <w:i/>
          <w:u w:val="single"/>
        </w:rPr>
        <w:t>garażowa</w:t>
      </w:r>
      <w:bookmarkEnd w:id="1043"/>
      <w:r w:rsidRPr="00A72FF3">
        <w:rPr>
          <w:i/>
          <w:u w:val="single"/>
        </w:rPr>
        <w:t xml:space="preserve"> </w:t>
      </w:r>
      <w:bookmarkEnd w:id="1044"/>
      <w:bookmarkEnd w:id="1045"/>
      <w:bookmarkEnd w:id="1046"/>
    </w:p>
    <w:p w:rsidR="00FF6987" w:rsidRPr="00FF6987" w:rsidRDefault="00FF6987" w:rsidP="00FF6987">
      <w:pPr>
        <w:rPr>
          <w:bCs/>
        </w:rPr>
      </w:pPr>
      <w:r>
        <w:rPr>
          <w:bCs/>
        </w:rPr>
        <w:t>B</w:t>
      </w:r>
      <w:r w:rsidRPr="00FF6987">
        <w:rPr>
          <w:bCs/>
        </w:rPr>
        <w:t>rama zewnętrzna, garażowa, rolowana, otwierania automatyczne z możliwością awaryjnego otwierania ręcznego, ocieplana, brama montowana do konstrukcji stalowej, kolor od zewnątrz i wewnątrz - RAL 5017.</w:t>
      </w:r>
    </w:p>
    <w:p w:rsidR="00577D0F" w:rsidRPr="00D46669" w:rsidRDefault="00577D0F" w:rsidP="00577D0F">
      <w:pPr>
        <w:rPr>
          <w:highlight w:val="yellow"/>
        </w:rPr>
      </w:pPr>
    </w:p>
    <w:p w:rsidR="00577D0F" w:rsidRPr="00FF6987" w:rsidRDefault="00577D0F" w:rsidP="00577D0F">
      <w:r w:rsidRPr="00FF6987">
        <w:t>Brama winna by</w:t>
      </w:r>
      <w:r w:rsidRPr="00FF6987">
        <w:rPr>
          <w:rFonts w:cs="Arial"/>
        </w:rPr>
        <w:t xml:space="preserve">ć </w:t>
      </w:r>
      <w:r w:rsidRPr="00FF6987">
        <w:t xml:space="preserve">wykonana zgodnie z </w:t>
      </w:r>
      <w:r w:rsidR="0078201D">
        <w:t>PN-</w:t>
      </w:r>
      <w:r w:rsidR="003F174D">
        <w:t>EN 12604</w:t>
      </w:r>
      <w:r w:rsidR="00366E61">
        <w:t xml:space="preserve">; </w:t>
      </w:r>
      <w:r w:rsidR="00366E61">
        <w:rPr>
          <w:rFonts w:cs="Arial"/>
          <w:color w:val="555555"/>
          <w:shd w:val="clear" w:color="auto" w:fill="FFFFFF"/>
        </w:rPr>
        <w:t>PN-EN 12635</w:t>
      </w:r>
      <w:r w:rsidR="003F174D">
        <w:t xml:space="preserve"> </w:t>
      </w:r>
      <w:r w:rsidR="0078201D" w:rsidRPr="0078201D">
        <w:t>i</w:t>
      </w:r>
      <w:r w:rsidR="0078201D">
        <w:t> </w:t>
      </w:r>
      <w:r w:rsidRPr="0078201D">
        <w:t>przepisami</w:t>
      </w:r>
      <w:r w:rsidR="003F174D">
        <w:t>, a w </w:t>
      </w:r>
      <w:r w:rsidRPr="00FF6987">
        <w:t>szczególno</w:t>
      </w:r>
      <w:r w:rsidRPr="00FF6987">
        <w:rPr>
          <w:rFonts w:cs="Arial"/>
        </w:rPr>
        <w:t>ś</w:t>
      </w:r>
      <w:r w:rsidR="00CC7B4D">
        <w:t>ci w </w:t>
      </w:r>
      <w:r w:rsidRPr="00FF6987">
        <w:t>zakresie:</w:t>
      </w:r>
    </w:p>
    <w:p w:rsidR="00577D0F" w:rsidRPr="00FF6987" w:rsidRDefault="00577D0F" w:rsidP="000C0D7D">
      <w:pPr>
        <w:pStyle w:val="poziom2"/>
      </w:pPr>
      <w:r w:rsidRPr="00FF6987">
        <w:t xml:space="preserve">odporność na obciążenie wiatrowe zgodne z normą </w:t>
      </w:r>
      <w:r w:rsidR="003F174D">
        <w:t>PN-</w:t>
      </w:r>
      <w:r w:rsidRPr="00FF6987">
        <w:t xml:space="preserve">EN 12424 </w:t>
      </w:r>
    </w:p>
    <w:p w:rsidR="00577D0F" w:rsidRPr="00FF6987" w:rsidRDefault="00577D0F" w:rsidP="000C0D7D">
      <w:pPr>
        <w:pStyle w:val="poziom2"/>
      </w:pPr>
      <w:r w:rsidRPr="00FF6987">
        <w:t xml:space="preserve">odporność na przenikanie wody </w:t>
      </w:r>
      <w:r w:rsidR="003F174D">
        <w:t>PN-</w:t>
      </w:r>
      <w:r w:rsidRPr="00FF6987">
        <w:t>EN</w:t>
      </w:r>
      <w:r w:rsidR="003F174D">
        <w:t xml:space="preserve"> </w:t>
      </w:r>
      <w:r w:rsidRPr="00FF6987">
        <w:t xml:space="preserve">12425, </w:t>
      </w:r>
      <w:r w:rsidR="003F174D">
        <w:t>PN-</w:t>
      </w:r>
      <w:r w:rsidRPr="00FF6987">
        <w:t>EN 12489</w:t>
      </w:r>
    </w:p>
    <w:p w:rsidR="00577D0F" w:rsidRPr="00FF6987" w:rsidRDefault="00577D0F" w:rsidP="000C0D7D">
      <w:pPr>
        <w:pStyle w:val="poziom2"/>
      </w:pPr>
      <w:r w:rsidRPr="00FF6987">
        <w:t xml:space="preserve">przepuszczalność powietrza zgodnie z normą </w:t>
      </w:r>
      <w:r w:rsidR="003F174D">
        <w:t>PN-</w:t>
      </w:r>
      <w:r w:rsidRPr="00FF6987">
        <w:t xml:space="preserve">EN 12426, </w:t>
      </w:r>
      <w:r w:rsidR="003F174D">
        <w:t>PN-</w:t>
      </w:r>
      <w:r w:rsidRPr="00FF6987">
        <w:t>EN 12427</w:t>
      </w:r>
    </w:p>
    <w:p w:rsidR="00577D0F" w:rsidRPr="00FF6987" w:rsidRDefault="00577D0F" w:rsidP="000C0D7D">
      <w:pPr>
        <w:pStyle w:val="poziom2"/>
      </w:pPr>
      <w:r w:rsidRPr="00FF6987">
        <w:t xml:space="preserve">izolacyjność akustyczna PN zgodnie z normą </w:t>
      </w:r>
      <w:r w:rsidR="003F174D">
        <w:t>PN-</w:t>
      </w:r>
      <w:r w:rsidRPr="00FF6987">
        <w:t xml:space="preserve">EN </w:t>
      </w:r>
      <w:r w:rsidR="008F010C">
        <w:t xml:space="preserve">ISO </w:t>
      </w:r>
      <w:r w:rsidRPr="00FF6987">
        <w:t xml:space="preserve">717-1 </w:t>
      </w:r>
    </w:p>
    <w:p w:rsidR="00577D0F" w:rsidRPr="00CC7B4D" w:rsidRDefault="00577D0F" w:rsidP="000C0D7D">
      <w:pPr>
        <w:pStyle w:val="poziom2"/>
      </w:pPr>
      <w:r w:rsidRPr="00CC7B4D">
        <w:t xml:space="preserve">izolacyjność cieplna zgodnie z normą </w:t>
      </w:r>
      <w:r w:rsidR="008F010C" w:rsidRPr="00CC7B4D">
        <w:t>PN-</w:t>
      </w:r>
      <w:r w:rsidRPr="00CC7B4D">
        <w:t>EN 13241-1 3</w:t>
      </w:r>
    </w:p>
    <w:p w:rsidR="00577D0F" w:rsidRPr="00FF6987" w:rsidRDefault="00577D0F" w:rsidP="000C0D7D">
      <w:pPr>
        <w:pStyle w:val="poziom2"/>
      </w:pPr>
      <w:r w:rsidRPr="00FF6987">
        <w:t>bezpieczeństwa użytkowania</w:t>
      </w:r>
      <w:r w:rsidR="0095707E">
        <w:t xml:space="preserve"> zgodnie z</w:t>
      </w:r>
      <w:r w:rsidRPr="00FF6987">
        <w:t xml:space="preserve"> </w:t>
      </w:r>
      <w:r w:rsidR="00366E61">
        <w:t>PN-</w:t>
      </w:r>
      <w:r w:rsidRPr="00FF6987">
        <w:t>EN</w:t>
      </w:r>
      <w:r w:rsidR="00366E61">
        <w:t xml:space="preserve"> </w:t>
      </w:r>
      <w:r w:rsidR="0095707E">
        <w:t>12453</w:t>
      </w:r>
    </w:p>
    <w:p w:rsidR="00577D0F" w:rsidRPr="00FF6987" w:rsidRDefault="00577D0F" w:rsidP="00577D0F"/>
    <w:p w:rsidR="00577D0F" w:rsidRPr="00FF6987" w:rsidRDefault="00577D0F" w:rsidP="00577D0F">
      <w:pPr>
        <w:rPr>
          <w:rFonts w:cs="Arial"/>
        </w:rPr>
      </w:pPr>
      <w:r w:rsidRPr="00FF6987">
        <w:t>Wykonawca jest zobowiązany do przekazania certyfikatu lub aprobat technicznych, które potwierdz</w:t>
      </w:r>
      <w:r w:rsidRPr="00FF6987">
        <w:rPr>
          <w:rFonts w:cs="Arial"/>
        </w:rPr>
        <w:t>ą</w:t>
      </w:r>
    </w:p>
    <w:p w:rsidR="00577D0F" w:rsidRDefault="00577D0F" w:rsidP="00577D0F">
      <w:r w:rsidRPr="00FF6987">
        <w:t>jako</w:t>
      </w:r>
      <w:r w:rsidRPr="00FF6987">
        <w:rPr>
          <w:rFonts w:cs="Arial"/>
        </w:rPr>
        <w:t xml:space="preserve">ść </w:t>
      </w:r>
      <w:r w:rsidRPr="00FF6987">
        <w:t>przedmiotu zamówienia.</w:t>
      </w:r>
    </w:p>
    <w:p w:rsidR="0024033F" w:rsidRDefault="009017B3" w:rsidP="009017B3">
      <w:pPr>
        <w:pStyle w:val="Nagwek3"/>
        <w:tabs>
          <w:tab w:val="clear" w:pos="851"/>
          <w:tab w:val="num" w:pos="720"/>
          <w:tab w:val="left" w:pos="900"/>
        </w:tabs>
        <w:spacing w:before="240" w:line="240" w:lineRule="auto"/>
        <w:ind w:left="720" w:right="-62" w:hanging="720"/>
        <w:jc w:val="both"/>
      </w:pPr>
      <w:bookmarkStart w:id="1047" w:name="_Toc432238021"/>
      <w:bookmarkStart w:id="1048" w:name="_Toc509901206"/>
      <w:bookmarkStart w:id="1049" w:name="_Toc462753007"/>
      <w:bookmarkStart w:id="1050" w:name="_Toc463554538"/>
      <w:r w:rsidRPr="001719A4">
        <w:t>Materiały</w:t>
      </w:r>
      <w:bookmarkEnd w:id="1047"/>
      <w:r w:rsidRPr="001719A4">
        <w:t xml:space="preserve"> </w:t>
      </w:r>
      <w:r w:rsidR="0024033F">
        <w:t>wykończeniowe</w:t>
      </w:r>
      <w:bookmarkEnd w:id="1048"/>
    </w:p>
    <w:p w:rsidR="009017B3" w:rsidRPr="009017B3" w:rsidRDefault="009017B3" w:rsidP="009017B3">
      <w:pPr>
        <w:pStyle w:val="Nagwek4"/>
      </w:pPr>
      <w:bookmarkStart w:id="1051" w:name="_Toc462753019"/>
      <w:bookmarkStart w:id="1052" w:name="_Toc463554550"/>
      <w:bookmarkStart w:id="1053" w:name="_Toc509901207"/>
      <w:bookmarkEnd w:id="1049"/>
      <w:bookmarkEnd w:id="1050"/>
      <w:r w:rsidRPr="009017B3">
        <w:t>Materiały do okładzin ściennych</w:t>
      </w:r>
      <w:bookmarkEnd w:id="1051"/>
      <w:bookmarkEnd w:id="1052"/>
      <w:bookmarkEnd w:id="1053"/>
    </w:p>
    <w:p w:rsidR="009017B3" w:rsidRPr="009017B3" w:rsidRDefault="009017B3" w:rsidP="009017B3">
      <w:pPr>
        <w:tabs>
          <w:tab w:val="num" w:pos="935"/>
        </w:tabs>
      </w:pPr>
      <w:r w:rsidRPr="009017B3">
        <w:t xml:space="preserve">Przy wyborze systemu w zależności od miejsca układania płytek (płytki elewacyjne lub płytki wewnątrz obiektów, ścienne i podłogowe) należy zastosować kryteria: </w:t>
      </w:r>
    </w:p>
    <w:p w:rsidR="009017B3" w:rsidRPr="009017B3" w:rsidRDefault="009017B3" w:rsidP="000C0D7D">
      <w:pPr>
        <w:pStyle w:val="poziom2"/>
      </w:pPr>
      <w:r w:rsidRPr="009017B3">
        <w:t xml:space="preserve">wytrzymałość na obciążenia mechaniczne, </w:t>
      </w:r>
    </w:p>
    <w:p w:rsidR="009017B3" w:rsidRPr="009017B3" w:rsidRDefault="009017B3" w:rsidP="000C0D7D">
      <w:pPr>
        <w:pStyle w:val="poziom2"/>
      </w:pPr>
      <w:r w:rsidRPr="009017B3">
        <w:t xml:space="preserve">wodoszczelność, </w:t>
      </w:r>
    </w:p>
    <w:p w:rsidR="009017B3" w:rsidRPr="009017B3" w:rsidRDefault="009017B3" w:rsidP="000C0D7D">
      <w:pPr>
        <w:pStyle w:val="poziom2"/>
      </w:pPr>
      <w:r w:rsidRPr="009017B3">
        <w:t>mrozoodporność</w:t>
      </w:r>
    </w:p>
    <w:p w:rsidR="009017B3" w:rsidRPr="009017B3" w:rsidRDefault="009017B3" w:rsidP="000C0D7D">
      <w:pPr>
        <w:pStyle w:val="poziom2"/>
      </w:pPr>
      <w:r w:rsidRPr="009017B3">
        <w:t xml:space="preserve">odporność chemiczna, </w:t>
      </w:r>
    </w:p>
    <w:p w:rsidR="009017B3" w:rsidRPr="009017B3" w:rsidRDefault="009017B3" w:rsidP="000C0D7D">
      <w:pPr>
        <w:pStyle w:val="poziom2"/>
      </w:pPr>
      <w:r w:rsidRPr="009017B3">
        <w:t xml:space="preserve">względy estetyczne, </w:t>
      </w:r>
    </w:p>
    <w:p w:rsidR="009017B3" w:rsidRPr="009017B3" w:rsidRDefault="009017B3" w:rsidP="000C0D7D">
      <w:pPr>
        <w:pStyle w:val="poziom2"/>
      </w:pPr>
      <w:r w:rsidRPr="009017B3">
        <w:t>oceny odporności na odrywanie (min 1,5 N/mm</w:t>
      </w:r>
      <w:r w:rsidRPr="009017B3">
        <w:rPr>
          <w:vertAlign w:val="superscript"/>
        </w:rPr>
        <w:t>2</w:t>
      </w:r>
      <w:r w:rsidRPr="009017B3">
        <w:t xml:space="preserve">), </w:t>
      </w:r>
    </w:p>
    <w:p w:rsidR="009017B3" w:rsidRDefault="009017B3" w:rsidP="009017B3">
      <w:pPr>
        <w:jc w:val="left"/>
      </w:pPr>
      <w:r w:rsidRPr="009017B3">
        <w:t>Płytki do okładzin ściennych mają odpowiadać wymaganiom norm: PN-EN14411, PN-EN ISO1054</w:t>
      </w:r>
      <w:r w:rsidR="00220D78">
        <w:t>5-1, PN-EN ISO 10545-2:</w:t>
      </w:r>
    </w:p>
    <w:p w:rsidR="00220D78" w:rsidRDefault="00220D78" w:rsidP="000C0D7D">
      <w:pPr>
        <w:pStyle w:val="poziom2"/>
      </w:pPr>
      <w:r>
        <w:t>okładzina wewnętrzna - p</w:t>
      </w:r>
      <w:r w:rsidRPr="00220D78">
        <w:t>łytki ceramiczne glazurowane 15,0 x 30,0 cm</w:t>
      </w:r>
      <w:r>
        <w:t xml:space="preserve"> - kolor do uzgodnienia z Zamawiającym.</w:t>
      </w:r>
    </w:p>
    <w:p w:rsidR="00220D78" w:rsidRPr="009017B3" w:rsidRDefault="00220D78" w:rsidP="000C0D7D">
      <w:pPr>
        <w:pStyle w:val="poziom2"/>
      </w:pPr>
      <w:r>
        <w:t xml:space="preserve">okładzina zewnętrzna cokołu - </w:t>
      </w:r>
      <w:r w:rsidRPr="00220D78">
        <w:t>płytki klinkierowe w kolorze czerwonym – jak na istniejących obiektach</w:t>
      </w:r>
    </w:p>
    <w:p w:rsidR="00220D78" w:rsidRDefault="00220D78" w:rsidP="009017B3">
      <w:pPr>
        <w:rPr>
          <w:i/>
          <w:u w:val="single"/>
        </w:rPr>
      </w:pPr>
    </w:p>
    <w:p w:rsidR="009017B3" w:rsidRPr="009017B3" w:rsidRDefault="009017B3" w:rsidP="009017B3">
      <w:pPr>
        <w:rPr>
          <w:i/>
          <w:u w:val="single"/>
        </w:rPr>
      </w:pPr>
      <w:r w:rsidRPr="009017B3">
        <w:rPr>
          <w:i/>
          <w:u w:val="single"/>
        </w:rPr>
        <w:t>Zaprawa klejowa do płytek</w:t>
      </w:r>
    </w:p>
    <w:p w:rsidR="009017B3" w:rsidRPr="009017B3" w:rsidRDefault="009017B3" w:rsidP="009017B3">
      <w:r w:rsidRPr="009017B3">
        <w:t>Zaprawy w postaci suchych mieszanek gotowych do użycia po zarobieniu wodą mają odpowiadać wymaganiom norm: PN-EN 12004</w:t>
      </w:r>
      <w:r w:rsidR="004C0D5A">
        <w:t>-1, PN-EN 12004-2</w:t>
      </w:r>
      <w:r w:rsidRPr="009017B3">
        <w:t>.</w:t>
      </w:r>
    </w:p>
    <w:p w:rsidR="009017B3" w:rsidRPr="009017B3" w:rsidRDefault="009017B3" w:rsidP="009017B3">
      <w:pPr>
        <w:rPr>
          <w:i/>
          <w:u w:val="single"/>
        </w:rPr>
      </w:pPr>
      <w:r w:rsidRPr="009017B3">
        <w:rPr>
          <w:i/>
          <w:u w:val="single"/>
        </w:rPr>
        <w:t>Woda do zapraw klejowych</w:t>
      </w:r>
    </w:p>
    <w:p w:rsidR="009017B3" w:rsidRPr="009017B3" w:rsidRDefault="009017B3" w:rsidP="009017B3">
      <w:r w:rsidRPr="009017B3">
        <w:t>Woda odpowiadająca wymaganiom normy PN-EN 1008:2004.</w:t>
      </w:r>
    </w:p>
    <w:p w:rsidR="0038110E" w:rsidRDefault="00A72FF3" w:rsidP="00A72FF3">
      <w:pPr>
        <w:pStyle w:val="Nagwek3"/>
      </w:pPr>
      <w:bookmarkStart w:id="1054" w:name="_Toc509901208"/>
      <w:r>
        <w:t>Inne</w:t>
      </w:r>
      <w:bookmarkEnd w:id="1054"/>
    </w:p>
    <w:p w:rsidR="00A72FF3" w:rsidRPr="0072460A" w:rsidRDefault="00A72FF3" w:rsidP="0038110E">
      <w:pPr>
        <w:rPr>
          <w:rFonts w:eastAsia="Arial"/>
        </w:rPr>
      </w:pPr>
      <w:r w:rsidRPr="0072460A">
        <w:rPr>
          <w:rFonts w:eastAsia="Arial"/>
        </w:rPr>
        <w:t>Inne elementy niezbędne do budowy obiektu:</w:t>
      </w:r>
    </w:p>
    <w:p w:rsidR="0072460A" w:rsidRPr="0072460A" w:rsidRDefault="0072460A" w:rsidP="000C0D7D">
      <w:pPr>
        <w:pStyle w:val="poziom2"/>
      </w:pPr>
      <w:r w:rsidRPr="0072460A">
        <w:t>elementy prefabrykowane studni ø 1200 mm o grubości ścianki, co najmniej 13,5 cm - zgodne z normą PN-EN 1917:2004</w:t>
      </w:r>
      <w:r>
        <w:t xml:space="preserve"> - do wykonania studni zapuszczanych pod stopy fundamentowe</w:t>
      </w:r>
    </w:p>
    <w:p w:rsidR="0024033F" w:rsidRPr="0072460A" w:rsidRDefault="0024033F" w:rsidP="000C0D7D">
      <w:pPr>
        <w:pStyle w:val="poziom2"/>
      </w:pPr>
      <w:r w:rsidRPr="0072460A">
        <w:t xml:space="preserve">bloczki z betonu komórkowego </w:t>
      </w:r>
      <w:r w:rsidR="0002400D">
        <w:t>zgodne z PN-EN 771-4</w:t>
      </w:r>
      <w:r w:rsidRPr="0072460A">
        <w:t xml:space="preserve"> - do wy</w:t>
      </w:r>
      <w:r w:rsidR="00CC7B4D">
        <w:t>konania ścianki wewnętrznej pod </w:t>
      </w:r>
      <w:r w:rsidRPr="0072460A">
        <w:t>umywalkę</w:t>
      </w:r>
    </w:p>
    <w:p w:rsidR="0024033F" w:rsidRDefault="0024033F" w:rsidP="000C0D7D">
      <w:pPr>
        <w:pStyle w:val="poziom2"/>
      </w:pPr>
      <w:r w:rsidRPr="0072460A">
        <w:t>zaprawa - wszystkie stosowane przez Wykonawcę zaprawy do wykonania robót muszą odpowiadać wymaganiom normy PN-EN 998-2</w:t>
      </w:r>
    </w:p>
    <w:p w:rsidR="0038110E" w:rsidRPr="0072460A" w:rsidRDefault="00A72FF3" w:rsidP="000C0D7D">
      <w:pPr>
        <w:pStyle w:val="poziom2"/>
        <w:rPr>
          <w:rFonts w:eastAsia="Arial"/>
        </w:rPr>
      </w:pPr>
      <w:r w:rsidRPr="0072460A">
        <w:rPr>
          <w:rFonts w:eastAsia="Arial"/>
        </w:rPr>
        <w:t>s</w:t>
      </w:r>
      <w:r w:rsidR="0038110E" w:rsidRPr="0072460A">
        <w:rPr>
          <w:rFonts w:eastAsia="Arial"/>
        </w:rPr>
        <w:t>ystemow</w:t>
      </w:r>
      <w:r w:rsidR="00577D0F" w:rsidRPr="0072460A">
        <w:rPr>
          <w:rFonts w:eastAsia="Arial"/>
        </w:rPr>
        <w:t>a</w:t>
      </w:r>
      <w:r w:rsidR="0038110E" w:rsidRPr="0072460A">
        <w:rPr>
          <w:rFonts w:eastAsia="Arial"/>
        </w:rPr>
        <w:t xml:space="preserve"> stalow</w:t>
      </w:r>
      <w:r w:rsidR="00577D0F" w:rsidRPr="0072460A">
        <w:rPr>
          <w:rFonts w:eastAsia="Arial"/>
        </w:rPr>
        <w:t>a</w:t>
      </w:r>
      <w:r w:rsidR="0038110E" w:rsidRPr="0072460A">
        <w:rPr>
          <w:rFonts w:eastAsia="Arial"/>
        </w:rPr>
        <w:t xml:space="preserve"> drabin</w:t>
      </w:r>
      <w:r w:rsidR="00577D0F" w:rsidRPr="0072460A">
        <w:rPr>
          <w:rFonts w:eastAsia="Arial"/>
        </w:rPr>
        <w:t>a włazowa</w:t>
      </w:r>
      <w:r w:rsidR="0072460A">
        <w:rPr>
          <w:rFonts w:eastAsia="Arial"/>
        </w:rPr>
        <w:t>, zewnętrzna,</w:t>
      </w:r>
      <w:r w:rsidR="0038110E" w:rsidRPr="0072460A">
        <w:rPr>
          <w:rFonts w:eastAsia="Arial"/>
        </w:rPr>
        <w:t xml:space="preserve"> z koszami ochronnymi malowan</w:t>
      </w:r>
      <w:r w:rsidR="00577D0F" w:rsidRPr="0072460A">
        <w:rPr>
          <w:rFonts w:eastAsia="Arial"/>
        </w:rPr>
        <w:t>a</w:t>
      </w:r>
      <w:r w:rsidR="0038110E" w:rsidRPr="0072460A">
        <w:rPr>
          <w:rFonts w:eastAsia="Arial"/>
        </w:rPr>
        <w:t xml:space="preserve"> w kolor</w:t>
      </w:r>
      <w:r w:rsidR="002A2A66" w:rsidRPr="0072460A">
        <w:rPr>
          <w:rFonts w:eastAsia="Arial"/>
        </w:rPr>
        <w:t>ze RAL 7045 (popielaty)</w:t>
      </w:r>
    </w:p>
    <w:p w:rsidR="0079106F" w:rsidRPr="00E32B6D" w:rsidRDefault="0079106F" w:rsidP="00135C1D">
      <w:pPr>
        <w:pStyle w:val="Nagwek3"/>
      </w:pPr>
      <w:bookmarkStart w:id="1055" w:name="_Toc462753025"/>
      <w:bookmarkStart w:id="1056" w:name="_Toc508377887"/>
      <w:bookmarkStart w:id="1057" w:name="_Toc509901209"/>
      <w:r w:rsidRPr="00E32B6D">
        <w:lastRenderedPageBreak/>
        <w:t>Transport i składowanie materiałów</w:t>
      </w:r>
      <w:bookmarkEnd w:id="1055"/>
      <w:bookmarkEnd w:id="1056"/>
      <w:bookmarkEnd w:id="1057"/>
      <w:r w:rsidRPr="00E32B6D">
        <w:t xml:space="preserve"> </w:t>
      </w:r>
    </w:p>
    <w:p w:rsidR="0079106F" w:rsidRPr="00DB166B" w:rsidRDefault="0079106F" w:rsidP="0079106F">
      <w:pPr>
        <w:rPr>
          <w:i/>
          <w:u w:val="single"/>
        </w:rPr>
      </w:pPr>
      <w:bookmarkStart w:id="1058" w:name="_Toc462753026"/>
      <w:r w:rsidRPr="00DB166B">
        <w:rPr>
          <w:i/>
          <w:u w:val="single"/>
        </w:rPr>
        <w:t>Materiały izolacyjne</w:t>
      </w:r>
      <w:bookmarkEnd w:id="1058"/>
    </w:p>
    <w:p w:rsidR="0079106F" w:rsidRPr="00E32B6D" w:rsidRDefault="0079106F" w:rsidP="0079106F">
      <w:r w:rsidRPr="00E32B6D">
        <w:t>Materiały izolacyjne powinny być pakowane, przechowywane i tra</w:t>
      </w:r>
      <w:r w:rsidR="00CC7B4D">
        <w:t>nsportowane zgodnie z normami i </w:t>
      </w:r>
      <w:r w:rsidRPr="00E32B6D">
        <w:t>świadectwem ITB.</w:t>
      </w:r>
    </w:p>
    <w:p w:rsidR="0079106F" w:rsidRPr="00E32B6D" w:rsidRDefault="0079106F" w:rsidP="0079106F">
      <w:r w:rsidRPr="00E32B6D">
        <w:t>Płyty styropianowe należy przechowywać z dala od źródeł ognia.</w:t>
      </w:r>
    </w:p>
    <w:p w:rsidR="00AB51E8" w:rsidRDefault="00AB51E8" w:rsidP="0079106F">
      <w:pPr>
        <w:rPr>
          <w:i/>
          <w:u w:val="single"/>
        </w:rPr>
      </w:pPr>
      <w:bookmarkStart w:id="1059" w:name="_Toc462753027"/>
    </w:p>
    <w:p w:rsidR="0079106F" w:rsidRPr="00DB166B" w:rsidRDefault="0079106F" w:rsidP="0079106F">
      <w:pPr>
        <w:rPr>
          <w:i/>
          <w:u w:val="single"/>
        </w:rPr>
      </w:pPr>
      <w:r w:rsidRPr="00DB166B">
        <w:rPr>
          <w:i/>
          <w:u w:val="single"/>
        </w:rPr>
        <w:t>Mieszanki betonowe</w:t>
      </w:r>
      <w:bookmarkEnd w:id="1059"/>
    </w:p>
    <w:p w:rsidR="0079106F" w:rsidRPr="00E32B6D" w:rsidRDefault="0079106F" w:rsidP="0079106F">
      <w:pPr>
        <w:rPr>
          <w:lang w:eastAsia="ar-SA"/>
        </w:rPr>
      </w:pPr>
      <w:r w:rsidRPr="00E32B6D">
        <w:rPr>
          <w:lang w:eastAsia="ar-SA"/>
        </w:rPr>
        <w:t>Beton transportowany betonowozami i samochodowymi mieszarkami do betonu.</w:t>
      </w:r>
    </w:p>
    <w:p w:rsidR="0079106F" w:rsidRPr="00E32B6D" w:rsidRDefault="0079106F" w:rsidP="0079106F">
      <w:r w:rsidRPr="00E32B6D">
        <w:t>Transport mieszanki betonowej (w tym warunki i czas transportu) do miejsca jej układania nie powinien powodować segregacji składników, zmiany składu mieszanki, zanieczyszczenia mieszanki, obniżenia temperatury przekraczającej granicę określoną w wymaganiach technologicznych.</w:t>
      </w:r>
    </w:p>
    <w:p w:rsidR="0079106F" w:rsidRPr="00E32B6D" w:rsidRDefault="0079106F" w:rsidP="0079106F">
      <w:r w:rsidRPr="00E32B6D">
        <w:t xml:space="preserve">Masę betonową należy transportować środkami niepowodującymi naruszenia jednorodności masy, zmian w składzie masy w stosunku do stanu początkowego (bezpośrednio po wymieszaniu). </w:t>
      </w:r>
    </w:p>
    <w:p w:rsidR="00CC7B4D" w:rsidRDefault="00CC7B4D" w:rsidP="0079106F"/>
    <w:p w:rsidR="0079106F" w:rsidRPr="00E32B6D" w:rsidRDefault="0079106F" w:rsidP="0079106F">
      <w:r w:rsidRPr="00E32B6D">
        <w:t>Czas trwania transportu i jego organizacja powinny zapewniać dostarczenie do miejsca układania masy betonowej o takim stopniu ciekłości, jaki został ustalony dla danego sposobu zagęszczenia i rodzaju konstrukcji.</w:t>
      </w:r>
    </w:p>
    <w:p w:rsidR="0079106F" w:rsidRPr="00E32B6D" w:rsidRDefault="0079106F" w:rsidP="0079106F">
      <w:r w:rsidRPr="00E32B6D">
        <w:t>Czas transportu i wbudowania mieszanki nie powinien być dłuższy niż:</w:t>
      </w:r>
    </w:p>
    <w:p w:rsidR="0079106F" w:rsidRPr="00E32B6D" w:rsidRDefault="0079106F" w:rsidP="000C0D7D">
      <w:pPr>
        <w:pStyle w:val="poziom2"/>
      </w:pPr>
      <w:r w:rsidRPr="00E32B6D">
        <w:t>90 min. przy temperaturze +15</w:t>
      </w:r>
      <w:r w:rsidRPr="00E32B6D">
        <w:rPr>
          <w:vertAlign w:val="superscript"/>
        </w:rPr>
        <w:t>o</w:t>
      </w:r>
      <w:r w:rsidRPr="00E32B6D">
        <w:t>C</w:t>
      </w:r>
    </w:p>
    <w:p w:rsidR="0079106F" w:rsidRPr="00E32B6D" w:rsidRDefault="0079106F" w:rsidP="000C0D7D">
      <w:pPr>
        <w:pStyle w:val="poziom2"/>
      </w:pPr>
      <w:r w:rsidRPr="00E32B6D">
        <w:t>70 min. przy temperaturze +20</w:t>
      </w:r>
      <w:r w:rsidRPr="00E32B6D">
        <w:rPr>
          <w:vertAlign w:val="superscript"/>
        </w:rPr>
        <w:t>o</w:t>
      </w:r>
      <w:r w:rsidRPr="00E32B6D">
        <w:t>C</w:t>
      </w:r>
    </w:p>
    <w:p w:rsidR="0079106F" w:rsidRPr="00E32B6D" w:rsidRDefault="0079106F" w:rsidP="000C0D7D">
      <w:pPr>
        <w:pStyle w:val="poziom2"/>
      </w:pPr>
      <w:r w:rsidRPr="00E32B6D">
        <w:t>30 min. przy temperaturze +30</w:t>
      </w:r>
      <w:r w:rsidRPr="00E32B6D">
        <w:rPr>
          <w:vertAlign w:val="superscript"/>
        </w:rPr>
        <w:t>o</w:t>
      </w:r>
      <w:r w:rsidRPr="00E32B6D">
        <w:t>C</w:t>
      </w:r>
    </w:p>
    <w:p w:rsidR="0079106F" w:rsidRPr="00E32B6D" w:rsidRDefault="0079106F" w:rsidP="0079106F">
      <w:r w:rsidRPr="00E32B6D">
        <w:t>Stosowanie środków transportu bez mieszalnika jest niedopuszczalne.</w:t>
      </w:r>
    </w:p>
    <w:p w:rsidR="00AB51E8" w:rsidRDefault="00AB51E8" w:rsidP="0079106F">
      <w:pPr>
        <w:rPr>
          <w:i/>
          <w:u w:val="single"/>
          <w:lang w:eastAsia="ar-SA"/>
        </w:rPr>
      </w:pPr>
      <w:bookmarkStart w:id="1060" w:name="_Toc462753028"/>
    </w:p>
    <w:p w:rsidR="0079106F" w:rsidRPr="00DB166B" w:rsidRDefault="0079106F" w:rsidP="0079106F">
      <w:pPr>
        <w:rPr>
          <w:i/>
          <w:u w:val="single"/>
          <w:lang w:eastAsia="ar-SA"/>
        </w:rPr>
      </w:pPr>
      <w:r w:rsidRPr="00DB166B">
        <w:rPr>
          <w:i/>
          <w:u w:val="single"/>
          <w:lang w:eastAsia="ar-SA"/>
        </w:rPr>
        <w:t>Kruszywa</w:t>
      </w:r>
      <w:bookmarkEnd w:id="1060"/>
    </w:p>
    <w:p w:rsidR="0079106F" w:rsidRPr="00E32B6D" w:rsidRDefault="0079106F" w:rsidP="0079106F">
      <w:pPr>
        <w:rPr>
          <w:lang w:eastAsia="ar-SA"/>
        </w:rPr>
      </w:pPr>
      <w:r w:rsidRPr="00E32B6D">
        <w:rPr>
          <w:lang w:eastAsia="ar-SA"/>
        </w:rPr>
        <w:t>Podłoże składowiska powinno być równe, utwardzone, z odpowiednim odwodnieniem, zabezpieczające kruszywo przed zanieczyszczeniem w czasie jego składowania i poboru.</w:t>
      </w:r>
    </w:p>
    <w:p w:rsidR="00AB51E8" w:rsidRPr="00015208" w:rsidRDefault="00AB51E8" w:rsidP="0079106F">
      <w:pPr>
        <w:rPr>
          <w:i/>
          <w:u w:val="single"/>
        </w:rPr>
      </w:pPr>
    </w:p>
    <w:p w:rsidR="0079106F" w:rsidRPr="00015208" w:rsidRDefault="0079106F" w:rsidP="0079106F">
      <w:pPr>
        <w:rPr>
          <w:i/>
          <w:u w:val="single"/>
        </w:rPr>
      </w:pPr>
      <w:r w:rsidRPr="00015208">
        <w:rPr>
          <w:i/>
          <w:u w:val="single"/>
        </w:rPr>
        <w:t>Cement</w:t>
      </w:r>
    </w:p>
    <w:p w:rsidR="0079106F" w:rsidRPr="00015208" w:rsidRDefault="0079106F" w:rsidP="0079106F">
      <w:pPr>
        <w:rPr>
          <w:lang w:eastAsia="ar-SA"/>
        </w:rPr>
      </w:pPr>
      <w:r w:rsidRPr="00015208">
        <w:rPr>
          <w:lang w:eastAsia="ar-SA"/>
        </w:rPr>
        <w:t>Każda partia wysyłanego cementu powinna być zaopatrzona w sygnatu</w:t>
      </w:r>
      <w:r w:rsidR="00CC7B4D">
        <w:rPr>
          <w:lang w:eastAsia="ar-SA"/>
        </w:rPr>
        <w:t>rę odbiorczą kontroli jakości i </w:t>
      </w:r>
      <w:r w:rsidRPr="00015208">
        <w:rPr>
          <w:lang w:eastAsia="ar-SA"/>
        </w:rPr>
        <w:t>przed jej użyciem do betonu musi uzyskać akceptacje Zamawiającego.</w:t>
      </w:r>
    </w:p>
    <w:p w:rsidR="00CC7B4D" w:rsidRDefault="00CC7B4D" w:rsidP="0079106F">
      <w:pPr>
        <w:rPr>
          <w:lang w:eastAsia="ar-SA"/>
        </w:rPr>
      </w:pPr>
    </w:p>
    <w:p w:rsidR="0079106F" w:rsidRPr="00015208" w:rsidRDefault="0079106F" w:rsidP="0079106F">
      <w:pPr>
        <w:rPr>
          <w:lang w:eastAsia="ar-SA"/>
        </w:rPr>
      </w:pPr>
      <w:r w:rsidRPr="00015208">
        <w:rPr>
          <w:lang w:eastAsia="ar-SA"/>
        </w:rPr>
        <w:t xml:space="preserve">Cement workowany winien być w workach papierowych, co najmniej trzywarstwowych. Na workach powinien być umieszczony trwały wyraźny napis zawierający dane: oznaczenie, nazwa i miejscowość wytwórni, masa worka z cementem, data wysyłki, termin trwałości cementu. </w:t>
      </w:r>
    </w:p>
    <w:p w:rsidR="00CC7B4D" w:rsidRDefault="00CC7B4D" w:rsidP="0079106F"/>
    <w:p w:rsidR="0079106F" w:rsidRPr="00015208" w:rsidRDefault="0079106F" w:rsidP="0079106F">
      <w:r w:rsidRPr="00015208">
        <w:t>Składowanie cementu w workach, wykonawca zapewni w zamkniętych magazynach.</w:t>
      </w:r>
    </w:p>
    <w:p w:rsidR="0079106F" w:rsidRPr="00015208" w:rsidRDefault="0079106F" w:rsidP="0079106F">
      <w:r w:rsidRPr="00015208">
        <w:t>Czas przechowywania cementu nie może być dłuższy niż 3 miesiąc</w:t>
      </w:r>
      <w:r w:rsidR="00CC7B4D">
        <w:t>e. Cement nie może być użyty do </w:t>
      </w:r>
      <w:r w:rsidRPr="00015208">
        <w:t>betonu po okresie trwałości podanego przez wytwórcę.</w:t>
      </w:r>
    </w:p>
    <w:p w:rsidR="00AB51E8" w:rsidRDefault="00AB51E8" w:rsidP="0079106F">
      <w:pPr>
        <w:rPr>
          <w:i/>
          <w:u w:val="single"/>
        </w:rPr>
      </w:pPr>
      <w:bookmarkStart w:id="1061" w:name="_Toc462753030"/>
    </w:p>
    <w:p w:rsidR="0079106F" w:rsidRPr="00DB166B" w:rsidRDefault="0079106F" w:rsidP="0079106F">
      <w:pPr>
        <w:rPr>
          <w:i/>
          <w:u w:val="single"/>
        </w:rPr>
      </w:pPr>
      <w:r w:rsidRPr="00DB166B">
        <w:rPr>
          <w:i/>
          <w:u w:val="single"/>
        </w:rPr>
        <w:t>Stal zbrojeniowa</w:t>
      </w:r>
      <w:bookmarkEnd w:id="1061"/>
    </w:p>
    <w:p w:rsidR="0079106F" w:rsidRPr="00E32B6D" w:rsidRDefault="0079106F" w:rsidP="0079106F">
      <w:r w:rsidRPr="00E32B6D">
        <w:t>Stal zbrojeniowa oraz gotowe wyroby ze stali zbrojeniowej powinny być magazynowane pod zadaszeniem w przegrodach lub stojakach z podziałem wg wymiarów i gatunków.</w:t>
      </w:r>
    </w:p>
    <w:p w:rsidR="00AB51E8" w:rsidRDefault="00AB51E8" w:rsidP="0079106F">
      <w:pPr>
        <w:rPr>
          <w:i/>
          <w:u w:val="single"/>
        </w:rPr>
      </w:pPr>
      <w:bookmarkStart w:id="1062" w:name="_Toc462753031"/>
    </w:p>
    <w:p w:rsidR="0079106F" w:rsidRPr="00DB166B" w:rsidRDefault="0079106F" w:rsidP="0079106F">
      <w:pPr>
        <w:rPr>
          <w:i/>
          <w:u w:val="single"/>
        </w:rPr>
      </w:pPr>
      <w:r w:rsidRPr="00DB166B">
        <w:rPr>
          <w:i/>
          <w:u w:val="single"/>
        </w:rPr>
        <w:t>Konstrukcje i elementy stalowe</w:t>
      </w:r>
      <w:bookmarkEnd w:id="1062"/>
    </w:p>
    <w:p w:rsidR="0079106F" w:rsidRPr="00E32B6D" w:rsidRDefault="0079106F" w:rsidP="0079106F">
      <w:r w:rsidRPr="00E32B6D">
        <w:t>Elementy powinny być wysyłane w kolejności uzgodnionej z wykon</w:t>
      </w:r>
      <w:r w:rsidR="00CC7B4D">
        <w:t>awcą montażu i zabezpieczone na </w:t>
      </w:r>
      <w:r w:rsidRPr="00E32B6D">
        <w:t xml:space="preserve">czas transportu i składowania. </w:t>
      </w:r>
    </w:p>
    <w:p w:rsidR="0079106F" w:rsidRPr="00E32B6D" w:rsidRDefault="0079106F" w:rsidP="0079106F">
      <w:r w:rsidRPr="00E32B6D">
        <w:t>Podczas transportu materiały i elementy konstrukcji powinny być zab</w:t>
      </w:r>
      <w:r w:rsidR="00CC7B4D">
        <w:t>ezpieczone przed uszkodzeniem i </w:t>
      </w:r>
      <w:r w:rsidRPr="00E32B6D">
        <w:t>utratą stateczności.</w:t>
      </w:r>
    </w:p>
    <w:p w:rsidR="00CC7B4D" w:rsidRDefault="00CC7B4D" w:rsidP="0079106F"/>
    <w:p w:rsidR="0079106F" w:rsidRPr="00E32B6D" w:rsidRDefault="0079106F" w:rsidP="0079106F">
      <w:r w:rsidRPr="00E32B6D">
        <w:t xml:space="preserve">Do wyładunku elementów lżejszych można użyć wciągarek, dźwigników, podnośników i przyciągarek szczękowych, a do cięższych niż 1 Mg, dźwigów. </w:t>
      </w:r>
    </w:p>
    <w:p w:rsidR="0079106F" w:rsidRPr="00E32B6D" w:rsidRDefault="0079106F" w:rsidP="0079106F">
      <w:r w:rsidRPr="00E32B6D">
        <w:t>Przeciąganie niezabezpieczonych elementów bezpośrednio po podłożu jest niedopuszczalne.</w:t>
      </w:r>
    </w:p>
    <w:p w:rsidR="0079106F" w:rsidRPr="00E32B6D" w:rsidRDefault="0079106F" w:rsidP="0079106F">
      <w:r w:rsidRPr="00E32B6D">
        <w:t>Elementy ciężkie, długie i wiotkie, należy przy podnoszeniu i przemieszczaniu ze środka transportowego na składowisko chwytać w dwóch miejscach za pomocą zawiesia i usztywnić w celu ochrony przed odkształceniem.</w:t>
      </w:r>
    </w:p>
    <w:p w:rsidR="00CC7B4D" w:rsidRDefault="00CC7B4D" w:rsidP="0079106F"/>
    <w:p w:rsidR="0079106F" w:rsidRPr="00E32B6D" w:rsidRDefault="0079106F" w:rsidP="0079106F">
      <w:r w:rsidRPr="00E32B6D">
        <w:t xml:space="preserve">Na miejscu składowania należy rejestrować konstrukcje niezwłocznie po ich nadejściu, segregować i układać na wyznaczonym miejscu. Konstrukcje należy układać na drewnianych podkładach. </w:t>
      </w:r>
    </w:p>
    <w:p w:rsidR="00CC7B4D" w:rsidRDefault="00CC7B4D" w:rsidP="0079106F"/>
    <w:p w:rsidR="0079106F" w:rsidRPr="00E32B6D" w:rsidRDefault="0079106F" w:rsidP="0079106F">
      <w:r w:rsidRPr="00E32B6D">
        <w:lastRenderedPageBreak/>
        <w:t xml:space="preserve">Elementy należy układać na składowisku w kolejności odwrotnej w stosunku do kolejności montażu, w sposób umożliwiający odczytanie znakowania. </w:t>
      </w:r>
    </w:p>
    <w:p w:rsidR="00CC7B4D" w:rsidRDefault="00CC7B4D" w:rsidP="0079106F"/>
    <w:p w:rsidR="0079106F" w:rsidRPr="00E32B6D" w:rsidRDefault="0079106F" w:rsidP="0079106F">
      <w:r w:rsidRPr="00E32B6D">
        <w:t>Elektrody składować w magazynie w oryginalnych opakowaniach zabezpieczone przed zawilgoceniem.</w:t>
      </w:r>
    </w:p>
    <w:p w:rsidR="0079106F" w:rsidRDefault="0079106F" w:rsidP="0079106F">
      <w:r w:rsidRPr="00E32B6D">
        <w:t>Łączniki (śruby, nakrętki, podkłady) składować w magazynie w skrzynkach lub beczkach.</w:t>
      </w:r>
    </w:p>
    <w:p w:rsidR="00D80517" w:rsidRDefault="00D80517" w:rsidP="0079106F">
      <w:pPr>
        <w:rPr>
          <w:i/>
          <w:u w:val="single"/>
        </w:rPr>
      </w:pPr>
    </w:p>
    <w:p w:rsidR="0079106F" w:rsidRPr="00DB166B" w:rsidRDefault="0079106F" w:rsidP="0079106F">
      <w:pPr>
        <w:rPr>
          <w:i/>
          <w:u w:val="single"/>
        </w:rPr>
      </w:pPr>
      <w:r w:rsidRPr="00DB166B">
        <w:rPr>
          <w:i/>
          <w:u w:val="single"/>
        </w:rPr>
        <w:t>Płyty warstwowe</w:t>
      </w:r>
    </w:p>
    <w:p w:rsidR="0079106F" w:rsidRDefault="0079106F" w:rsidP="0079106F">
      <w:r>
        <w:t xml:space="preserve">Płyty należy transportować </w:t>
      </w:r>
      <w:r w:rsidRPr="00D1128B">
        <w:t>samoch</w:t>
      </w:r>
      <w:r>
        <w:t>odem</w:t>
      </w:r>
      <w:r w:rsidRPr="00D1128B">
        <w:t xml:space="preserve"> ciężarowy</w:t>
      </w:r>
      <w:r>
        <w:t>m</w:t>
      </w:r>
      <w:r w:rsidRPr="00D1128B">
        <w:t xml:space="preserve"> (ciągnik siodłowy + naczepa o dł</w:t>
      </w:r>
      <w:r>
        <w:t>ugości</w:t>
      </w:r>
      <w:r w:rsidRPr="00D1128B">
        <w:t xml:space="preserve"> nie krótszej aniżeli dł</w:t>
      </w:r>
      <w:r>
        <w:t>ugość</w:t>
      </w:r>
      <w:r w:rsidRPr="00D1128B">
        <w:t xml:space="preserve"> ładowanych płyt) z naczepą otwartą lub umożliwiająca</w:t>
      </w:r>
      <w:r w:rsidR="00CC7B4D">
        <w:t xml:space="preserve"> załadunek boczny obustronny na </w:t>
      </w:r>
      <w:r w:rsidRPr="00D1128B">
        <w:t>całej swojej długości</w:t>
      </w:r>
      <w:r>
        <w:t>.</w:t>
      </w:r>
    </w:p>
    <w:p w:rsidR="0079106F" w:rsidRDefault="0079106F" w:rsidP="0079106F">
      <w:r>
        <w:t>P</w:t>
      </w:r>
      <w:r w:rsidRPr="00D1128B">
        <w:t xml:space="preserve">asy transportowe powinny być rozmieszczone na ładunku w odległości </w:t>
      </w:r>
      <w:r w:rsidR="00CC7B4D">
        <w:t>max. co 3 m, lecz nie mniej niż </w:t>
      </w:r>
      <w:r w:rsidRPr="00D1128B">
        <w:t>2</w:t>
      </w:r>
      <w:r>
        <w:t> </w:t>
      </w:r>
      <w:r w:rsidRPr="00D1128B">
        <w:t>pasy na jeden pakiet - naciąg pasów nie może powodować odkształcenia płyt</w:t>
      </w:r>
      <w:r>
        <w:t>.</w:t>
      </w:r>
    </w:p>
    <w:p w:rsidR="0079106F" w:rsidRDefault="0079106F" w:rsidP="0079106F">
      <w:r w:rsidRPr="00D1128B">
        <w:t>Płyty należy s</w:t>
      </w:r>
      <w:r>
        <w:t>kładować na równej powierzchni, na legarach lub podkładach styropianowych, które muszą być rozstawione maksymalnie, co 2,5 m (przy płytach o całkowitej długości do 2,5 m należy stosować min. 3 podkłady).</w:t>
      </w:r>
    </w:p>
    <w:p w:rsidR="0079106F" w:rsidRDefault="0079106F" w:rsidP="0079106F">
      <w:r>
        <w:t>Płyty należy składować w pakietach, dopuszcza się składowanie max. 2 pakietów jeden na drugim.</w:t>
      </w:r>
    </w:p>
    <w:p w:rsidR="0079106F" w:rsidRDefault="0079106F" w:rsidP="0079106F">
      <w:r>
        <w:t xml:space="preserve">W przypadku płyt ściennych (PIR) z widocznym mocowaniem, strona górna płyt w pakiecie jest stroną elewacyjną, na co należy zwrócić szczególną </w:t>
      </w:r>
      <w:proofErr w:type="gramStart"/>
      <w:r>
        <w:t>uwagę !.</w:t>
      </w:r>
      <w:proofErr w:type="gramEnd"/>
    </w:p>
    <w:p w:rsidR="00D80517" w:rsidRDefault="00D80517" w:rsidP="0079106F">
      <w:pPr>
        <w:rPr>
          <w:i/>
          <w:highlight w:val="yellow"/>
          <w:u w:val="single"/>
        </w:rPr>
      </w:pPr>
      <w:bookmarkStart w:id="1063" w:name="_Toc462753032"/>
    </w:p>
    <w:p w:rsidR="0079106F" w:rsidRPr="00D80517" w:rsidRDefault="0079106F" w:rsidP="0079106F">
      <w:pPr>
        <w:rPr>
          <w:i/>
          <w:u w:val="single"/>
        </w:rPr>
      </w:pPr>
      <w:r w:rsidRPr="00D80517">
        <w:rPr>
          <w:i/>
          <w:u w:val="single"/>
        </w:rPr>
        <w:t>Materiały wykończeniowe</w:t>
      </w:r>
      <w:bookmarkEnd w:id="1063"/>
    </w:p>
    <w:p w:rsidR="0079106F" w:rsidRPr="00D80517" w:rsidRDefault="0079106F" w:rsidP="00220093">
      <w:r w:rsidRPr="00D80517">
        <w:t>Wszystkie materiały do robót wykończeniowych (płytki okładzinowe, farb</w:t>
      </w:r>
      <w:r w:rsidR="00220093">
        <w:t>y oraz inne) należy składować w </w:t>
      </w:r>
      <w:r w:rsidRPr="00D80517">
        <w:t>pomieszczeniach zamkniętych w oryginalnych opakowaniach</w:t>
      </w:r>
    </w:p>
    <w:p w:rsidR="0079106F" w:rsidRPr="00D80517" w:rsidRDefault="0079106F" w:rsidP="00220093">
      <w:r w:rsidRPr="00D80517">
        <w:t>Transport materiałów w oryginalnych opakowaniach zgodnie z zaleceniami producenta.</w:t>
      </w:r>
    </w:p>
    <w:p w:rsidR="0079106F" w:rsidRPr="00D80517" w:rsidRDefault="0079106F" w:rsidP="0079106F"/>
    <w:p w:rsidR="0079106F" w:rsidRPr="00D80517" w:rsidRDefault="0079106F" w:rsidP="0079106F">
      <w:pPr>
        <w:rPr>
          <w:i/>
          <w:u w:val="single"/>
        </w:rPr>
      </w:pPr>
      <w:bookmarkStart w:id="1064" w:name="_Toc462753033"/>
      <w:r w:rsidRPr="00D80517">
        <w:rPr>
          <w:i/>
          <w:u w:val="single"/>
        </w:rPr>
        <w:t>Blacha i wyroby z blachy</w:t>
      </w:r>
      <w:bookmarkEnd w:id="1064"/>
    </w:p>
    <w:p w:rsidR="0079106F" w:rsidRPr="00D80517" w:rsidRDefault="0079106F" w:rsidP="0079106F">
      <w:r w:rsidRPr="00D80517">
        <w:t>Składowaną blachę należy zabezpieczyć przed wilgocią i aktywnymi środkami chemicznymi.</w:t>
      </w:r>
    </w:p>
    <w:p w:rsidR="0079106F" w:rsidRPr="00D80517" w:rsidRDefault="0079106F" w:rsidP="0079106F">
      <w:r w:rsidRPr="00D80517">
        <w:t>Rynny, rury i inne elementy systemu należy przewozić czystymi, suchymi i zadaszonymi środkami transportu, należy przewozić je unieruchomione w wiązkach przystosowanych do rozładunku paletowego nie więcej niż w dwóch warstwach</w:t>
      </w:r>
    </w:p>
    <w:p w:rsidR="0079106F" w:rsidRPr="00D80517" w:rsidRDefault="0079106F" w:rsidP="0079106F">
      <w:r w:rsidRPr="00D80517">
        <w:t>Nie wolno dopuścić do ich zamoknięcia po</w:t>
      </w:r>
      <w:r w:rsidR="0036414F" w:rsidRPr="00D80517">
        <w:t xml:space="preserve">dczas transportu i składowania. </w:t>
      </w:r>
      <w:r w:rsidRPr="00D80517">
        <w:t>Podczas prac przeładunkowych rynien i rur z blachy stalowej nie wolno rzucać.</w:t>
      </w:r>
    </w:p>
    <w:p w:rsidR="0079106F" w:rsidRPr="00D80517" w:rsidRDefault="0079106F" w:rsidP="0079106F">
      <w:r w:rsidRPr="00D80517">
        <w:rPr>
          <w:bCs/>
        </w:rPr>
        <w:t>Magazynowanie krótkotrwałe</w:t>
      </w:r>
      <w:r w:rsidRPr="00D80517">
        <w:t>: na placu budowy rynny, rury i inne e</w:t>
      </w:r>
      <w:r w:rsidR="00220093">
        <w:t>lementy systemu powinny stać na </w:t>
      </w:r>
      <w:r w:rsidRPr="00D80517">
        <w:t>paletach w fabrycznym opakowaniu, pod zadaszeniem. </w:t>
      </w:r>
    </w:p>
    <w:p w:rsidR="0079106F" w:rsidRPr="00C35914" w:rsidRDefault="0079106F" w:rsidP="009841FE">
      <w:pPr>
        <w:pStyle w:val="Nagwek2"/>
      </w:pPr>
      <w:bookmarkStart w:id="1065" w:name="_Toc462753034"/>
      <w:bookmarkStart w:id="1066" w:name="_Toc508377888"/>
      <w:bookmarkStart w:id="1067" w:name="_Toc509901210"/>
      <w:r w:rsidRPr="00C35914">
        <w:t>Sprzęt</w:t>
      </w:r>
      <w:bookmarkEnd w:id="1065"/>
      <w:bookmarkEnd w:id="1066"/>
      <w:bookmarkEnd w:id="1067"/>
      <w:r w:rsidRPr="00C35914">
        <w:t xml:space="preserve"> </w:t>
      </w:r>
    </w:p>
    <w:p w:rsidR="0079106F" w:rsidRPr="00C35914" w:rsidRDefault="0079106F" w:rsidP="0079106F">
      <w:r w:rsidRPr="00C35914">
        <w:t>Wykonawca powinien wykazać się możliwością korzystania między innymi z następującego sprzętu:</w:t>
      </w:r>
    </w:p>
    <w:p w:rsidR="0079106F" w:rsidRPr="00C35914" w:rsidRDefault="0079106F" w:rsidP="0079106F">
      <w:r w:rsidRPr="00C35914">
        <w:t>Sprzęt ogólny:</w:t>
      </w:r>
    </w:p>
    <w:p w:rsidR="0079106F" w:rsidRPr="00C35914" w:rsidRDefault="0079106F" w:rsidP="000C0D7D">
      <w:pPr>
        <w:pStyle w:val="poziom2"/>
      </w:pPr>
      <w:r w:rsidRPr="00C35914">
        <w:t>żurawie budowlane, wciągarki mechaniczne i ręczne</w:t>
      </w:r>
    </w:p>
    <w:p w:rsidR="0079106F" w:rsidRPr="00C35914" w:rsidRDefault="0079106F" w:rsidP="000C0D7D">
      <w:pPr>
        <w:pStyle w:val="poziom2"/>
      </w:pPr>
      <w:r w:rsidRPr="00C35914">
        <w:t>żuraw samochodowy ok. 10 Mg</w:t>
      </w:r>
    </w:p>
    <w:p w:rsidR="0079106F" w:rsidRPr="00C35914" w:rsidRDefault="0079106F" w:rsidP="000C0D7D">
      <w:pPr>
        <w:pStyle w:val="poziom2"/>
      </w:pPr>
      <w:r w:rsidRPr="00C35914">
        <w:t>samochodowa mieszanka do betonu</w:t>
      </w:r>
    </w:p>
    <w:p w:rsidR="0079106F" w:rsidRPr="00C35914" w:rsidRDefault="0079106F" w:rsidP="000C0D7D">
      <w:pPr>
        <w:pStyle w:val="poziom2"/>
      </w:pPr>
      <w:r w:rsidRPr="00C35914">
        <w:t>pompa do betonu na samochodzie 60 m3/h</w:t>
      </w:r>
    </w:p>
    <w:p w:rsidR="0079106F" w:rsidRPr="00C35914" w:rsidRDefault="0079106F" w:rsidP="000C0D7D">
      <w:pPr>
        <w:pStyle w:val="poziom2"/>
      </w:pPr>
      <w:r w:rsidRPr="00C35914">
        <w:t>wibratory</w:t>
      </w:r>
    </w:p>
    <w:p w:rsidR="0079106F" w:rsidRPr="00C35914" w:rsidRDefault="0079106F" w:rsidP="0079106F">
      <w:pPr>
        <w:rPr>
          <w:iCs/>
        </w:rPr>
      </w:pPr>
      <w:r w:rsidRPr="00C35914">
        <w:t>Sprzęt do robót zbrojarskich: giętarka mechaniczna do prętów, nożyce do prętów, prościarka do prętów, spawarka elektryczna 300 A</w:t>
      </w:r>
    </w:p>
    <w:p w:rsidR="0079106F" w:rsidRPr="00C35914" w:rsidRDefault="0079106F" w:rsidP="0079106F">
      <w:pPr>
        <w:rPr>
          <w:i/>
          <w:iCs/>
        </w:rPr>
      </w:pPr>
      <w:r w:rsidRPr="00C35914">
        <w:t>Pozostały sprzęt: betoniarka, pompy do zapraw.</w:t>
      </w:r>
    </w:p>
    <w:p w:rsidR="0079106F" w:rsidRPr="00C35914" w:rsidRDefault="0079106F" w:rsidP="0079106F">
      <w:r w:rsidRPr="00C35914">
        <w:t>Uwaga: Parametry sprzętu podane są orientacyjnie.</w:t>
      </w:r>
    </w:p>
    <w:p w:rsidR="0079106F" w:rsidRPr="005D0097" w:rsidRDefault="0079106F" w:rsidP="009841FE">
      <w:pPr>
        <w:pStyle w:val="Nagwek2"/>
      </w:pPr>
      <w:bookmarkStart w:id="1068" w:name="_Toc462753035"/>
      <w:bookmarkStart w:id="1069" w:name="_Toc508377889"/>
      <w:bookmarkStart w:id="1070" w:name="_Toc509901211"/>
      <w:r w:rsidRPr="005D0097">
        <w:t>Środki transportowe</w:t>
      </w:r>
      <w:bookmarkEnd w:id="1068"/>
      <w:bookmarkEnd w:id="1069"/>
      <w:bookmarkEnd w:id="1070"/>
    </w:p>
    <w:p w:rsidR="0079106F" w:rsidRPr="005D0097" w:rsidRDefault="0079106F" w:rsidP="0079106F">
      <w:r w:rsidRPr="005D0097">
        <w:t>Wykonawca powinien wykazać się możliwością korzystania między innymi z następujących środków transportowych:</w:t>
      </w:r>
    </w:p>
    <w:p w:rsidR="0079106F" w:rsidRPr="005D0097" w:rsidRDefault="0079106F" w:rsidP="000C0D7D">
      <w:pPr>
        <w:pStyle w:val="poziom2"/>
      </w:pPr>
      <w:r w:rsidRPr="005D0097">
        <w:t xml:space="preserve">samochody skrzyniowe </w:t>
      </w:r>
      <w:r w:rsidR="000E7E5C">
        <w:t xml:space="preserve">o ładowności, </w:t>
      </w:r>
      <w:r w:rsidRPr="005D0097">
        <w:t>co najmniej 5 Mg i 5 ÷ 10 Mg</w:t>
      </w:r>
    </w:p>
    <w:p w:rsidR="0079106F" w:rsidRPr="005D0097" w:rsidRDefault="0079106F" w:rsidP="000C0D7D">
      <w:pPr>
        <w:pStyle w:val="poziom2"/>
      </w:pPr>
      <w:r w:rsidRPr="005D0097">
        <w:t>samoch</w:t>
      </w:r>
      <w:r w:rsidR="000E7E5C">
        <w:t xml:space="preserve">ody samowyładowcze o ładowności, </w:t>
      </w:r>
      <w:r w:rsidRPr="005D0097">
        <w:t>co najmniej 5 Mg i 5 ÷ 10 Mg</w:t>
      </w:r>
    </w:p>
    <w:p w:rsidR="0079106F" w:rsidRPr="005D0097" w:rsidRDefault="0079106F" w:rsidP="000C0D7D">
      <w:pPr>
        <w:pStyle w:val="poziom2"/>
      </w:pPr>
      <w:r w:rsidRPr="005D0097">
        <w:t>samochodowa mieszanka do betonu</w:t>
      </w:r>
    </w:p>
    <w:p w:rsidR="0079106F" w:rsidRPr="005D0097" w:rsidRDefault="0079106F" w:rsidP="0079106F"/>
    <w:p w:rsidR="0079106F" w:rsidRPr="005D0097" w:rsidRDefault="0079106F" w:rsidP="0079106F">
      <w:r w:rsidRPr="005D0097">
        <w:t>Uwaga: Parametry środków transportowych podane są orientacyjnie.</w:t>
      </w:r>
    </w:p>
    <w:p w:rsidR="0079106F" w:rsidRPr="004938D8" w:rsidRDefault="0079106F" w:rsidP="009841FE">
      <w:pPr>
        <w:pStyle w:val="Nagwek2"/>
      </w:pPr>
      <w:bookmarkStart w:id="1071" w:name="_Toc432238054"/>
      <w:bookmarkStart w:id="1072" w:name="_Toc462753036"/>
      <w:bookmarkStart w:id="1073" w:name="_Toc508377890"/>
      <w:bookmarkStart w:id="1074" w:name="_Toc509901212"/>
      <w:bookmarkStart w:id="1075" w:name="_Toc367098326"/>
      <w:bookmarkStart w:id="1076" w:name="_Toc414877761"/>
      <w:r w:rsidRPr="004938D8">
        <w:lastRenderedPageBreak/>
        <w:t>Wykonanie robót</w:t>
      </w:r>
      <w:bookmarkEnd w:id="1071"/>
      <w:bookmarkEnd w:id="1072"/>
      <w:bookmarkEnd w:id="1073"/>
      <w:bookmarkEnd w:id="1074"/>
    </w:p>
    <w:p w:rsidR="0079106F" w:rsidRPr="00787E1A" w:rsidRDefault="0079106F" w:rsidP="00135C1D">
      <w:pPr>
        <w:pStyle w:val="Nagwek3"/>
      </w:pPr>
      <w:bookmarkStart w:id="1077" w:name="_Toc432238055"/>
      <w:bookmarkStart w:id="1078" w:name="_Toc462753037"/>
      <w:bookmarkStart w:id="1079" w:name="_Toc508377891"/>
      <w:bookmarkStart w:id="1080" w:name="_Toc509901213"/>
      <w:r w:rsidRPr="00787E1A">
        <w:t>Izolacje</w:t>
      </w:r>
      <w:bookmarkEnd w:id="1077"/>
      <w:bookmarkEnd w:id="1078"/>
      <w:bookmarkEnd w:id="1079"/>
      <w:bookmarkEnd w:id="1080"/>
    </w:p>
    <w:p w:rsidR="007F3168" w:rsidRPr="007F3168" w:rsidRDefault="007F3168" w:rsidP="00D80517">
      <w:pPr>
        <w:rPr>
          <w:i/>
          <w:u w:val="single"/>
        </w:rPr>
      </w:pPr>
      <w:r w:rsidRPr="007F3168">
        <w:rPr>
          <w:i/>
          <w:u w:val="single"/>
        </w:rPr>
        <w:t>Fundamenty</w:t>
      </w:r>
    </w:p>
    <w:p w:rsidR="00D80517" w:rsidRPr="007F3168" w:rsidRDefault="00D80517" w:rsidP="00D80517">
      <w:r w:rsidRPr="00787E1A">
        <w:t xml:space="preserve">Wykonać izolację pionową </w:t>
      </w:r>
      <w:r w:rsidR="00DC0BA4" w:rsidRPr="00787E1A">
        <w:t>przeciwwilgociową z masy dyspersyjnej asfaltowo-kauczukowej grubości po wyschnięciu, co najmniej 1,0 mm, na </w:t>
      </w:r>
      <w:r w:rsidR="00787E1A" w:rsidRPr="00787E1A">
        <w:t xml:space="preserve">podłożu zagruntowanym masą  rozcieńczoną, woda w proporcji 1:1. Izolację wykonać zgodnie z </w:t>
      </w:r>
      <w:r w:rsidRPr="00787E1A">
        <w:t>PN-B-10260.</w:t>
      </w:r>
    </w:p>
    <w:p w:rsidR="00DC0BA4" w:rsidRPr="00D80517" w:rsidRDefault="00DC0BA4" w:rsidP="00D80517"/>
    <w:p w:rsidR="0079106F" w:rsidRPr="00787E1A" w:rsidRDefault="00257BA0" w:rsidP="0079106F">
      <w:pPr>
        <w:tabs>
          <w:tab w:val="clear" w:pos="3240"/>
        </w:tabs>
        <w:autoSpaceDE w:val="0"/>
        <w:autoSpaceDN w:val="0"/>
        <w:adjustRightInd w:val="0"/>
        <w:ind w:right="0"/>
        <w:jc w:val="left"/>
        <w:rPr>
          <w:i/>
          <w:u w:val="single"/>
        </w:rPr>
      </w:pPr>
      <w:r w:rsidRPr="00787E1A">
        <w:rPr>
          <w:i/>
          <w:u w:val="single"/>
        </w:rPr>
        <w:t>Ściany zewnętrzne</w:t>
      </w:r>
    </w:p>
    <w:p w:rsidR="00C73816" w:rsidRPr="00787E1A" w:rsidRDefault="00C73816" w:rsidP="00C73816">
      <w:r w:rsidRPr="00787E1A">
        <w:t>Ściany zewnętrzne (podwalinę) obiektu należy zabezpieczyć:</w:t>
      </w:r>
    </w:p>
    <w:p w:rsidR="00C73816" w:rsidRPr="00787E1A" w:rsidRDefault="00C73816" w:rsidP="000C0D7D">
      <w:pPr>
        <w:pStyle w:val="poziom2"/>
      </w:pPr>
      <w:r w:rsidRPr="00787E1A">
        <w:t>na całej wysokości podwaliny należy wykonać izolację termiczną z płyt XPS o grubości 10 cm</w:t>
      </w:r>
    </w:p>
    <w:p w:rsidR="00C73816" w:rsidRPr="00787E1A" w:rsidRDefault="00C73816" w:rsidP="000C0D7D">
      <w:pPr>
        <w:pStyle w:val="poziom2"/>
      </w:pPr>
      <w:r w:rsidRPr="00787E1A">
        <w:t>poniżej poziomu terenu ułożyć folię kubełkową</w:t>
      </w:r>
    </w:p>
    <w:p w:rsidR="00C73816" w:rsidRPr="00787E1A" w:rsidRDefault="00C73816" w:rsidP="000C0D7D">
      <w:pPr>
        <w:pStyle w:val="poziom2"/>
        <w:rPr>
          <w:u w:val="single"/>
        </w:rPr>
      </w:pPr>
      <w:r w:rsidRPr="00787E1A">
        <w:t xml:space="preserve">powyżej poziomu terenu należy ułożyć płytki klinkierowe </w:t>
      </w:r>
    </w:p>
    <w:p w:rsidR="0079106F" w:rsidRPr="00787E1A" w:rsidRDefault="0079106F" w:rsidP="0079106F"/>
    <w:p w:rsidR="0079106F" w:rsidRPr="00787E1A" w:rsidRDefault="00257BA0" w:rsidP="00257BA0">
      <w:pPr>
        <w:rPr>
          <w:i/>
          <w:u w:val="single"/>
        </w:rPr>
      </w:pPr>
      <w:r w:rsidRPr="00787E1A">
        <w:rPr>
          <w:i/>
          <w:u w:val="single"/>
        </w:rPr>
        <w:t>Posadzka</w:t>
      </w:r>
    </w:p>
    <w:p w:rsidR="0079106F" w:rsidRPr="00787E1A" w:rsidRDefault="0079106F" w:rsidP="0079106F">
      <w:r w:rsidRPr="00787E1A">
        <w:rPr>
          <w:bCs/>
        </w:rPr>
        <w:t>Izolacj</w:t>
      </w:r>
      <w:r w:rsidR="00257BA0" w:rsidRPr="00787E1A">
        <w:rPr>
          <w:bCs/>
        </w:rPr>
        <w:t xml:space="preserve">a pozioma posadzki z 1 </w:t>
      </w:r>
      <w:r w:rsidRPr="00787E1A">
        <w:t>warstwy folii PE</w:t>
      </w:r>
      <w:r w:rsidR="00257BA0" w:rsidRPr="00787E1A">
        <w:t xml:space="preserve"> grubości 0,3 mm,</w:t>
      </w:r>
      <w:r w:rsidRPr="00787E1A">
        <w:t xml:space="preserve"> układan</w:t>
      </w:r>
      <w:r w:rsidR="00257BA0" w:rsidRPr="00787E1A">
        <w:t>ej</w:t>
      </w:r>
      <w:r w:rsidR="00CC7B4D">
        <w:t xml:space="preserve"> na zakład, wywiniętej na </w:t>
      </w:r>
      <w:r w:rsidRPr="00787E1A">
        <w:t>ściany do wysokości min. 0,4m</w:t>
      </w:r>
    </w:p>
    <w:p w:rsidR="0079106F" w:rsidRPr="008C51AB" w:rsidRDefault="007463A6" w:rsidP="00135C1D">
      <w:pPr>
        <w:pStyle w:val="Nagwek3"/>
      </w:pPr>
      <w:bookmarkStart w:id="1081" w:name="_Toc432238060"/>
      <w:bookmarkStart w:id="1082" w:name="_Toc462753041"/>
      <w:bookmarkStart w:id="1083" w:name="_Toc508377894"/>
      <w:bookmarkStart w:id="1084" w:name="_Toc509901214"/>
      <w:r>
        <w:t>Wykonanie k</w:t>
      </w:r>
      <w:r w:rsidR="0079106F" w:rsidRPr="008C51AB">
        <w:t>onstrukcj</w:t>
      </w:r>
      <w:r>
        <w:t>i</w:t>
      </w:r>
      <w:r w:rsidR="0079106F" w:rsidRPr="008C51AB">
        <w:t xml:space="preserve"> żelbetow</w:t>
      </w:r>
      <w:r>
        <w:t>ych</w:t>
      </w:r>
      <w:r w:rsidR="0079106F" w:rsidRPr="008C51AB">
        <w:t xml:space="preserve"> i element</w:t>
      </w:r>
      <w:r>
        <w:t>ów</w:t>
      </w:r>
      <w:r w:rsidR="0079106F" w:rsidRPr="008C51AB">
        <w:t xml:space="preserve"> betonow</w:t>
      </w:r>
      <w:bookmarkEnd w:id="1081"/>
      <w:bookmarkEnd w:id="1082"/>
      <w:bookmarkEnd w:id="1083"/>
      <w:r>
        <w:t>ych</w:t>
      </w:r>
      <w:bookmarkEnd w:id="1084"/>
      <w:r w:rsidR="0079106F" w:rsidRPr="008C51AB">
        <w:t xml:space="preserve"> </w:t>
      </w:r>
    </w:p>
    <w:p w:rsidR="0079106F" w:rsidRPr="005D0097" w:rsidRDefault="0079106F" w:rsidP="0067197E">
      <w:pPr>
        <w:pStyle w:val="Nagwek4"/>
      </w:pPr>
      <w:bookmarkStart w:id="1085" w:name="_Toc462753042"/>
      <w:bookmarkStart w:id="1086" w:name="_Toc508377895"/>
      <w:bookmarkStart w:id="1087" w:name="_Toc509901215"/>
      <w:r w:rsidRPr="005D0097">
        <w:t>Wymagania ogólne</w:t>
      </w:r>
      <w:bookmarkEnd w:id="1085"/>
      <w:bookmarkEnd w:id="1086"/>
      <w:bookmarkEnd w:id="1087"/>
    </w:p>
    <w:p w:rsidR="0079106F" w:rsidRPr="005D0097" w:rsidRDefault="0079106F" w:rsidP="0079106F">
      <w:r w:rsidRPr="005D0097">
        <w:t>Roboty betoniarskie muszą być wykonane zgodnie z wymaganiami norm PN-EN 206:2014-04 i PN</w:t>
      </w:r>
      <w:r w:rsidRPr="005D0097">
        <w:noBreakHyphen/>
        <w:t>63/B</w:t>
      </w:r>
      <w:r w:rsidRPr="005D0097">
        <w:noBreakHyphen/>
        <w:t>06251.</w:t>
      </w:r>
    </w:p>
    <w:p w:rsidR="0079106F" w:rsidRPr="005D0097" w:rsidRDefault="0079106F" w:rsidP="0079106F">
      <w:r w:rsidRPr="005D0097">
        <w:t>Betonowanie można rozpocząć po uzyskaniu zezwolenia Inspektora Nadzoru, potwierdzonego wpisem do Dziennika Budowy.</w:t>
      </w:r>
    </w:p>
    <w:p w:rsidR="0079106F" w:rsidRDefault="0079106F" w:rsidP="0079106F">
      <w:pPr>
        <w:tabs>
          <w:tab w:val="clear" w:pos="3240"/>
        </w:tabs>
        <w:autoSpaceDE w:val="0"/>
        <w:autoSpaceDN w:val="0"/>
        <w:adjustRightInd w:val="0"/>
        <w:ind w:right="0"/>
        <w:jc w:val="left"/>
      </w:pPr>
      <w:r w:rsidRPr="005D0097">
        <w:t xml:space="preserve">Roboty betoniarskie muszą być wykonane zgodnie z </w:t>
      </w:r>
      <w:r w:rsidRPr="005D0097">
        <w:rPr>
          <w:rFonts w:cs="Arial"/>
        </w:rPr>
        <w:t>właściwymi WTWiOR – ITB oraz w</w:t>
      </w:r>
      <w:r w:rsidRPr="005D0097">
        <w:t xml:space="preserve">ymaganiami norm przywołanych w punkcie 10 niniejszej ST. </w:t>
      </w:r>
    </w:p>
    <w:p w:rsidR="00B0020E" w:rsidRDefault="00B0020E" w:rsidP="0079106F">
      <w:pPr>
        <w:tabs>
          <w:tab w:val="clear" w:pos="3240"/>
        </w:tabs>
        <w:autoSpaceDE w:val="0"/>
        <w:autoSpaceDN w:val="0"/>
        <w:adjustRightInd w:val="0"/>
        <w:ind w:right="0"/>
        <w:jc w:val="left"/>
      </w:pPr>
    </w:p>
    <w:p w:rsidR="00B0020E" w:rsidRPr="00D80517" w:rsidRDefault="00B0020E" w:rsidP="00B0020E">
      <w:r w:rsidRPr="00D80517">
        <w:t xml:space="preserve">Należy wykonać stopy fundamentowe i ławę </w:t>
      </w:r>
      <w:r w:rsidR="00D80517" w:rsidRPr="00D80517">
        <w:t>fundamentową w</w:t>
      </w:r>
      <w:r w:rsidRPr="00D80517">
        <w:t xml:space="preserve"> konstrukcji żelbetowej z betonu klasy C25/30 zbrojone stalą klasy A-IIIN na podbetonie klasy C/8/10 grubości 10 cm.</w:t>
      </w:r>
    </w:p>
    <w:p w:rsidR="00B0020E" w:rsidRDefault="00B0020E" w:rsidP="00B0020E">
      <w:r w:rsidRPr="00D80517">
        <w:t>Część stóp fundamentowych posadowiona na studniach zapuszczanych</w:t>
      </w:r>
      <w:r w:rsidR="00D80517" w:rsidRPr="00D80517">
        <w:t>, studnie należy</w:t>
      </w:r>
      <w:r w:rsidR="0072460A" w:rsidRPr="00D80517">
        <w:t xml:space="preserve"> wypełni</w:t>
      </w:r>
      <w:r w:rsidR="00D80517" w:rsidRPr="00D80517">
        <w:t>ć</w:t>
      </w:r>
      <w:r w:rsidR="0072460A" w:rsidRPr="00D80517">
        <w:t xml:space="preserve"> betonem klasy C20/25.</w:t>
      </w:r>
    </w:p>
    <w:p w:rsidR="0079106F" w:rsidRPr="005D0097" w:rsidRDefault="0079106F" w:rsidP="0067197E">
      <w:pPr>
        <w:pStyle w:val="Nagwek4"/>
      </w:pPr>
      <w:bookmarkStart w:id="1088" w:name="_Toc432238061"/>
      <w:bookmarkStart w:id="1089" w:name="_Toc462753043"/>
      <w:bookmarkStart w:id="1090" w:name="_Toc508377896"/>
      <w:bookmarkStart w:id="1091" w:name="_Toc509901216"/>
      <w:r w:rsidRPr="005D0097">
        <w:t>Podłoża i podkłady betonowe</w:t>
      </w:r>
      <w:bookmarkEnd w:id="1088"/>
      <w:bookmarkEnd w:id="1089"/>
      <w:bookmarkEnd w:id="1090"/>
      <w:bookmarkEnd w:id="1091"/>
    </w:p>
    <w:p w:rsidR="0079106F" w:rsidRPr="005D0097" w:rsidRDefault="0079106F" w:rsidP="0079106F">
      <w:r w:rsidRPr="005D0097">
        <w:t>Przed przystąpieniem do układania podbetonu należy sprawdzić podłoże pod względem nośności założonej w Dokumentacji Projektowej. Podłoże powinno być równe, czyste i odwodnione.</w:t>
      </w:r>
    </w:p>
    <w:p w:rsidR="0079106F" w:rsidRPr="005D0097" w:rsidRDefault="0079106F" w:rsidP="0079106F">
      <w:r w:rsidRPr="005D0097">
        <w:t>Przy wykonywaniu płyt, mieszankę betonową należy układać bezpośrednio z pojemnika lub rurociągu pompy. W płytach o grubości większej od 12 cm zbrojonych górą i dołem należy stosować belki wibracyjne.</w:t>
      </w:r>
    </w:p>
    <w:p w:rsidR="0079106F" w:rsidRPr="005D0097" w:rsidRDefault="0079106F" w:rsidP="0079106F">
      <w:r w:rsidRPr="005D0097">
        <w:t>Beton należy rozkładać w miarę możliwości w sposób ciągły z zachowaniem kontroli grubości oraz rzędnych wg Dokumentacji Projektowej.</w:t>
      </w:r>
    </w:p>
    <w:p w:rsidR="0079106F" w:rsidRPr="005D0097" w:rsidRDefault="0079106F" w:rsidP="0079106F"/>
    <w:p w:rsidR="0079106F" w:rsidRPr="005D0097" w:rsidRDefault="0079106F" w:rsidP="0079106F">
      <w:r w:rsidRPr="005D0097">
        <w:t>Podłoże betonowe należy przed związaniem zabezpieczyć przed:</w:t>
      </w:r>
    </w:p>
    <w:p w:rsidR="0079106F" w:rsidRPr="005D0097" w:rsidRDefault="0079106F" w:rsidP="000C0D7D">
      <w:pPr>
        <w:pStyle w:val="poziom2"/>
        <w:rPr>
          <w:lang w:eastAsia="ar-SA"/>
        </w:rPr>
      </w:pPr>
      <w:r w:rsidRPr="005D0097">
        <w:rPr>
          <w:lang w:eastAsia="ar-SA"/>
        </w:rPr>
        <w:t xml:space="preserve">rozmyciem przez ulewny deszcz lub płynące wody opadowe i powierzchniowe </w:t>
      </w:r>
    </w:p>
    <w:p w:rsidR="0079106F" w:rsidRPr="005D0097" w:rsidRDefault="0079106F" w:rsidP="000C0D7D">
      <w:pPr>
        <w:pStyle w:val="poziom2"/>
        <w:rPr>
          <w:lang w:eastAsia="ar-SA"/>
        </w:rPr>
      </w:pPr>
      <w:r w:rsidRPr="005D0097">
        <w:rPr>
          <w:lang w:eastAsia="ar-SA"/>
        </w:rPr>
        <w:t>dostępem i działaniem korozyjnym wody podziemnej przez</w:t>
      </w:r>
      <w:r w:rsidR="00220093">
        <w:rPr>
          <w:lang w:eastAsia="ar-SA"/>
        </w:rPr>
        <w:t xml:space="preserve"> obniżenie jej zwierciadła o co </w:t>
      </w:r>
      <w:r w:rsidRPr="005D0097">
        <w:rPr>
          <w:lang w:eastAsia="ar-SA"/>
        </w:rPr>
        <w:t>najmniej 0,5m poniżej poziomu podłoża naturalnego.</w:t>
      </w:r>
    </w:p>
    <w:p w:rsidR="0079106F" w:rsidRPr="005D0097" w:rsidRDefault="0079106F" w:rsidP="0067197E">
      <w:pPr>
        <w:pStyle w:val="Nagwek4"/>
      </w:pPr>
      <w:bookmarkStart w:id="1092" w:name="_Toc221501452"/>
      <w:bookmarkStart w:id="1093" w:name="_Toc432238062"/>
      <w:bookmarkStart w:id="1094" w:name="_Toc462753044"/>
      <w:bookmarkStart w:id="1095" w:name="_Toc508377897"/>
      <w:bookmarkStart w:id="1096" w:name="_Toc509901217"/>
      <w:r w:rsidRPr="005D0097">
        <w:t>Deskowanie elementów</w:t>
      </w:r>
      <w:bookmarkEnd w:id="1092"/>
      <w:bookmarkEnd w:id="1093"/>
      <w:bookmarkEnd w:id="1094"/>
      <w:bookmarkEnd w:id="1095"/>
      <w:bookmarkEnd w:id="1096"/>
    </w:p>
    <w:p w:rsidR="0079106F" w:rsidRPr="005D0097" w:rsidRDefault="0079106F" w:rsidP="0079106F">
      <w:r w:rsidRPr="005D0097">
        <w:t>Deskowanie należy wykonać zgodnie ze specyfikacją pracy deskowania dostarczoną przed dostawcę deskowania oraz zapewnić sztywność i niezmienność układu oraz bezpieczeństwo konstrukcji. Deskowanie powinno być skonstruowane w sposób umożliwiający łatwy jego montaż i demontaż.</w:t>
      </w:r>
    </w:p>
    <w:p w:rsidR="0079106F" w:rsidRPr="005D0097" w:rsidRDefault="0079106F" w:rsidP="0079106F">
      <w:r w:rsidRPr="005D0097">
        <w:t>Należy stosować deskowanie systemowe, inwentaryzowane. Wewnętrzne powierzchnie deskowań powlekać środkami antyadhezyjnymi.</w:t>
      </w:r>
    </w:p>
    <w:p w:rsidR="0079106F" w:rsidRPr="005D0097" w:rsidRDefault="0079106F" w:rsidP="0079106F">
      <w:r w:rsidRPr="005D0097">
        <w:t xml:space="preserve">Przed wypełnieniem masą betonową sprawdzić szczelność deskowania, </w:t>
      </w:r>
      <w:r w:rsidR="00220093">
        <w:t>aby ograniczyć wyciek zaprawy i </w:t>
      </w:r>
      <w:r w:rsidRPr="005D0097">
        <w:t xml:space="preserve">możliwość zniekształceń lub odchyleń w wymiarach betonowej konstrukcji. </w:t>
      </w:r>
    </w:p>
    <w:p w:rsidR="0079106F" w:rsidRPr="005D0097" w:rsidRDefault="0079106F" w:rsidP="0079106F">
      <w:r w:rsidRPr="005D0097">
        <w:t>Deskowania nieimpregnowane przed wypełnieniem powinny być obficie polane wodą.</w:t>
      </w:r>
    </w:p>
    <w:p w:rsidR="0079106F" w:rsidRPr="005D0097" w:rsidRDefault="0079106F" w:rsidP="0079106F">
      <w:r w:rsidRPr="005D0097">
        <w:lastRenderedPageBreak/>
        <w:t>Rozformowanie konstrukcji może nastąpić po osiągnięciu przez beton wytrzymałości rozformowania dla konstrukcji monolitycznych (zgodnie z normą PN-63/B-06251) lub wytrzymałości manipulacyjnej dla prefabrykatów.</w:t>
      </w:r>
    </w:p>
    <w:p w:rsidR="0079106F" w:rsidRPr="005D0097" w:rsidRDefault="0079106F" w:rsidP="0079106F">
      <w:r w:rsidRPr="005D0097">
        <w:t xml:space="preserve">Polecenie całkowitej rozbiórki deskowania i stemplowania powinno być dokonane na podstawie wyników badania wytrzymałości betonu, określonej na próbkach przechowywanych w warunkach najbardziej zbliżonych do warunków dojrzewania betonu w konstrukcji. </w:t>
      </w:r>
    </w:p>
    <w:p w:rsidR="0079106F" w:rsidRPr="005D0097" w:rsidRDefault="0079106F" w:rsidP="0067197E">
      <w:pPr>
        <w:pStyle w:val="Nagwek4"/>
      </w:pPr>
      <w:bookmarkStart w:id="1097" w:name="_Toc221501453"/>
      <w:bookmarkStart w:id="1098" w:name="_Toc432238063"/>
      <w:bookmarkStart w:id="1099" w:name="_Toc462753045"/>
      <w:bookmarkStart w:id="1100" w:name="_Toc508377898"/>
      <w:bookmarkStart w:id="1101" w:name="_Toc509901218"/>
      <w:r w:rsidRPr="005D0097">
        <w:t>Zbrojenie elementów żelbetowych</w:t>
      </w:r>
      <w:bookmarkEnd w:id="1097"/>
      <w:bookmarkEnd w:id="1098"/>
      <w:bookmarkEnd w:id="1099"/>
      <w:bookmarkEnd w:id="1100"/>
      <w:bookmarkEnd w:id="1101"/>
    </w:p>
    <w:p w:rsidR="0079106F" w:rsidRPr="005D0097" w:rsidRDefault="0079106F" w:rsidP="0079106F">
      <w:pPr>
        <w:rPr>
          <w:i/>
          <w:u w:val="single"/>
        </w:rPr>
      </w:pPr>
      <w:r w:rsidRPr="005D0097">
        <w:rPr>
          <w:i/>
          <w:u w:val="single"/>
        </w:rPr>
        <w:t>Czystość powierzchni zbrojenia</w:t>
      </w:r>
    </w:p>
    <w:p w:rsidR="0079106F" w:rsidRPr="005D0097" w:rsidRDefault="0079106F" w:rsidP="0079106F">
      <w:r w:rsidRPr="005D0097">
        <w:t>Pręty i walcówki przed ich użyciem do zbrojenia konstrukcji należy oczyścić z zendry, luźnych płatków rdzy, kurzu i błota.</w:t>
      </w:r>
    </w:p>
    <w:p w:rsidR="00497410" w:rsidRDefault="00497410" w:rsidP="0079106F">
      <w:pPr>
        <w:rPr>
          <w:i/>
          <w:u w:val="single"/>
        </w:rPr>
      </w:pPr>
    </w:p>
    <w:p w:rsidR="0079106F" w:rsidRPr="005D0097" w:rsidRDefault="0079106F" w:rsidP="0079106F">
      <w:pPr>
        <w:rPr>
          <w:i/>
          <w:u w:val="single"/>
        </w:rPr>
      </w:pPr>
      <w:r w:rsidRPr="005D0097">
        <w:rPr>
          <w:i/>
          <w:u w:val="single"/>
        </w:rPr>
        <w:t>Przygotowanie zbrojenia</w:t>
      </w:r>
    </w:p>
    <w:p w:rsidR="0079106F" w:rsidRPr="005D0097" w:rsidRDefault="0079106F" w:rsidP="0079106F">
      <w:r w:rsidRPr="005D0097">
        <w:t xml:space="preserve">Pręty stalowe użyte do wykonania wkładek zbrojeniowych należy wyprostować. </w:t>
      </w:r>
      <w:r w:rsidR="00497410">
        <w:t>Haki, odgięcia i </w:t>
      </w:r>
      <w:r w:rsidRPr="005D0097">
        <w:t>rozmieszczenie zbrojenia należy wykonywać wg Dokumentacji Projektowej z równoczesnym zachowaniem postanowień normy PN-EN 1992-1-1.</w:t>
      </w:r>
    </w:p>
    <w:p w:rsidR="00497410" w:rsidRDefault="00497410" w:rsidP="0079106F">
      <w:pPr>
        <w:rPr>
          <w:i/>
          <w:u w:val="single"/>
        </w:rPr>
      </w:pPr>
    </w:p>
    <w:p w:rsidR="0079106F" w:rsidRPr="005D0097" w:rsidRDefault="0079106F" w:rsidP="0079106F">
      <w:pPr>
        <w:rPr>
          <w:i/>
          <w:u w:val="single"/>
        </w:rPr>
      </w:pPr>
      <w:r w:rsidRPr="005D0097">
        <w:rPr>
          <w:i/>
          <w:u w:val="single"/>
        </w:rPr>
        <w:t>Montaż zbrojenia</w:t>
      </w:r>
    </w:p>
    <w:p w:rsidR="0079106F" w:rsidRPr="005D0097" w:rsidRDefault="0079106F" w:rsidP="0079106F">
      <w:r w:rsidRPr="005D0097">
        <w:t>Zbrojenie należy układać po sprawdzeniu i odbiorze deskowań.</w:t>
      </w:r>
    </w:p>
    <w:p w:rsidR="0079106F" w:rsidRPr="005D0097" w:rsidRDefault="0079106F" w:rsidP="0079106F">
      <w:r w:rsidRPr="005D0097">
        <w:t>Skrzyżowanie prętów należy wiązać drutem miękkim, spawać lub łączyć specjalnymi zaciskami.</w:t>
      </w:r>
    </w:p>
    <w:p w:rsidR="0079106F" w:rsidRPr="005D0097" w:rsidRDefault="0079106F" w:rsidP="0079106F">
      <w:r w:rsidRPr="005D0097">
        <w:t>Zbrojenie płyt prętami pojedynczymi wykonać według rozstawienia prętów zgodnie z Dokumentacją Projektową, bezpośrednio w deskowaniu.</w:t>
      </w:r>
    </w:p>
    <w:p w:rsidR="0079106F" w:rsidRPr="005D0097" w:rsidRDefault="0079106F" w:rsidP="0079106F">
      <w:r w:rsidRPr="005D0097">
        <w:t>Dla zachowania właściwej otuliny należy układane w deskowaniu zbrojenie podpierać podkładkami betonowymi lub z tworzyw sztucznych o grubości równej grubości otulenia.</w:t>
      </w:r>
    </w:p>
    <w:p w:rsidR="0079106F" w:rsidRPr="005D0097" w:rsidRDefault="0079106F" w:rsidP="0067197E">
      <w:pPr>
        <w:pStyle w:val="Nagwek4"/>
      </w:pPr>
      <w:bookmarkStart w:id="1102" w:name="_Toc142377261"/>
      <w:bookmarkStart w:id="1103" w:name="_Toc143043943"/>
      <w:bookmarkStart w:id="1104" w:name="_Toc143044149"/>
      <w:bookmarkStart w:id="1105" w:name="_Toc143044952"/>
      <w:bookmarkStart w:id="1106" w:name="_Toc146945157"/>
      <w:bookmarkStart w:id="1107" w:name="_Toc147048036"/>
      <w:bookmarkStart w:id="1108" w:name="_Toc147052471"/>
      <w:bookmarkStart w:id="1109" w:name="_Toc149375173"/>
      <w:bookmarkStart w:id="1110" w:name="_Toc149466069"/>
      <w:bookmarkStart w:id="1111" w:name="_Toc156954666"/>
      <w:bookmarkStart w:id="1112" w:name="_Toc156954977"/>
      <w:bookmarkStart w:id="1113" w:name="_Toc156958772"/>
      <w:bookmarkStart w:id="1114" w:name="_Toc156968377"/>
      <w:bookmarkStart w:id="1115" w:name="_Toc156970257"/>
      <w:bookmarkStart w:id="1116" w:name="_Toc156972218"/>
      <w:bookmarkStart w:id="1117" w:name="_Toc159660760"/>
      <w:bookmarkStart w:id="1118" w:name="_Toc164670662"/>
      <w:bookmarkStart w:id="1119" w:name="_Toc164671824"/>
      <w:bookmarkStart w:id="1120" w:name="_Toc168114016"/>
      <w:bookmarkStart w:id="1121" w:name="_Toc168114685"/>
      <w:bookmarkStart w:id="1122" w:name="_Toc169269710"/>
      <w:bookmarkStart w:id="1123" w:name="_Toc169270107"/>
      <w:bookmarkStart w:id="1124" w:name="_Toc169611552"/>
      <w:bookmarkStart w:id="1125" w:name="_Toc177777017"/>
      <w:bookmarkStart w:id="1126" w:name="_Toc178078405"/>
      <w:bookmarkStart w:id="1127" w:name="_Toc178080811"/>
      <w:bookmarkStart w:id="1128" w:name="_Toc178081536"/>
      <w:bookmarkStart w:id="1129" w:name="_Toc178085119"/>
      <w:bookmarkStart w:id="1130" w:name="_Toc178140506"/>
      <w:bookmarkStart w:id="1131" w:name="_Toc178141627"/>
      <w:bookmarkStart w:id="1132" w:name="_Toc178142105"/>
      <w:bookmarkStart w:id="1133" w:name="_Toc178144422"/>
      <w:bookmarkStart w:id="1134" w:name="_Toc178146860"/>
      <w:bookmarkStart w:id="1135" w:name="_Toc178394851"/>
      <w:bookmarkStart w:id="1136" w:name="_Toc178553184"/>
      <w:bookmarkStart w:id="1137" w:name="_Toc178553554"/>
      <w:bookmarkStart w:id="1138" w:name="_Toc179346988"/>
      <w:bookmarkStart w:id="1139" w:name="_Toc179355813"/>
      <w:bookmarkStart w:id="1140" w:name="_Toc179357074"/>
      <w:bookmarkStart w:id="1141" w:name="_Toc179357335"/>
      <w:bookmarkStart w:id="1142" w:name="_Toc179548347"/>
      <w:bookmarkStart w:id="1143" w:name="_Toc179595102"/>
      <w:bookmarkStart w:id="1144" w:name="_Toc179595829"/>
      <w:bookmarkStart w:id="1145" w:name="_Toc179612225"/>
      <w:bookmarkStart w:id="1146" w:name="_Toc179615682"/>
      <w:bookmarkStart w:id="1147" w:name="_Toc221501454"/>
      <w:bookmarkStart w:id="1148" w:name="_Toc432238064"/>
      <w:bookmarkStart w:id="1149" w:name="_Toc462753046"/>
      <w:bookmarkStart w:id="1150" w:name="_Toc508377899"/>
      <w:bookmarkStart w:id="1151" w:name="_Toc509901219"/>
      <w:r w:rsidRPr="005D0097">
        <w:t>Układanie mieszanki betonowej</w:t>
      </w:r>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r w:rsidRPr="005D0097">
        <w:t xml:space="preserve"> </w:t>
      </w:r>
    </w:p>
    <w:p w:rsidR="0079106F" w:rsidRPr="005D0097" w:rsidRDefault="0079106F" w:rsidP="0079106F">
      <w:pPr>
        <w:rPr>
          <w:lang w:eastAsia="ar-SA"/>
        </w:rPr>
      </w:pPr>
      <w:r w:rsidRPr="005D0097">
        <w:rPr>
          <w:lang w:eastAsia="ar-SA"/>
        </w:rPr>
        <w:t>Roboty betoniarskie muszą być wykonane zgodnie z wymaganiami norm PN-EN 206 i</w:t>
      </w:r>
      <w:r w:rsidR="000157A4">
        <w:rPr>
          <w:lang w:eastAsia="ar-SA"/>
        </w:rPr>
        <w:t xml:space="preserve"> </w:t>
      </w:r>
      <w:r w:rsidRPr="005D0097">
        <w:rPr>
          <w:lang w:eastAsia="ar-SA"/>
        </w:rPr>
        <w:t xml:space="preserve">PN-63/B-06251. </w:t>
      </w:r>
    </w:p>
    <w:p w:rsidR="0079106F" w:rsidRPr="005D0097" w:rsidRDefault="0079106F" w:rsidP="0079106F">
      <w:r w:rsidRPr="005D0097">
        <w:t>Do podawania mieszanek betonowych należy stosować pojemniki o konstrukcji umożliwiającej łatwe ich</w:t>
      </w:r>
      <w:r>
        <w:t> </w:t>
      </w:r>
      <w:r w:rsidRPr="005D0097">
        <w:t xml:space="preserve">opróżnianie lub pompy przystosowanej do podawania mieszanek plastycznych. </w:t>
      </w:r>
    </w:p>
    <w:p w:rsidR="0079106F" w:rsidRPr="005D0097" w:rsidRDefault="0079106F" w:rsidP="0079106F">
      <w:r w:rsidRPr="005D0097">
        <w:t>Mieszanki betonowej nie należy zrzucać z wysokości większej niż 0,75m od powierzchni, na którą spada. W przypadku, gdy wysokość ta jest większa należy mieszankę podawać za pomocą rynny zsypowej (do</w:t>
      </w:r>
      <w:r>
        <w:t> </w:t>
      </w:r>
      <w:r w:rsidRPr="005D0097">
        <w:t>wysokości 3,0m) lub leja zsypowego teleskopowego (do wysokości 8,0m).</w:t>
      </w:r>
    </w:p>
    <w:p w:rsidR="0079106F" w:rsidRPr="005D0097" w:rsidRDefault="0079106F" w:rsidP="0079106F">
      <w:r w:rsidRPr="005D0097">
        <w:t>Przed przystąpieniem do układania betonu należy sprawdzić: położenie zbrojenia. Zgodność rzędnych z</w:t>
      </w:r>
      <w:r>
        <w:t> </w:t>
      </w:r>
      <w:r w:rsidRPr="005D0097">
        <w:t>projektem, czystość deskowania oraz obecność wkładek dystansowych zapewniających wymaganą wielkość otuliny.</w:t>
      </w:r>
    </w:p>
    <w:p w:rsidR="0079106F" w:rsidRPr="00D46669" w:rsidRDefault="0079106F" w:rsidP="0079106F">
      <w:pPr>
        <w:rPr>
          <w:highlight w:val="yellow"/>
        </w:rPr>
      </w:pPr>
    </w:p>
    <w:p w:rsidR="0079106F" w:rsidRPr="005D0097" w:rsidRDefault="0079106F" w:rsidP="0079106F">
      <w:pPr>
        <w:rPr>
          <w:lang w:eastAsia="ar-SA"/>
        </w:rPr>
      </w:pPr>
      <w:r w:rsidRPr="005D0097">
        <w:rPr>
          <w:lang w:eastAsia="ar-SA"/>
        </w:rPr>
        <w:t>Pielęgnacja betonu, co najmniej 7dni. Woda do podlewania betonu powinna spełniać wymagania normy PN-63/B-06251.</w:t>
      </w:r>
    </w:p>
    <w:p w:rsidR="0079106F" w:rsidRPr="005D0097" w:rsidRDefault="0079106F" w:rsidP="0079106F">
      <w:pPr>
        <w:rPr>
          <w:lang w:eastAsia="ar-SA"/>
        </w:rPr>
      </w:pPr>
      <w:r w:rsidRPr="005D0097">
        <w:rPr>
          <w:lang w:eastAsia="ar-SA"/>
        </w:rPr>
        <w:t xml:space="preserve">Mieszanki betonowej nie należy z rzucać z wysokości większej niż 0,75m. </w:t>
      </w:r>
    </w:p>
    <w:p w:rsidR="0079106F" w:rsidRPr="005D0097" w:rsidRDefault="0079106F" w:rsidP="0079106F">
      <w:r w:rsidRPr="005D0097">
        <w:t>Nie wolno dopuścić do rozsegregowania składników mieszanki. i powstawanie tzw. ”</w:t>
      </w:r>
      <w:r w:rsidR="000157A4" w:rsidRPr="005D0097">
        <w:t>raków”, czyli</w:t>
      </w:r>
      <w:r w:rsidRPr="005D0097">
        <w:t xml:space="preserve"> pustek. Przerwy (styki) w betonowaniu należy oczyścić i zwilżyć. W elementach konstrukcyjnych beton należy układać warstwami 15-20cm.</w:t>
      </w:r>
    </w:p>
    <w:p w:rsidR="0079106F" w:rsidRPr="005D0097" w:rsidRDefault="0079106F" w:rsidP="0067197E">
      <w:pPr>
        <w:pStyle w:val="Nagwek4"/>
      </w:pPr>
      <w:bookmarkStart w:id="1152" w:name="_Toc221501455"/>
      <w:bookmarkStart w:id="1153" w:name="_Toc432238065"/>
      <w:bookmarkStart w:id="1154" w:name="_Toc462753047"/>
      <w:bookmarkStart w:id="1155" w:name="_Toc508377900"/>
      <w:bookmarkStart w:id="1156" w:name="_Toc509901220"/>
      <w:r w:rsidRPr="005D0097">
        <w:t>Zagęszczanie betonu</w:t>
      </w:r>
      <w:bookmarkEnd w:id="1152"/>
      <w:bookmarkEnd w:id="1153"/>
      <w:bookmarkEnd w:id="1154"/>
      <w:bookmarkEnd w:id="1155"/>
      <w:bookmarkEnd w:id="1156"/>
    </w:p>
    <w:p w:rsidR="0079106F" w:rsidRPr="005D0097" w:rsidRDefault="0079106F" w:rsidP="0079106F">
      <w:r w:rsidRPr="005D0097">
        <w:t>Przy zagęszczaniu mieszanki betonowej należy przestrzegać następujących zasad:</w:t>
      </w:r>
    </w:p>
    <w:p w:rsidR="0079106F" w:rsidRPr="005D0097" w:rsidRDefault="0079106F" w:rsidP="000C0D7D">
      <w:pPr>
        <w:pStyle w:val="poziom2"/>
      </w:pPr>
      <w:r w:rsidRPr="005D0097">
        <w:t>belki wibracyjne należy stosować do wyrównania powierzchni betonu płyt i charakteryzować się jednakowymi drganiami na całej długości</w:t>
      </w:r>
    </w:p>
    <w:p w:rsidR="0079106F" w:rsidRPr="005D0097" w:rsidRDefault="0079106F" w:rsidP="000C0D7D">
      <w:pPr>
        <w:pStyle w:val="poziom2"/>
      </w:pPr>
      <w:r w:rsidRPr="005D0097">
        <w:t>czas zagęszczania wibratorem powierzchniowym, lub belką wibracyjną w jednym miejscu powinien wynosić od 30 do 60 sekund.</w:t>
      </w:r>
    </w:p>
    <w:p w:rsidR="0079106F" w:rsidRPr="005D0097" w:rsidRDefault="0079106F" w:rsidP="000C0D7D">
      <w:pPr>
        <w:pStyle w:val="poziom2"/>
        <w:rPr>
          <w:lang w:eastAsia="ar-SA"/>
        </w:rPr>
      </w:pPr>
      <w:r w:rsidRPr="005D0097">
        <w:rPr>
          <w:lang w:eastAsia="ar-SA"/>
        </w:rPr>
        <w:t xml:space="preserve">wibratory wgłębne należy stosować o częstotliwości min.6000drgań/min, </w:t>
      </w:r>
    </w:p>
    <w:p w:rsidR="0079106F" w:rsidRPr="005D0097" w:rsidRDefault="0079106F" w:rsidP="0079106F">
      <w:r w:rsidRPr="005D0097">
        <w:t>Zasięg działania wibratorów przyczepnych wynosi zwykle od 20 do 50 cm w kierunku głębokości i od 1,0 do 1,5 m w kierunku długości elementu. Rozstaw wibratorów należy usta</w:t>
      </w:r>
      <w:r w:rsidR="00497410">
        <w:t>wić doświadczalnie tak, aby </w:t>
      </w:r>
      <w:r w:rsidR="000157A4">
        <w:t>nie </w:t>
      </w:r>
      <w:r w:rsidRPr="005D0097">
        <w:t>powstawały martwe pola. Mocowanie wibratorów powinno być trwałe i sztywne.</w:t>
      </w:r>
    </w:p>
    <w:p w:rsidR="0079106F" w:rsidRPr="005D0097" w:rsidRDefault="0079106F" w:rsidP="0067197E">
      <w:pPr>
        <w:pStyle w:val="Nagwek4"/>
      </w:pPr>
      <w:bookmarkStart w:id="1157" w:name="_Toc142377266"/>
      <w:bookmarkStart w:id="1158" w:name="_Toc143043948"/>
      <w:bookmarkStart w:id="1159" w:name="_Toc143044154"/>
      <w:bookmarkStart w:id="1160" w:name="_Toc143044957"/>
      <w:bookmarkStart w:id="1161" w:name="_Toc146945162"/>
      <w:bookmarkStart w:id="1162" w:name="_Toc147048041"/>
      <w:bookmarkStart w:id="1163" w:name="_Toc147052476"/>
      <w:bookmarkStart w:id="1164" w:name="_Toc149375178"/>
      <w:bookmarkStart w:id="1165" w:name="_Toc149466074"/>
      <w:bookmarkStart w:id="1166" w:name="_Toc156954671"/>
      <w:bookmarkStart w:id="1167" w:name="_Toc156954982"/>
      <w:bookmarkStart w:id="1168" w:name="_Toc156958777"/>
      <w:bookmarkStart w:id="1169" w:name="_Toc156968382"/>
      <w:bookmarkStart w:id="1170" w:name="_Toc156970262"/>
      <w:bookmarkStart w:id="1171" w:name="_Toc156972222"/>
      <w:bookmarkStart w:id="1172" w:name="_Toc159660764"/>
      <w:bookmarkStart w:id="1173" w:name="_Toc164670666"/>
      <w:bookmarkStart w:id="1174" w:name="_Toc164671827"/>
      <w:bookmarkStart w:id="1175" w:name="_Toc168114019"/>
      <w:bookmarkStart w:id="1176" w:name="_Toc168114688"/>
      <w:bookmarkStart w:id="1177" w:name="_Toc169269713"/>
      <w:bookmarkStart w:id="1178" w:name="_Toc169270110"/>
      <w:bookmarkStart w:id="1179" w:name="_Toc169611555"/>
      <w:bookmarkStart w:id="1180" w:name="_Toc177777020"/>
      <w:bookmarkStart w:id="1181" w:name="_Toc178078408"/>
      <w:bookmarkStart w:id="1182" w:name="_Toc178080814"/>
      <w:bookmarkStart w:id="1183" w:name="_Toc178081539"/>
      <w:bookmarkStart w:id="1184" w:name="_Toc178085122"/>
      <w:bookmarkStart w:id="1185" w:name="_Toc178140509"/>
      <w:bookmarkStart w:id="1186" w:name="_Toc178141630"/>
      <w:bookmarkStart w:id="1187" w:name="_Toc178142108"/>
      <w:bookmarkStart w:id="1188" w:name="_Toc178144425"/>
      <w:bookmarkStart w:id="1189" w:name="_Toc178146863"/>
      <w:bookmarkStart w:id="1190" w:name="_Toc178394854"/>
      <w:bookmarkStart w:id="1191" w:name="_Toc178553187"/>
      <w:bookmarkStart w:id="1192" w:name="_Toc178553557"/>
      <w:bookmarkStart w:id="1193" w:name="_Toc179346991"/>
      <w:bookmarkStart w:id="1194" w:name="_Toc179355816"/>
      <w:bookmarkStart w:id="1195" w:name="_Toc179357077"/>
      <w:bookmarkStart w:id="1196" w:name="_Toc179357338"/>
      <w:bookmarkStart w:id="1197" w:name="_Toc179548350"/>
      <w:bookmarkStart w:id="1198" w:name="_Toc179595105"/>
      <w:bookmarkStart w:id="1199" w:name="_Toc179595832"/>
      <w:bookmarkStart w:id="1200" w:name="_Toc179612228"/>
      <w:bookmarkStart w:id="1201" w:name="_Toc179615685"/>
      <w:bookmarkStart w:id="1202" w:name="_Toc221501457"/>
      <w:bookmarkStart w:id="1203" w:name="_Toc432238067"/>
      <w:bookmarkStart w:id="1204" w:name="_Toc462753049"/>
      <w:bookmarkStart w:id="1205" w:name="_Toc508377901"/>
      <w:bookmarkStart w:id="1206" w:name="_Toc509901221"/>
      <w:r w:rsidRPr="005D0097">
        <w:t>Pielęgnacja betonu</w:t>
      </w:r>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p>
    <w:p w:rsidR="0079106F" w:rsidRPr="005D0097" w:rsidRDefault="0079106F" w:rsidP="0079106F">
      <w:r w:rsidRPr="005D0097">
        <w:t>Bezpośrednio po zakończeniu betonowania zaleca się przykrycie powierzchni betonu lekkimi osłonami wodoszczelnymi zapobiegającymi odparowaniu wody z betonu i chr</w:t>
      </w:r>
      <w:r w:rsidR="00497410">
        <w:t>oniącymi beton przed deszczem i </w:t>
      </w:r>
      <w:r w:rsidRPr="005D0097">
        <w:t>nasłonecznieniem.</w:t>
      </w:r>
    </w:p>
    <w:p w:rsidR="0079106F" w:rsidRPr="005D0097" w:rsidRDefault="0079106F" w:rsidP="0079106F">
      <w:r w:rsidRPr="005D0097">
        <w:lastRenderedPageBreak/>
        <w:t>Przy temperaturze otoczenia wyższej niż 5</w:t>
      </w:r>
      <w:r w:rsidRPr="005D0097">
        <w:rPr>
          <w:vertAlign w:val="superscript"/>
        </w:rPr>
        <w:t>o</w:t>
      </w:r>
      <w:r w:rsidRPr="005D0097">
        <w:t xml:space="preserve">C należy nie później niż po 12 godzinach od zakończenia betonowania rozpocząć pielęgnację wilgotnościową betonu i prowadzić ją, co najmniej przez 7 dni (przez </w:t>
      </w:r>
      <w:r w:rsidR="00497410" w:rsidRPr="005D0097">
        <w:t>polewanie, co</w:t>
      </w:r>
      <w:r w:rsidRPr="005D0097">
        <w:t xml:space="preserve"> najmniej 3 razy na dobę).</w:t>
      </w:r>
    </w:p>
    <w:p w:rsidR="0079106F" w:rsidRPr="005D0097" w:rsidRDefault="0079106F" w:rsidP="0079106F">
      <w:r w:rsidRPr="005D0097">
        <w:t xml:space="preserve">Nanoszenie błon nieprzepuszczających wody dopuszczalne jest tylko </w:t>
      </w:r>
      <w:r w:rsidR="00BB4698">
        <w:t>wtedy, gdy beton nie będzie się </w:t>
      </w:r>
      <w:r w:rsidRPr="005D0097">
        <w:t xml:space="preserve">łączył z następną warstwą konstrukcji monolitycznej, a także, gdy nie są stawiane specjalne wymagania </w:t>
      </w:r>
      <w:r w:rsidR="00497410" w:rsidRPr="005D0097">
        <w:t>odnośnie, jakości</w:t>
      </w:r>
      <w:r w:rsidRPr="005D0097">
        <w:t xml:space="preserve"> pielęgnowanej powierzchni.</w:t>
      </w:r>
    </w:p>
    <w:p w:rsidR="0079106F" w:rsidRPr="005D0097" w:rsidRDefault="0079106F" w:rsidP="0079106F">
      <w:r w:rsidRPr="005D0097">
        <w:t>Woda stosowana do polewania betonu powinna spełniać wymagania normy PN-EN 1008. W czasie dojrzewania betonu elementy powinny być chronione przed uderzeniami i drganiami.</w:t>
      </w:r>
    </w:p>
    <w:p w:rsidR="0079106F" w:rsidRPr="005D0097" w:rsidRDefault="0079106F" w:rsidP="0067197E">
      <w:pPr>
        <w:pStyle w:val="Nagwek4"/>
      </w:pPr>
      <w:bookmarkStart w:id="1207" w:name="_Toc432238068"/>
      <w:bookmarkStart w:id="1208" w:name="_Toc462753051"/>
      <w:bookmarkStart w:id="1209" w:name="_Toc508377902"/>
      <w:bookmarkStart w:id="1210" w:name="_Toc509901222"/>
      <w:r w:rsidRPr="005D0097">
        <w:t>Przygotowanie mieszaki betonowej na budowie</w:t>
      </w:r>
      <w:bookmarkEnd w:id="1207"/>
      <w:bookmarkEnd w:id="1208"/>
      <w:bookmarkEnd w:id="1209"/>
      <w:bookmarkEnd w:id="1210"/>
    </w:p>
    <w:p w:rsidR="0079106F" w:rsidRDefault="0079106F" w:rsidP="0079106F">
      <w:pPr>
        <w:rPr>
          <w:lang w:eastAsia="ar-SA"/>
        </w:rPr>
      </w:pPr>
      <w:r w:rsidRPr="005D0097">
        <w:rPr>
          <w:lang w:eastAsia="ar-SA"/>
        </w:rPr>
        <w:t xml:space="preserve">Dozowanie składników do mieszanki betonowej </w:t>
      </w:r>
      <w:r>
        <w:rPr>
          <w:lang w:eastAsia="ar-SA"/>
        </w:rPr>
        <w:t>należy</w:t>
      </w:r>
      <w:r w:rsidRPr="005D0097">
        <w:rPr>
          <w:lang w:eastAsia="ar-SA"/>
        </w:rPr>
        <w:t xml:space="preserve"> dokonywa</w:t>
      </w:r>
      <w:r>
        <w:rPr>
          <w:lang w:eastAsia="ar-SA"/>
        </w:rPr>
        <w:t>ć</w:t>
      </w:r>
      <w:r w:rsidRPr="005D0097">
        <w:rPr>
          <w:lang w:eastAsia="ar-SA"/>
        </w:rPr>
        <w:t xml:space="preserve"> wyłącznie wagowo, wg receptury dla</w:t>
      </w:r>
      <w:r>
        <w:rPr>
          <w:lang w:eastAsia="ar-SA"/>
        </w:rPr>
        <w:t> </w:t>
      </w:r>
      <w:r w:rsidRPr="005D0097">
        <w:rPr>
          <w:lang w:eastAsia="ar-SA"/>
        </w:rPr>
        <w:t>betonu C8/10 (B10) wykonywanego na budowie (uwzględniając korektę związaną z zawilgoceniem kruszywa). Mieszanie składników powinno odbywać się wyłącznie w betoniarkach o wymuszonym działaniu.</w:t>
      </w:r>
    </w:p>
    <w:p w:rsidR="007463A6" w:rsidRPr="00755156" w:rsidRDefault="007463A6" w:rsidP="007463A6">
      <w:pPr>
        <w:pStyle w:val="Nagwek4"/>
        <w:rPr>
          <w:lang w:eastAsia="ar-SA"/>
        </w:rPr>
      </w:pPr>
      <w:bookmarkStart w:id="1211" w:name="_Toc509901223"/>
      <w:r w:rsidRPr="00755156">
        <w:rPr>
          <w:lang w:eastAsia="ar-SA"/>
        </w:rPr>
        <w:t>Opuszczanie studni</w:t>
      </w:r>
      <w:r w:rsidR="00CE2E62" w:rsidRPr="00755156">
        <w:rPr>
          <w:lang w:eastAsia="ar-SA"/>
        </w:rPr>
        <w:t xml:space="preserve"> z elementów prefabrykowanych</w:t>
      </w:r>
      <w:bookmarkEnd w:id="1211"/>
    </w:p>
    <w:p w:rsidR="007463A6" w:rsidRDefault="007463A6" w:rsidP="007463A6">
      <w:r>
        <w:t>Studnie z kręgów prefabrykowanych, pod stopy fundamentowe należy zagłębić w gruncie metodą studniarską.</w:t>
      </w:r>
    </w:p>
    <w:p w:rsidR="007463A6" w:rsidRDefault="007463A6" w:rsidP="007463A6">
      <w:r>
        <w:t>Szczególną uwagę, przy podbieraniu gruntu wzdłuż całego obwodu kręgu, żeby nie spowodować pochylenia studni.</w:t>
      </w:r>
    </w:p>
    <w:p w:rsidR="00CE2E62" w:rsidRDefault="007463A6" w:rsidP="007463A6">
      <w:r>
        <w:t>Wy</w:t>
      </w:r>
      <w:r w:rsidR="00CE2E62">
        <w:t>dobycia urobku (gruntu) należy wykonać:</w:t>
      </w:r>
      <w:r>
        <w:t xml:space="preserve"> </w:t>
      </w:r>
    </w:p>
    <w:p w:rsidR="00CE2E62" w:rsidRDefault="007463A6" w:rsidP="000C0D7D">
      <w:pPr>
        <w:pStyle w:val="poziom2"/>
      </w:pPr>
      <w:r>
        <w:t xml:space="preserve">przy pomocy zwykłego kołowrotu z nawiniętą liną i dwoma kubłami. Kubły powinny być uwiązane na linie a </w:t>
      </w:r>
      <w:proofErr w:type="gramStart"/>
      <w:r>
        <w:t>nie</w:t>
      </w:r>
      <w:r w:rsidR="00CE2E62">
        <w:t>,</w:t>
      </w:r>
      <w:r>
        <w:t xml:space="preserve"> zawieszone</w:t>
      </w:r>
      <w:proofErr w:type="gramEnd"/>
      <w:r>
        <w:t xml:space="preserve"> na hakach, ze względu na bezpieczeństwo pracy </w:t>
      </w:r>
    </w:p>
    <w:p w:rsidR="007463A6" w:rsidRPr="00CE2E62" w:rsidRDefault="007463A6" w:rsidP="000C0D7D">
      <w:pPr>
        <w:pStyle w:val="poziom2"/>
        <w:rPr>
          <w:lang w:eastAsia="ar-SA"/>
        </w:rPr>
      </w:pPr>
      <w:r w:rsidRPr="00CE2E62">
        <w:t>poprzez wyciąg wolnostojący o udź</w:t>
      </w:r>
      <w:r w:rsidR="00CE2E62" w:rsidRPr="00CE2E62">
        <w:t>wigu 0,5 t z napędem spalinowym</w:t>
      </w:r>
    </w:p>
    <w:p w:rsidR="0079106F" w:rsidRPr="00BC1AF2" w:rsidRDefault="008563EA" w:rsidP="00135C1D">
      <w:pPr>
        <w:pStyle w:val="Nagwek3"/>
      </w:pPr>
      <w:bookmarkStart w:id="1212" w:name="_Toc432238072"/>
      <w:bookmarkStart w:id="1213" w:name="_Toc462753053"/>
      <w:bookmarkStart w:id="1214" w:name="_Toc508377903"/>
      <w:bookmarkStart w:id="1215" w:name="_Toc509901224"/>
      <w:bookmarkEnd w:id="1075"/>
      <w:bookmarkEnd w:id="1076"/>
      <w:r>
        <w:t>Montaż k</w:t>
      </w:r>
      <w:r w:rsidR="0079106F" w:rsidRPr="00BC1AF2">
        <w:t>onstrukcj</w:t>
      </w:r>
      <w:r>
        <w:t>i</w:t>
      </w:r>
      <w:r w:rsidR="0079106F" w:rsidRPr="00BC1AF2">
        <w:t xml:space="preserve"> i element</w:t>
      </w:r>
      <w:r>
        <w:t>ów</w:t>
      </w:r>
      <w:r w:rsidR="0079106F" w:rsidRPr="00BC1AF2">
        <w:t xml:space="preserve"> stalow</w:t>
      </w:r>
      <w:bookmarkEnd w:id="1212"/>
      <w:bookmarkEnd w:id="1213"/>
      <w:bookmarkEnd w:id="1214"/>
      <w:r>
        <w:t>ych</w:t>
      </w:r>
      <w:bookmarkEnd w:id="1215"/>
    </w:p>
    <w:p w:rsidR="0079106F" w:rsidRPr="00CD03A0" w:rsidRDefault="0079106F" w:rsidP="0067197E">
      <w:pPr>
        <w:pStyle w:val="Nagwek4"/>
      </w:pPr>
      <w:bookmarkStart w:id="1216" w:name="_Toc432238073"/>
      <w:bookmarkStart w:id="1217" w:name="_Toc462753054"/>
      <w:bookmarkStart w:id="1218" w:name="_Toc508377904"/>
      <w:bookmarkStart w:id="1219" w:name="_Toc509901225"/>
      <w:r w:rsidRPr="00CD03A0">
        <w:t>Wymagania ogólne</w:t>
      </w:r>
      <w:bookmarkEnd w:id="1216"/>
      <w:bookmarkEnd w:id="1217"/>
      <w:bookmarkEnd w:id="1218"/>
      <w:bookmarkEnd w:id="1219"/>
      <w:r w:rsidRPr="00CD03A0">
        <w:t xml:space="preserve"> </w:t>
      </w:r>
    </w:p>
    <w:p w:rsidR="0079106F" w:rsidRPr="00CD03A0" w:rsidRDefault="0079106F" w:rsidP="0079106F">
      <w:r w:rsidRPr="00CD03A0">
        <w:t>Montaż należy przeprowadzić zgodnie z dokumentacja techniczna. Kolejne elementy mogą być montowane po wyregulowaniu i zapewnieniu stateczności elementów uprzednio zmontowanych.</w:t>
      </w:r>
    </w:p>
    <w:p w:rsidR="0079106F" w:rsidRPr="00CD03A0" w:rsidRDefault="0079106F" w:rsidP="0079106F">
      <w:r w:rsidRPr="00CD03A0">
        <w:t>Przed przystąpieniem do montażu należy sprawdzić stan kompletności oraz reperów wytyczających osie i</w:t>
      </w:r>
      <w:r>
        <w:t> </w:t>
      </w:r>
      <w:r w:rsidRPr="00CD03A0">
        <w:t xml:space="preserve">linie odniesienia rzędnych obiektu. </w:t>
      </w:r>
    </w:p>
    <w:p w:rsidR="00AD1CB1" w:rsidRDefault="00AD1CB1" w:rsidP="0079106F"/>
    <w:p w:rsidR="0079106F" w:rsidRPr="00CD03A0" w:rsidRDefault="0079106F" w:rsidP="0079106F">
      <w:r w:rsidRPr="00CD03A0">
        <w:t>W każdym stadium montażu konstrukcja powinna mieć zdolność przenoszenia sił wywołanych wpływami atmosferycznymi oraz obciążeniami montażowymi, sprzętem i materiałami.</w:t>
      </w:r>
    </w:p>
    <w:p w:rsidR="0079106F" w:rsidRPr="00CD03A0" w:rsidRDefault="0079106F" w:rsidP="0079106F">
      <w:r w:rsidRPr="00CD03A0">
        <w:t>Roboty należy tak wykonywać, aby żadna część konstrukcji nie została podczas montażu przeciążona lub trwale odkształcona. Jeżeli uszkodzone elementy są naprawiane przed montażem, sposób naprawy powinien być uzgodniony z osobą uprawnioną do kontroli jakości.</w:t>
      </w:r>
    </w:p>
    <w:p w:rsidR="0079106F" w:rsidRPr="00CD03A0" w:rsidRDefault="0079106F" w:rsidP="0079106F">
      <w:r w:rsidRPr="00CD03A0">
        <w:t xml:space="preserve">Stałe połączenia elementów konstrukcji </w:t>
      </w:r>
      <w:r>
        <w:t xml:space="preserve">należy </w:t>
      </w:r>
      <w:r w:rsidRPr="00CD03A0">
        <w:t>wykonywa</w:t>
      </w:r>
      <w:r>
        <w:t>ć</w:t>
      </w:r>
      <w:r w:rsidRPr="00CD03A0">
        <w:t xml:space="preserve"> dopiero po dopasowaniu styków i</w:t>
      </w:r>
      <w:r>
        <w:t> </w:t>
      </w:r>
      <w:r w:rsidRPr="00CD03A0">
        <w:t>wyregulowaniu całej konstrukcji lub jej niezależnej części.</w:t>
      </w:r>
    </w:p>
    <w:p w:rsidR="0079106F" w:rsidRPr="00CD03A0" w:rsidRDefault="0079106F" w:rsidP="0067197E">
      <w:pPr>
        <w:pStyle w:val="Nagwek4"/>
      </w:pPr>
      <w:bookmarkStart w:id="1220" w:name="_Toc462753055"/>
      <w:bookmarkStart w:id="1221" w:name="_Toc508377905"/>
      <w:bookmarkStart w:id="1222" w:name="_Toc509901226"/>
      <w:r w:rsidRPr="00CD03A0">
        <w:t>Podpory konstrukcji</w:t>
      </w:r>
      <w:bookmarkEnd w:id="1220"/>
      <w:bookmarkEnd w:id="1221"/>
      <w:bookmarkEnd w:id="1222"/>
    </w:p>
    <w:p w:rsidR="0079106F" w:rsidRPr="00CD03A0" w:rsidRDefault="0079106F" w:rsidP="0079106F">
      <w:r w:rsidRPr="00CD03A0">
        <w:t>Fundamenty, śruby kotwiące i inne podpory konstrukcji należy przygotować odpowiednio do połączenia z konstrukcją przed rozpoczęciem montażu.</w:t>
      </w:r>
    </w:p>
    <w:p w:rsidR="0079106F" w:rsidRPr="00CD03A0" w:rsidRDefault="0079106F" w:rsidP="0079106F">
      <w:r w:rsidRPr="00CD03A0">
        <w:t>Wymiary gniazd do zamocowania elementów konstrukcji mają umożliwiać regulację położenia tych elementów oraz ich zamocowanie montażowe i stałe.</w:t>
      </w:r>
    </w:p>
    <w:p w:rsidR="00AD1CB1" w:rsidRDefault="00AD1CB1" w:rsidP="0079106F"/>
    <w:p w:rsidR="0079106F" w:rsidRPr="00CD03A0" w:rsidRDefault="0079106F" w:rsidP="0079106F">
      <w:r w:rsidRPr="00CD03A0">
        <w:t>Przed rozpoczęciem montażu nośność zakotwień, śrub i ścianek zagłębień kielichowych powinna osiągnąć wartość odpowiednią do bezpiecznego przenoszenia obciążeń montażowych.</w:t>
      </w:r>
    </w:p>
    <w:p w:rsidR="0079106F" w:rsidRPr="00CD03A0" w:rsidRDefault="0079106F" w:rsidP="0079106F">
      <w:r w:rsidRPr="00CD03A0">
        <w:t>Podpory konstrukcji należy utrzymywać przez cały okres montażu w stanie zapewniającym przekazywanie obciążeń.</w:t>
      </w:r>
    </w:p>
    <w:p w:rsidR="0079106F" w:rsidRPr="00CD03A0" w:rsidRDefault="0079106F" w:rsidP="0079106F"/>
    <w:p w:rsidR="0079106F" w:rsidRPr="00CD03A0" w:rsidRDefault="0079106F" w:rsidP="0079106F">
      <w:r w:rsidRPr="00CD03A0">
        <w:t>Bezpośrednio przed wykonaniem podlewki należy oczyścić przestrzeń do wypełniania pod blachą podstawy, zaprawę należy przed użyciem wymieszać i stosować odpowiednio do konsystencji w stanie ciekłym do podlewania i w stanie wilgotnym do podbijania tak, aby wolna przestrzeń pod blachą podstawy została całkowicie wypełniona</w:t>
      </w:r>
    </w:p>
    <w:p w:rsidR="0079106F" w:rsidRPr="008E1222" w:rsidRDefault="0079106F" w:rsidP="0067197E">
      <w:pPr>
        <w:pStyle w:val="Nagwek4"/>
      </w:pPr>
      <w:bookmarkStart w:id="1223" w:name="_Toc462753056"/>
      <w:bookmarkStart w:id="1224" w:name="_Toc508377906"/>
      <w:bookmarkStart w:id="1225" w:name="_Toc509901227"/>
      <w:r w:rsidRPr="008E1222">
        <w:lastRenderedPageBreak/>
        <w:t>Zakotwienia śrubowe</w:t>
      </w:r>
      <w:bookmarkEnd w:id="1223"/>
      <w:bookmarkEnd w:id="1224"/>
      <w:bookmarkEnd w:id="1225"/>
    </w:p>
    <w:p w:rsidR="0079106F" w:rsidRPr="008E1222" w:rsidRDefault="0079106F" w:rsidP="0079106F">
      <w:r w:rsidRPr="008E1222">
        <w:t>Śruby i elementy kotwiące należy przez zabetonowaniem osadzić tr</w:t>
      </w:r>
      <w:r w:rsidR="000157A4">
        <w:t>wale w prawidłowym położeniu za </w:t>
      </w:r>
      <w:r w:rsidRPr="008E1222">
        <w:t>pomocą szablonów.</w:t>
      </w:r>
    </w:p>
    <w:p w:rsidR="0079106F" w:rsidRPr="008E1222" w:rsidRDefault="0079106F" w:rsidP="0079106F">
      <w:r w:rsidRPr="008E1222">
        <w:t xml:space="preserve">Średnica studzienki na śrubę kotwiącą podczas montażu do elementu zabetonowanego w fundamencie powinna umożliwiać swobodny montaż kotwi. Głębokość studzienki </w:t>
      </w:r>
      <w:r w:rsidR="000157A4">
        <w:t>powinna być większa o 150 mm od </w:t>
      </w:r>
      <w:r w:rsidRPr="008E1222">
        <w:t>głębokości zakotwienia. Studzienki należy zabezpieczyć przed zamarznięciem wody</w:t>
      </w:r>
    </w:p>
    <w:p w:rsidR="0079106F" w:rsidRPr="008E1222" w:rsidRDefault="0079106F" w:rsidP="0079106F">
      <w:r w:rsidRPr="008E1222">
        <w:t>Aby umożliwić regulację położenia śruby, średnica studzienki lub gniazda wokół górnej części śruby zabetonowanej w fundamencie powinna wynosić nie mniej niż 75 mm lub trzykrotna średnica śruby</w:t>
      </w:r>
    </w:p>
    <w:p w:rsidR="0079106F" w:rsidRPr="008E1222" w:rsidRDefault="0079106F" w:rsidP="0079106F">
      <w:r w:rsidRPr="008E1222">
        <w:t>przy zakotwieniach na śruby zabetonowane do powierzchni fundamentu należy przewidzieć odpowiednią regulację w otworach powiększonych w blasze podstawy</w:t>
      </w:r>
    </w:p>
    <w:p w:rsidR="0079106F" w:rsidRPr="00CD03A0" w:rsidRDefault="0079106F" w:rsidP="0067197E">
      <w:pPr>
        <w:pStyle w:val="Nagwek4"/>
      </w:pPr>
      <w:bookmarkStart w:id="1226" w:name="_Toc432238074"/>
      <w:bookmarkStart w:id="1227" w:name="_Toc462753058"/>
      <w:bookmarkStart w:id="1228" w:name="_Toc508377907"/>
      <w:bookmarkStart w:id="1229" w:name="_Toc509901228"/>
      <w:r w:rsidRPr="00CD03A0">
        <w:t>Montaż elementów konstrukcji stalowej</w:t>
      </w:r>
      <w:bookmarkEnd w:id="1226"/>
      <w:bookmarkEnd w:id="1227"/>
      <w:bookmarkEnd w:id="1228"/>
      <w:bookmarkEnd w:id="1229"/>
      <w:r w:rsidRPr="00CD03A0">
        <w:t xml:space="preserve"> </w:t>
      </w:r>
    </w:p>
    <w:p w:rsidR="0079106F" w:rsidRPr="00CD03A0" w:rsidRDefault="0079106F" w:rsidP="0079106F">
      <w:r w:rsidRPr="00CD03A0">
        <w:t>Montaż należy wykonać zgodnie z Dokumentacją Projektową i projektem montażu, z zastosowaniem środków zapewniających stateczność w każdej fazie montażu oraz osiągnięcie projektowanej nośności i sztywności po ukończeniu robót.</w:t>
      </w:r>
    </w:p>
    <w:p w:rsidR="0079106F" w:rsidRPr="00CD03A0" w:rsidRDefault="0079106F" w:rsidP="0079106F">
      <w:r w:rsidRPr="00CD03A0">
        <w:t>Nie dopuszczalne jest łączenie elementów z materiałów tworzących ogniwa korozyjne.</w:t>
      </w:r>
    </w:p>
    <w:p w:rsidR="00AD1CB1" w:rsidRDefault="00AD1CB1" w:rsidP="0079106F"/>
    <w:p w:rsidR="0079106F" w:rsidRPr="00CD03A0" w:rsidRDefault="0079106F" w:rsidP="0079106F">
      <w:r w:rsidRPr="00CD03A0">
        <w:t>Przed rozpoczęciem montażu nośność zakotwień śrub i ścianek zagłębień kielichowych powinna osiągnąć wartość odpowiednią do bezpiecznego przenoszenia obciążeń montażowych.</w:t>
      </w:r>
    </w:p>
    <w:p w:rsidR="0079106F" w:rsidRPr="00CD03A0" w:rsidRDefault="0079106F" w:rsidP="0079106F">
      <w:r w:rsidRPr="00CD03A0">
        <w:t>Podpory konstrukcji należy utrzymywać przez cały okres montażu w stanie zapewniającym przekazywanie obciążeń.</w:t>
      </w:r>
    </w:p>
    <w:p w:rsidR="00AD1CB1" w:rsidRDefault="00AD1CB1" w:rsidP="0079106F"/>
    <w:p w:rsidR="0079106F" w:rsidRPr="00CD03A0" w:rsidRDefault="0079106F" w:rsidP="0079106F">
      <w:r w:rsidRPr="00CD03A0">
        <w:t>Warunki prowadzenia robót montażowych.</w:t>
      </w:r>
    </w:p>
    <w:p w:rsidR="0079106F" w:rsidRPr="00CD03A0" w:rsidRDefault="0079106F" w:rsidP="0079106F">
      <w:r w:rsidRPr="00CD03A0">
        <w:t>Prace montażowe należy przerwać ze względu na złe warunki atmosferyczne:</w:t>
      </w:r>
    </w:p>
    <w:p w:rsidR="0079106F" w:rsidRPr="00CD03A0" w:rsidRDefault="0079106F" w:rsidP="000C0D7D">
      <w:pPr>
        <w:pStyle w:val="poziom2"/>
      </w:pPr>
      <w:r w:rsidRPr="00CD03A0">
        <w:t xml:space="preserve">przy prędkości wiatru pow. 8 m/s </w:t>
      </w:r>
    </w:p>
    <w:p w:rsidR="0079106F" w:rsidRPr="00CD03A0" w:rsidRDefault="0079106F" w:rsidP="000C0D7D">
      <w:pPr>
        <w:pStyle w:val="poziom2"/>
      </w:pPr>
      <w:r w:rsidRPr="00CD03A0">
        <w:t>przy widoczności mniejszej niż 30m</w:t>
      </w:r>
    </w:p>
    <w:p w:rsidR="0079106F" w:rsidRPr="00CD03A0" w:rsidRDefault="0079106F" w:rsidP="000C0D7D">
      <w:pPr>
        <w:pStyle w:val="poziom2"/>
      </w:pPr>
      <w:r w:rsidRPr="00CD03A0">
        <w:t xml:space="preserve">w czasie opadów atmosferycznych i bezpośrednio po opadach do chwili wyschnięcia konstrukcji i pomostów </w:t>
      </w:r>
    </w:p>
    <w:p w:rsidR="0079106F" w:rsidRPr="00CD03A0" w:rsidRDefault="0079106F" w:rsidP="000C0D7D">
      <w:pPr>
        <w:pStyle w:val="poziom2"/>
      </w:pPr>
      <w:r w:rsidRPr="00CD03A0">
        <w:t xml:space="preserve">w czasie gołoledzi </w:t>
      </w:r>
    </w:p>
    <w:p w:rsidR="0079106F" w:rsidRPr="00BC1AF2" w:rsidRDefault="0079106F" w:rsidP="0079106F">
      <w:r w:rsidRPr="00BC1AF2">
        <w:t xml:space="preserve">Do scalenia elementów należy stosować klucze zwykłe lub dynamometryczne. </w:t>
      </w:r>
    </w:p>
    <w:p w:rsidR="0079106F" w:rsidRPr="00BC1AF2" w:rsidRDefault="0079106F" w:rsidP="0079106F">
      <w:r w:rsidRPr="00BC1AF2">
        <w:t>Naciąg śrub i ich kolejność należy wykonać wg instrukcji montażu.</w:t>
      </w:r>
    </w:p>
    <w:p w:rsidR="0079106F" w:rsidRPr="00BC1AF2" w:rsidRDefault="0079106F" w:rsidP="0079106F">
      <w:r w:rsidRPr="00BC1AF2">
        <w:t xml:space="preserve">Do łączenia elementów stalowych w konstrukcję należy stosować łączniki z tego samego gatunku stali. </w:t>
      </w:r>
    </w:p>
    <w:p w:rsidR="0079106F" w:rsidRPr="00BC1AF2" w:rsidRDefault="0079106F" w:rsidP="0079106F">
      <w:r w:rsidRPr="00BC1AF2">
        <w:t>Przekładki stosowane do regulacji konstrukcji w połączeniach należy wykonywać ze stali o takich samych własnościach plastycznych, jak stal konstrukcji, a po osadzeniu zabezpieczyć przed wypadnięciem.</w:t>
      </w:r>
    </w:p>
    <w:p w:rsidR="0079106F" w:rsidRPr="00833E7D" w:rsidRDefault="0079106F" w:rsidP="0079106F">
      <w:r w:rsidRPr="00833E7D">
        <w:t xml:space="preserve">W połączeniach śrubowych zakładkowych szczelina w styku niesprężanym nie powinna przekraczać 2 mm, a w styku sprężanym 1 mm. </w:t>
      </w:r>
    </w:p>
    <w:p w:rsidR="0079106F" w:rsidRPr="00833E7D" w:rsidRDefault="0079106F" w:rsidP="0079106F">
      <w:r w:rsidRPr="00833E7D">
        <w:t>Stosowane przekładki nie powinny być cieńsze niż 2 mm.</w:t>
      </w:r>
    </w:p>
    <w:p w:rsidR="00AD1CB1" w:rsidRDefault="00AD1CB1" w:rsidP="0079106F"/>
    <w:p w:rsidR="0079106F" w:rsidRPr="00BC1AF2" w:rsidRDefault="0079106F" w:rsidP="0079106F">
      <w:r w:rsidRPr="00BC1AF2">
        <w:t>Konstrukcje stalowe wbudować całkowicie zabezpieczone powł</w:t>
      </w:r>
      <w:r w:rsidR="000157A4">
        <w:t>okami antykorozyjnymi zgodnie z </w:t>
      </w:r>
      <w:r w:rsidRPr="00BC1AF2">
        <w:t>Dokumentacją Projektową.</w:t>
      </w:r>
    </w:p>
    <w:p w:rsidR="0079106F" w:rsidRPr="00BC1AF2" w:rsidRDefault="0079106F" w:rsidP="0079106F">
      <w:r w:rsidRPr="00BC1AF2">
        <w:t>Pozostałe wymagania wg normy PN-EN 10025.</w:t>
      </w:r>
    </w:p>
    <w:p w:rsidR="0079106F" w:rsidRDefault="00547777" w:rsidP="00547777">
      <w:pPr>
        <w:pStyle w:val="Nagwek3"/>
      </w:pPr>
      <w:bookmarkStart w:id="1230" w:name="_Toc432238075"/>
      <w:bookmarkStart w:id="1231" w:name="_Toc462753059"/>
      <w:bookmarkStart w:id="1232" w:name="_Toc508377908"/>
      <w:bookmarkStart w:id="1233" w:name="_Toc509901229"/>
      <w:r>
        <w:t>Montaż l</w:t>
      </w:r>
      <w:r w:rsidR="0079106F" w:rsidRPr="00E32B6D">
        <w:t>ekk</w:t>
      </w:r>
      <w:r>
        <w:t>iej</w:t>
      </w:r>
      <w:r w:rsidR="0079106F" w:rsidRPr="00E32B6D">
        <w:t xml:space="preserve"> obudow</w:t>
      </w:r>
      <w:r>
        <w:t>y</w:t>
      </w:r>
      <w:r w:rsidR="0079106F" w:rsidRPr="00E32B6D">
        <w:t xml:space="preserve"> z płyt warstwowych</w:t>
      </w:r>
      <w:bookmarkEnd w:id="1230"/>
      <w:bookmarkEnd w:id="1231"/>
      <w:bookmarkEnd w:id="1232"/>
      <w:bookmarkEnd w:id="1233"/>
    </w:p>
    <w:p w:rsidR="00547777" w:rsidRPr="00547777" w:rsidRDefault="00547777" w:rsidP="00547777">
      <w:pPr>
        <w:pStyle w:val="Nagwek4"/>
      </w:pPr>
      <w:bookmarkStart w:id="1234" w:name="_Toc509901230"/>
      <w:r>
        <w:t>Montaż płyt warstwowych</w:t>
      </w:r>
      <w:bookmarkEnd w:id="1234"/>
    </w:p>
    <w:p w:rsidR="0079106F" w:rsidRPr="00E32B6D" w:rsidRDefault="0079106F" w:rsidP="0079106F">
      <w:r w:rsidRPr="00E32B6D">
        <w:t>Obudowę wykonać zgodnie z rysunkiem w Dokumentacji Projektowej oraz instrukcją dostawcy płyt, stosując systemowe łączniki. Należy wykonać wszystkie obróbki blacharskie.</w:t>
      </w:r>
    </w:p>
    <w:p w:rsidR="0079106F" w:rsidRPr="00E32B6D" w:rsidRDefault="0079106F" w:rsidP="0079106F">
      <w:r w:rsidRPr="00E32B6D">
        <w:t>Kolejne elementy mogą być montowane po wyregulowaniu i zapewnieniu stateczności elementów uprzednio zmontowanych.</w:t>
      </w:r>
    </w:p>
    <w:p w:rsidR="0079106F" w:rsidRDefault="0079106F" w:rsidP="0079106F">
      <w:r w:rsidRPr="00E32B6D">
        <w:t>Przy montażu należy uwzględnić odkształcenia, jakim podlegają płyty przy zmianie temperatury otoczenia, a także temperaturę, w jakiej są montowane.</w:t>
      </w:r>
    </w:p>
    <w:p w:rsidR="0079106F" w:rsidRDefault="0079106F" w:rsidP="0079106F"/>
    <w:p w:rsidR="0079106F" w:rsidRDefault="0079106F" w:rsidP="0079106F">
      <w:r>
        <w:t>Montaż płyt w kolorach ciemnych jest możliwy przy temperaturach od 10</w:t>
      </w:r>
      <w:r>
        <w:rPr>
          <w:vertAlign w:val="superscript"/>
        </w:rPr>
        <w:t>o</w:t>
      </w:r>
      <w:r>
        <w:t>C do 35</w:t>
      </w:r>
      <w:r>
        <w:rPr>
          <w:vertAlign w:val="superscript"/>
        </w:rPr>
        <w:t>o</w:t>
      </w:r>
      <w:r>
        <w:t>C. Warunek ten musi być bezwzględnie przestrzegany. Montaż w temperaturach niższych niż 10</w:t>
      </w:r>
      <w:r>
        <w:rPr>
          <w:vertAlign w:val="superscript"/>
        </w:rPr>
        <w:t>o</w:t>
      </w:r>
      <w:r>
        <w:t>C (lub wyższych niż 35</w:t>
      </w:r>
      <w:r>
        <w:rPr>
          <w:vertAlign w:val="superscript"/>
        </w:rPr>
        <w:t>o</w:t>
      </w:r>
      <w:r>
        <w:t xml:space="preserve">C) może doprowadzić do deformacji i trwałego uszkodzenia płyty w czasie eksploatacji budynku (w skrajnych przypadkach również podczas montażu). </w:t>
      </w:r>
    </w:p>
    <w:p w:rsidR="0079106F" w:rsidRDefault="0079106F" w:rsidP="0079106F">
      <w:r>
        <w:t>Montaż płyt w kolorach jasnych i bardzo jasnych jest możliwy w zakresie temperatur od +5</w:t>
      </w:r>
      <w:r>
        <w:rPr>
          <w:vertAlign w:val="superscript"/>
        </w:rPr>
        <w:t>o</w:t>
      </w:r>
      <w:r>
        <w:t>C do +35</w:t>
      </w:r>
      <w:r>
        <w:rPr>
          <w:vertAlign w:val="superscript"/>
        </w:rPr>
        <w:t>o</w:t>
      </w:r>
      <w:r>
        <w:t>C. </w:t>
      </w:r>
    </w:p>
    <w:p w:rsidR="00547777" w:rsidRDefault="00547777" w:rsidP="00547777">
      <w:pPr>
        <w:pStyle w:val="Nagwek4"/>
      </w:pPr>
      <w:bookmarkStart w:id="1235" w:name="_Toc462753080"/>
      <w:bookmarkStart w:id="1236" w:name="_Toc508377917"/>
      <w:bookmarkStart w:id="1237" w:name="_Toc509901231"/>
      <w:r w:rsidRPr="00547777">
        <w:lastRenderedPageBreak/>
        <w:t xml:space="preserve">Montaż </w:t>
      </w:r>
      <w:bookmarkEnd w:id="1235"/>
      <w:bookmarkEnd w:id="1236"/>
      <w:r w:rsidRPr="00547777">
        <w:t>elementów odwodnienia dachu</w:t>
      </w:r>
      <w:bookmarkEnd w:id="1237"/>
    </w:p>
    <w:p w:rsidR="00D80517" w:rsidRDefault="00D80517" w:rsidP="00D80517">
      <w:r w:rsidRPr="00E32B6D">
        <w:t>Lekka obudowa dachu wymaga też wykonania robót związanych z odwodnieniem dachu, czyli montaż wszelkich obróbek, opierzeń, rynien i rur spustowych.</w:t>
      </w:r>
    </w:p>
    <w:p w:rsidR="00547777" w:rsidRPr="006D4785" w:rsidRDefault="00547777" w:rsidP="00547777">
      <w:pPr>
        <w:rPr>
          <w:lang w:eastAsia="x-none"/>
        </w:rPr>
      </w:pPr>
      <w:r w:rsidRPr="006D4785">
        <w:t>Należy przestrzegać zaleceń producenta dotyczących montażu konkretnego systemu rynien i rur spustowych</w:t>
      </w:r>
    </w:p>
    <w:p w:rsidR="00547777" w:rsidRPr="008C51AB" w:rsidRDefault="00547777" w:rsidP="00547777">
      <w:r w:rsidRPr="008C51AB">
        <w:t xml:space="preserve">Przed rozpoczęciem montażu należy sprawdzić: długości okapu dachu, spadki rynien, wymagane długości rur spustowych, możliwość mocowania elementów do dachu i ścian, jakość dostarczonych elementów. </w:t>
      </w:r>
    </w:p>
    <w:p w:rsidR="00AD1CB1" w:rsidRDefault="00AD1CB1" w:rsidP="00547777"/>
    <w:p w:rsidR="00547777" w:rsidRPr="008C51AB" w:rsidRDefault="00547777" w:rsidP="00547777">
      <w:r w:rsidRPr="008C51AB">
        <w:t>Elementy należy montować zgodnie z dokumentacja techniczna i zaleceniami producenta, muszą być trwale zakotwione w okapie i w ścianach budynku.</w:t>
      </w:r>
    </w:p>
    <w:p w:rsidR="00547777" w:rsidRDefault="00547777" w:rsidP="00547777">
      <w:pPr>
        <w:rPr>
          <w:i/>
          <w:u w:val="single"/>
        </w:rPr>
      </w:pPr>
      <w:bookmarkStart w:id="1238" w:name="_Toc414877818"/>
    </w:p>
    <w:p w:rsidR="00547777" w:rsidRPr="008C51AB" w:rsidRDefault="00547777" w:rsidP="00547777">
      <w:pPr>
        <w:rPr>
          <w:i/>
          <w:u w:val="single"/>
        </w:rPr>
      </w:pPr>
      <w:r w:rsidRPr="008C51AB">
        <w:rPr>
          <w:i/>
          <w:u w:val="single"/>
        </w:rPr>
        <w:t>Rynny</w:t>
      </w:r>
    </w:p>
    <w:bookmarkEnd w:id="1238"/>
    <w:p w:rsidR="00547777" w:rsidRPr="008C51AB" w:rsidRDefault="00547777" w:rsidP="00547777">
      <w:r w:rsidRPr="008C51AB">
        <w:t xml:space="preserve">Rynny dachowe mocować zgodnie z zalecanym przez producenta spadkiem w kierunku rury spustowej (zwykle od 0,2 do 0,5%, czyli od 2 do 5mm na 1m długości). </w:t>
      </w:r>
    </w:p>
    <w:p w:rsidR="00547777" w:rsidRPr="008C51AB" w:rsidRDefault="00547777" w:rsidP="00547777">
      <w:r w:rsidRPr="008C51AB">
        <w:t>Spadki rynien regulować na uchwytach. Mocowanie rynien dachowych hakami w odstępach nie większych niż 0,50m. Odległość haków od zakończenia rynny, od krawędzi narożnika oraz od obu stron wlotu rury spustowej (leja) i obu stron łącznika nie powinna przekraczać 10-15cm.</w:t>
      </w:r>
    </w:p>
    <w:p w:rsidR="00547777" w:rsidRPr="008C51AB" w:rsidRDefault="00547777" w:rsidP="00547777">
      <w:r w:rsidRPr="008C51AB">
        <w:t>Zamocowane rynny nie powinny wystawać ponad przedłużenie płaszczyzny dachu.</w:t>
      </w:r>
    </w:p>
    <w:p w:rsidR="00547777" w:rsidRDefault="00547777" w:rsidP="00547777">
      <w:pPr>
        <w:rPr>
          <w:i/>
          <w:u w:val="single"/>
        </w:rPr>
      </w:pPr>
      <w:bookmarkStart w:id="1239" w:name="_Toc414877820"/>
    </w:p>
    <w:p w:rsidR="00547777" w:rsidRPr="008C51AB" w:rsidRDefault="00547777" w:rsidP="00547777">
      <w:pPr>
        <w:rPr>
          <w:i/>
          <w:u w:val="single"/>
        </w:rPr>
      </w:pPr>
      <w:r w:rsidRPr="008C51AB">
        <w:rPr>
          <w:i/>
          <w:u w:val="single"/>
        </w:rPr>
        <w:t>Rury spustowe</w:t>
      </w:r>
      <w:bookmarkEnd w:id="1239"/>
    </w:p>
    <w:p w:rsidR="00547777" w:rsidRPr="008C51AB" w:rsidRDefault="00547777" w:rsidP="00AD1CB1">
      <w:r w:rsidRPr="008C51AB">
        <w:t xml:space="preserve">Mocowane rur do ścian uchwytami w odstępach nie większych niż 3,0m. </w:t>
      </w:r>
    </w:p>
    <w:p w:rsidR="00547777" w:rsidRPr="008C51AB" w:rsidRDefault="00547777" w:rsidP="00AD1CB1">
      <w:r w:rsidRPr="008C51AB">
        <w:t>Przy odprowadzaniu wody deszczowej do kanalizacji lub do zbiornika na deszczówkę, to na zakończeniu rury należy zamontować rewizję (czyszczak) lub wpust deszczowy z osadnikiem.</w:t>
      </w:r>
    </w:p>
    <w:p w:rsidR="00547777" w:rsidRPr="008C51AB" w:rsidRDefault="00547777" w:rsidP="00AD1CB1">
      <w:r w:rsidRPr="008C51AB">
        <w:t xml:space="preserve">Niedopuszczalne jest układanie blachy cynkowo-tytanowej bezpośrednio na podłożu betonowym. </w:t>
      </w:r>
    </w:p>
    <w:p w:rsidR="00547777" w:rsidRPr="008C51AB" w:rsidRDefault="00547777" w:rsidP="00AD1CB1">
      <w:r w:rsidRPr="008C51AB">
        <w:t>Należy każdorazowo stosować warstwę przekładkową w postaci maty</w:t>
      </w:r>
      <w:r w:rsidR="00AD1CB1">
        <w:t xml:space="preserve"> strukturalnej bezpośrednio pod </w:t>
      </w:r>
      <w:r w:rsidRPr="008C51AB">
        <w:t xml:space="preserve">blachą. </w:t>
      </w:r>
    </w:p>
    <w:p w:rsidR="00547777" w:rsidRPr="008C51AB" w:rsidRDefault="00547777" w:rsidP="00AD1CB1">
      <w:r w:rsidRPr="008C51AB">
        <w:t>Kontakt z podłożem gipsowym jest bezwzględnie zabroniony nawet przy stosowaniu mat strukturalnych.</w:t>
      </w:r>
    </w:p>
    <w:p w:rsidR="00547777" w:rsidRDefault="00547777" w:rsidP="00547777">
      <w:pPr>
        <w:rPr>
          <w:i/>
          <w:highlight w:val="yellow"/>
          <w:u w:val="single"/>
        </w:rPr>
      </w:pPr>
    </w:p>
    <w:p w:rsidR="00547777" w:rsidRPr="001B4CC1" w:rsidRDefault="00547777" w:rsidP="00547777">
      <w:pPr>
        <w:rPr>
          <w:i/>
          <w:u w:val="single"/>
        </w:rPr>
      </w:pPr>
      <w:r w:rsidRPr="001B4CC1">
        <w:rPr>
          <w:i/>
          <w:u w:val="single"/>
        </w:rPr>
        <w:t>Obróbki blacharskie</w:t>
      </w:r>
    </w:p>
    <w:p w:rsidR="00547777" w:rsidRPr="001B4CC1" w:rsidRDefault="00547777" w:rsidP="00547777">
      <w:r w:rsidRPr="001B4CC1">
        <w:t>Obróbki blacharskie powinny być dostosowane do wielkości pochylenia połaci; roboty blacharskie można wykonywać o każdej porze roku, lecz w temperaturze nie mniejszej niż -15˚C; robót nie można wykonywać na oblodzonych podłożach. Przy wykonywaniu obróbek</w:t>
      </w:r>
      <w:r w:rsidR="00AD1CB1">
        <w:t xml:space="preserve"> blacharskich należy pamiętać o </w:t>
      </w:r>
      <w:r w:rsidRPr="001B4CC1">
        <w:t>konieczności zachowania dylatacji; montaż wykonywać zgodnie z instrukcją producenta.</w:t>
      </w:r>
    </w:p>
    <w:p w:rsidR="00547777" w:rsidRPr="001B4CC1" w:rsidRDefault="00547777" w:rsidP="00547777">
      <w:r w:rsidRPr="001B4CC1">
        <w:t>Obróbki wykonać zgodnie z PN-61/B-10245.</w:t>
      </w:r>
    </w:p>
    <w:p w:rsidR="0079106F" w:rsidRPr="001B4CC1" w:rsidRDefault="0079106F" w:rsidP="00547777">
      <w:pPr>
        <w:pStyle w:val="Nagwek4"/>
      </w:pPr>
      <w:bookmarkStart w:id="1240" w:name="_Toc367098351"/>
      <w:bookmarkStart w:id="1241" w:name="_Toc414877806"/>
      <w:bookmarkStart w:id="1242" w:name="_Toc432238086"/>
      <w:bookmarkStart w:id="1243" w:name="_Toc462753067"/>
      <w:bookmarkStart w:id="1244" w:name="_Toc508377910"/>
      <w:bookmarkStart w:id="1245" w:name="_Toc509901232"/>
      <w:r w:rsidRPr="001B4CC1">
        <w:t>Osadzenie elementów otworow</w:t>
      </w:r>
      <w:bookmarkEnd w:id="1240"/>
      <w:bookmarkEnd w:id="1241"/>
      <w:bookmarkEnd w:id="1242"/>
      <w:r w:rsidRPr="001B4CC1">
        <w:t>ych</w:t>
      </w:r>
      <w:bookmarkEnd w:id="1243"/>
      <w:bookmarkEnd w:id="1244"/>
      <w:bookmarkEnd w:id="1245"/>
    </w:p>
    <w:p w:rsidR="001B4CC1" w:rsidRPr="001B4CC1" w:rsidRDefault="001B4CC1" w:rsidP="001B4CC1">
      <w:pPr>
        <w:rPr>
          <w:lang w:eastAsia="ar-SA"/>
        </w:rPr>
      </w:pPr>
      <w:r w:rsidRPr="001B4CC1">
        <w:rPr>
          <w:lang w:eastAsia="ar-SA"/>
        </w:rPr>
        <w:t xml:space="preserve">Należy wbudowywać elementy kompletne, wykończone wraz z okuciami, uszczelkami i powłokami ochronnymi oraz napędem elektrycznym w przypadku bramy. </w:t>
      </w:r>
    </w:p>
    <w:p w:rsidR="001B4CC1" w:rsidRPr="001B4CC1" w:rsidRDefault="001B4CC1" w:rsidP="001B4CC1">
      <w:pPr>
        <w:rPr>
          <w:rFonts w:eastAsia="ArialMT"/>
        </w:rPr>
      </w:pPr>
      <w:r w:rsidRPr="001B4CC1">
        <w:rPr>
          <w:rFonts w:eastAsia="ArialMT"/>
        </w:rPr>
        <w:t xml:space="preserve">Montaż wykonać wg szczegółowych wytycznych wybranego producenta elementów. </w:t>
      </w:r>
    </w:p>
    <w:p w:rsidR="0079106F" w:rsidRPr="001B4CC1" w:rsidRDefault="0079106F" w:rsidP="0079106F">
      <w:pPr>
        <w:tabs>
          <w:tab w:val="clear" w:pos="3240"/>
        </w:tabs>
        <w:autoSpaceDE w:val="0"/>
        <w:autoSpaceDN w:val="0"/>
        <w:adjustRightInd w:val="0"/>
        <w:ind w:right="0"/>
        <w:jc w:val="left"/>
      </w:pPr>
      <w:r w:rsidRPr="001B4CC1">
        <w:t>Szczeliny pomiędzy ościeżem a ościeżnicą należy wypełnić materiałem izolacyjnym na całej długości ościeżnicy.</w:t>
      </w:r>
    </w:p>
    <w:p w:rsidR="0079106F" w:rsidRPr="0019755D" w:rsidRDefault="0019755D" w:rsidP="00135C1D">
      <w:pPr>
        <w:pStyle w:val="Nagwek3"/>
      </w:pPr>
      <w:bookmarkStart w:id="1246" w:name="_Toc509901233"/>
      <w:r w:rsidRPr="0019755D">
        <w:t>Elementy wykończeniowe</w:t>
      </w:r>
      <w:bookmarkEnd w:id="1246"/>
    </w:p>
    <w:p w:rsidR="0019755D" w:rsidRDefault="0019755D" w:rsidP="0019755D">
      <w:pPr>
        <w:pStyle w:val="Nagwek4"/>
      </w:pPr>
      <w:bookmarkStart w:id="1247" w:name="_Toc432238082"/>
      <w:bookmarkStart w:id="1248" w:name="_Toc462753064"/>
      <w:bookmarkStart w:id="1249" w:name="_Toc463554595"/>
      <w:bookmarkStart w:id="1250" w:name="_Toc509901234"/>
      <w:r w:rsidRPr="001412AE">
        <w:t>Wykonanie ścian</w:t>
      </w:r>
      <w:bookmarkEnd w:id="1247"/>
      <w:bookmarkEnd w:id="1248"/>
      <w:bookmarkEnd w:id="1249"/>
      <w:r>
        <w:t>y murowanej</w:t>
      </w:r>
      <w:bookmarkEnd w:id="1250"/>
    </w:p>
    <w:p w:rsidR="0019755D" w:rsidRPr="0019755D" w:rsidRDefault="0019755D" w:rsidP="0019755D">
      <w:pPr>
        <w:rPr>
          <w:i/>
          <w:u w:val="single"/>
        </w:rPr>
      </w:pPr>
      <w:r w:rsidRPr="0019755D">
        <w:rPr>
          <w:i/>
          <w:u w:val="single"/>
        </w:rPr>
        <w:t>Murowanie ścianki</w:t>
      </w:r>
    </w:p>
    <w:p w:rsidR="0019755D" w:rsidRPr="00A63163" w:rsidRDefault="0019755D" w:rsidP="0019755D">
      <w:r w:rsidRPr="00A63163">
        <w:t>Należy wykonać wewnętrzną ściankę murowaną z bloczków gazobetonowych przyciętych na</w:t>
      </w:r>
      <w:r w:rsidR="005D1DD2">
        <w:t> </w:t>
      </w:r>
      <w:r w:rsidRPr="00A63163">
        <w:t>grub.</w:t>
      </w:r>
      <w:r w:rsidR="005D1DD2">
        <w:t> </w:t>
      </w:r>
      <w:r w:rsidRPr="00A63163">
        <w:t>14,0</w:t>
      </w:r>
      <w:r w:rsidR="005D1DD2">
        <w:t> </w:t>
      </w:r>
      <w:r w:rsidRPr="00A63163">
        <w:t>cm, pod osadzenie umywalki.</w:t>
      </w:r>
    </w:p>
    <w:p w:rsidR="0019755D" w:rsidRPr="00A63163" w:rsidRDefault="0019755D" w:rsidP="0019755D">
      <w:r w:rsidRPr="00A63163">
        <w:t>Ściankę wykonać szerokości. 90,0 cm i wysokości 100,0 cm powyżej poziomu żelbetowej podwaliny, ściankę zlicować z wewnętrzną płaszczyzną podwaliny. Łączna wysokość ścianki (z podwaliną) podwaliną 150,0 cm.</w:t>
      </w:r>
    </w:p>
    <w:p w:rsidR="0019755D" w:rsidRPr="00A63163" w:rsidRDefault="0019755D" w:rsidP="0019755D"/>
    <w:p w:rsidR="0019755D" w:rsidRPr="00EE52DE" w:rsidRDefault="0019755D" w:rsidP="0019755D">
      <w:r w:rsidRPr="00EE52DE">
        <w:t xml:space="preserve">Cegły lub inne elementy układane na zaprawie powinny być czyste i wolne od kurzu. Przy murowaniu cegłą suchą, zwłaszcza w okresie letnim, należy cegły przed ułożeniem w murze polewać lub moczyć wodą. </w:t>
      </w:r>
    </w:p>
    <w:p w:rsidR="00AD1CB1" w:rsidRDefault="00AD1CB1" w:rsidP="0019755D"/>
    <w:p w:rsidR="00AD1CB1" w:rsidRDefault="00AD1CB1" w:rsidP="0019755D"/>
    <w:p w:rsidR="0019755D" w:rsidRPr="00EE52DE" w:rsidRDefault="0019755D" w:rsidP="0019755D">
      <w:r w:rsidRPr="00EE52DE">
        <w:lastRenderedPageBreak/>
        <w:t>Należy przyjmować grubość normową spoiny:</w:t>
      </w:r>
    </w:p>
    <w:p w:rsidR="0019755D" w:rsidRPr="00554E0B" w:rsidRDefault="0019755D" w:rsidP="000C0D7D">
      <w:pPr>
        <w:pStyle w:val="poziom2"/>
      </w:pPr>
      <w:r w:rsidRPr="00EE52DE">
        <w:t>12 mm w spoinach wspornych (poziomych), przy czym grubość maksymalna nie powinna przekraczać 17 mm, a minimalna 10 mm</w:t>
      </w:r>
    </w:p>
    <w:p w:rsidR="0019755D" w:rsidRPr="00554E0B" w:rsidRDefault="0019755D" w:rsidP="000C0D7D">
      <w:pPr>
        <w:pStyle w:val="poziom2"/>
      </w:pPr>
      <w:r w:rsidRPr="00EE52DE">
        <w:t>10 mm w spoinach pionowych podłużnych i poprzecznych, p</w:t>
      </w:r>
      <w:r w:rsidR="00AD1CB1">
        <w:t>rzy czym grubość maksymalna nie </w:t>
      </w:r>
      <w:r w:rsidRPr="00EE52DE">
        <w:t>powinna przekraczać 15 mm, a minimalna – 5 mm.</w:t>
      </w:r>
    </w:p>
    <w:p w:rsidR="0019755D" w:rsidRPr="00EE52DE" w:rsidRDefault="0019755D" w:rsidP="0019755D">
      <w:r w:rsidRPr="00EE52DE">
        <w:t>Spoiny powinny być dokładnie wypełnione zaprawą.</w:t>
      </w:r>
    </w:p>
    <w:p w:rsidR="0019755D" w:rsidRPr="00AD5C53" w:rsidRDefault="0019755D" w:rsidP="0019755D">
      <w:r w:rsidRPr="00AD5C53">
        <w:t>Mury należy wykonać warstwami, z zachowaniem prawidłowego wiązania i grub. spoin do pionu i sznura. Mury należy wznosić możliwie równomiernie na całej ich długości.</w:t>
      </w:r>
    </w:p>
    <w:p w:rsidR="0019755D" w:rsidRPr="00AD5C53" w:rsidRDefault="0019755D" w:rsidP="0019755D">
      <w:r w:rsidRPr="00AD5C53">
        <w:t>Murowanie należy wykonywać w temperaturach nie niższych niż +5 C, wyjątkowych przypadkach dopuszcza się do -3 C.</w:t>
      </w:r>
    </w:p>
    <w:p w:rsidR="00547777" w:rsidRPr="00B0020E" w:rsidRDefault="00547777" w:rsidP="00547777">
      <w:pPr>
        <w:pStyle w:val="Nagwek4"/>
      </w:pPr>
      <w:bookmarkStart w:id="1251" w:name="_Toc462753083"/>
      <w:bookmarkStart w:id="1252" w:name="_Toc508377920"/>
      <w:bookmarkStart w:id="1253" w:name="_Toc509901235"/>
      <w:r w:rsidRPr="00B0020E">
        <w:t>Okładzina ścian z płytek</w:t>
      </w:r>
      <w:bookmarkEnd w:id="1251"/>
      <w:bookmarkEnd w:id="1252"/>
      <w:bookmarkEnd w:id="1253"/>
    </w:p>
    <w:p w:rsidR="00547777" w:rsidRPr="008C51AB" w:rsidRDefault="00547777" w:rsidP="00547777">
      <w:r w:rsidRPr="008C51AB">
        <w:t>Okładzinę należy wykonać zgodnie z opracowaniem „Warunki techniczne wykonania i odbioru robót. Część B: Roboty wykończeniowe. Zeszyt 5: Okładziny i wykładziny z płytek ceramicznych”, ITB, Warszawa 2006, oraz normą DIN 18157 (warunki techniczne wykonywania wykładzin ceramicznych).</w:t>
      </w:r>
    </w:p>
    <w:p w:rsidR="00547777" w:rsidRDefault="00547777" w:rsidP="00547777">
      <w:r w:rsidRPr="008C51AB">
        <w:t>Zaprawy klejowe i spoinowe oraz przygotowanie płytek należy wykonać zgodnie z wymaganiami technologii określonej przez wybranego producenta systemu, krawędzie pionowe i poziome należy zakończyć listą krawędziową</w:t>
      </w:r>
    </w:p>
    <w:p w:rsidR="00B0020E" w:rsidRDefault="00B0020E" w:rsidP="00B0020E">
      <w:pPr>
        <w:rPr>
          <w:u w:val="single"/>
        </w:rPr>
      </w:pPr>
    </w:p>
    <w:p w:rsidR="00B0020E" w:rsidRDefault="00B0020E" w:rsidP="00B0020E">
      <w:r w:rsidRPr="008C51AB">
        <w:rPr>
          <w:u w:val="single"/>
        </w:rPr>
        <w:t xml:space="preserve">Płytki </w:t>
      </w:r>
      <w:r>
        <w:rPr>
          <w:u w:val="single"/>
        </w:rPr>
        <w:t>ceramiczne glazurowane</w:t>
      </w:r>
      <w:r w:rsidRPr="008C51AB">
        <w:t xml:space="preserve"> </w:t>
      </w:r>
    </w:p>
    <w:p w:rsidR="00B0020E" w:rsidRPr="00B577E4" w:rsidRDefault="00B0020E" w:rsidP="00B0020E">
      <w:pPr>
        <w:jc w:val="left"/>
      </w:pPr>
      <w:r w:rsidRPr="00B577E4">
        <w:t>Przystępując do układania płytek należy stosować niżej wymienione zasady:</w:t>
      </w:r>
    </w:p>
    <w:p w:rsidR="00B0020E" w:rsidRPr="00B577E4" w:rsidRDefault="00B0020E" w:rsidP="000C0D7D">
      <w:pPr>
        <w:pStyle w:val="poziom2"/>
      </w:pPr>
      <w:r w:rsidRPr="00B577E4">
        <w:t>sprawdzić wytrzymałość podkładu na odrywanie sprzętem przenośnym (wymagane 1,5 N/mm2)</w:t>
      </w:r>
    </w:p>
    <w:p w:rsidR="00B0020E" w:rsidRPr="00B577E4" w:rsidRDefault="00B0020E" w:rsidP="000C0D7D">
      <w:pPr>
        <w:pStyle w:val="poziom2"/>
      </w:pPr>
      <w:r w:rsidRPr="00B577E4">
        <w:t>dokonać wyboru odpowiednich zapraw klejących i spoinowych w zależności od warunków realizacji robót</w:t>
      </w:r>
    </w:p>
    <w:p w:rsidR="00B0020E" w:rsidRPr="00B577E4" w:rsidRDefault="00B0020E" w:rsidP="000C0D7D">
      <w:pPr>
        <w:pStyle w:val="poziom2"/>
      </w:pPr>
      <w:r w:rsidRPr="00B577E4">
        <w:t>podłoża, do których mocowane są płytki, nie mogą być zawilgocone</w:t>
      </w:r>
    </w:p>
    <w:p w:rsidR="00B0020E" w:rsidRPr="00B577E4" w:rsidRDefault="00B0020E" w:rsidP="000C0D7D">
      <w:pPr>
        <w:pStyle w:val="poziom2"/>
      </w:pPr>
      <w:r w:rsidRPr="00B577E4">
        <w:t>nadmierna ilość wody użyta do wymieszania zapraw obniża ich wytrzymałość</w:t>
      </w:r>
    </w:p>
    <w:p w:rsidR="00B0020E" w:rsidRPr="00B577E4" w:rsidRDefault="00B0020E" w:rsidP="000C0D7D">
      <w:pPr>
        <w:pStyle w:val="poziom2"/>
      </w:pPr>
      <w:r w:rsidRPr="00B577E4">
        <w:t>zaprawę klejową należy nakładać na podłoża packa zębata a płytkę należy docisnąć do kleju nie później niż po 15 min. od nałożenia zaprawy na podłoża, resztki zaprawy usuwać na bieżąco wodą, wymagana grubość zaprawy od 3÷5 mm, temperatura układania + 5 ÷30ºC</w:t>
      </w:r>
    </w:p>
    <w:p w:rsidR="00B0020E" w:rsidRPr="00B577E4" w:rsidRDefault="00B0020E" w:rsidP="000C0D7D">
      <w:pPr>
        <w:pStyle w:val="poziom2"/>
      </w:pPr>
      <w:r w:rsidRPr="00B577E4">
        <w:t>spoinowanie okładziny z płytek można wykonać po 7 dniach od ich ułożenia stosując systemową zaprawę do wypełniania spoin. Spoiny dylatacyjne po oczyszczeniu z zaprawy klejowej należy wypełnić masą elastyczną na bazie silikonu. Spoiny należy spoinować w sposób gwarantujący ich skuteczne wypełnienie</w:t>
      </w:r>
    </w:p>
    <w:p w:rsidR="00B0020E" w:rsidRPr="00B577E4" w:rsidRDefault="00B0020E" w:rsidP="000C0D7D">
      <w:pPr>
        <w:pStyle w:val="poziom2"/>
      </w:pPr>
      <w:r w:rsidRPr="00B577E4">
        <w:t>zaprawy klejowe i spoinowe oraz przygotowanie płytek należy wykonać zgodnie z wymaganiami technologii określonej przez producenta systemu</w:t>
      </w:r>
    </w:p>
    <w:p w:rsidR="00B0020E" w:rsidRPr="00B577E4" w:rsidRDefault="00B0020E" w:rsidP="000C0D7D">
      <w:pPr>
        <w:pStyle w:val="poziom2"/>
      </w:pPr>
      <w:r w:rsidRPr="00B577E4">
        <w:t>krawędzie pionowe i poziome należy zakończyć listą krawędziową</w:t>
      </w:r>
    </w:p>
    <w:p w:rsidR="00547777" w:rsidRPr="008C51AB" w:rsidRDefault="00547777" w:rsidP="00547777">
      <w:pPr>
        <w:jc w:val="left"/>
      </w:pPr>
    </w:p>
    <w:p w:rsidR="005D1DD2" w:rsidRDefault="00547777" w:rsidP="00547777">
      <w:r w:rsidRPr="008C51AB">
        <w:rPr>
          <w:u w:val="single"/>
        </w:rPr>
        <w:t>Płytki klinkierowe zewnętrzne</w:t>
      </w:r>
      <w:r w:rsidRPr="008C51AB">
        <w:t xml:space="preserve"> </w:t>
      </w:r>
    </w:p>
    <w:p w:rsidR="005D1DD2" w:rsidRPr="008C51AB" w:rsidRDefault="005D1DD2" w:rsidP="005D1DD2">
      <w:r w:rsidRPr="008C51AB">
        <w:t>Należy wykonać cokoły na ścianach zewnętrznych (podwalinach), z płytek klinkierowych w kolorze identycznym jak płytki na istniejących obiektach.</w:t>
      </w:r>
    </w:p>
    <w:p w:rsidR="00547777" w:rsidRPr="008C51AB" w:rsidRDefault="005D1DD2" w:rsidP="00547777">
      <w:r>
        <w:t xml:space="preserve">Płytki </w:t>
      </w:r>
      <w:r w:rsidR="00547777" w:rsidRPr="008C51AB">
        <w:t>należy układać w temperaturach nie niższych niż +5 C.</w:t>
      </w:r>
    </w:p>
    <w:p w:rsidR="00547777" w:rsidRPr="008C51AB" w:rsidRDefault="00547777" w:rsidP="00547777">
      <w:r w:rsidRPr="008C51AB">
        <w:t>Przed przystąpieniem do układania należy przygotować się na wypadek wystąpienia ulewnego deszczu, zabezpieczyć się w osłony dla zabezpieczenia odkrytych powierzchni.</w:t>
      </w:r>
    </w:p>
    <w:p w:rsidR="00547777" w:rsidRPr="0019755D" w:rsidRDefault="00547777" w:rsidP="00547777">
      <w:pPr>
        <w:rPr>
          <w:highlight w:val="yellow"/>
        </w:rPr>
      </w:pPr>
      <w:r w:rsidRPr="008C51AB">
        <w:t>Niedopuszczalne są następujące wady: odstawanie, odparzanie wskutek niedostatecznej przyczepności</w:t>
      </w:r>
    </w:p>
    <w:p w:rsidR="00547777" w:rsidRPr="008563EA" w:rsidRDefault="00547777" w:rsidP="0067197E">
      <w:pPr>
        <w:pStyle w:val="Nagwek4"/>
      </w:pPr>
      <w:bookmarkStart w:id="1254" w:name="_Toc509901236"/>
      <w:bookmarkStart w:id="1255" w:name="_Toc221506038"/>
      <w:bookmarkStart w:id="1256" w:name="_Toc462753076"/>
      <w:bookmarkStart w:id="1257" w:name="_Toc508377914"/>
      <w:r w:rsidRPr="008563EA">
        <w:t>Wykonanie posadzki</w:t>
      </w:r>
      <w:bookmarkEnd w:id="1254"/>
    </w:p>
    <w:bookmarkEnd w:id="1255"/>
    <w:bookmarkEnd w:id="1256"/>
    <w:bookmarkEnd w:id="1257"/>
    <w:p w:rsidR="0079106F" w:rsidRDefault="00B0020E" w:rsidP="00B0020E">
      <w:r>
        <w:t>P</w:t>
      </w:r>
      <w:r w:rsidR="0079106F" w:rsidRPr="001B4CC1">
        <w:t>osadzk</w:t>
      </w:r>
      <w:r>
        <w:t>ę garażu</w:t>
      </w:r>
      <w:r w:rsidR="0079106F" w:rsidRPr="001B4CC1">
        <w:t xml:space="preserve"> </w:t>
      </w:r>
      <w:r w:rsidR="008563EA">
        <w:t xml:space="preserve">należy </w:t>
      </w:r>
      <w:r w:rsidR="008563EA" w:rsidRPr="001B4CC1">
        <w:t>wykonać, jako</w:t>
      </w:r>
      <w:r w:rsidR="008563EA">
        <w:t xml:space="preserve"> płytę żelbetową utwardzoną powierzchniowo, zatartą na ostro, zgodnie z </w:t>
      </w:r>
      <w:r w:rsidR="0079106F" w:rsidRPr="001B4CC1">
        <w:t>oznaczoną na rysunkach w Dokumentacji Projektowej, konstrukcją określającą poszczególne warstwy</w:t>
      </w:r>
      <w:r>
        <w:t>.</w:t>
      </w:r>
    </w:p>
    <w:p w:rsidR="0079106F" w:rsidRPr="00547777" w:rsidRDefault="0079106F" w:rsidP="00547777">
      <w:pPr>
        <w:rPr>
          <w:i/>
          <w:u w:val="single"/>
        </w:rPr>
      </w:pPr>
      <w:bookmarkStart w:id="1258" w:name="_Toc432238103"/>
      <w:bookmarkStart w:id="1259" w:name="_Toc462753077"/>
      <w:bookmarkStart w:id="1260" w:name="_Toc508377915"/>
      <w:r w:rsidRPr="00547777">
        <w:rPr>
          <w:i/>
          <w:u w:val="single"/>
        </w:rPr>
        <w:t>Posadzk</w:t>
      </w:r>
      <w:r w:rsidR="00B0020E">
        <w:rPr>
          <w:i/>
          <w:u w:val="single"/>
        </w:rPr>
        <w:t>a</w:t>
      </w:r>
      <w:r w:rsidRPr="00547777">
        <w:rPr>
          <w:i/>
          <w:u w:val="single"/>
        </w:rPr>
        <w:t xml:space="preserve"> betonow</w:t>
      </w:r>
      <w:bookmarkEnd w:id="1258"/>
      <w:bookmarkEnd w:id="1259"/>
      <w:bookmarkEnd w:id="1260"/>
      <w:r w:rsidR="00B0020E">
        <w:rPr>
          <w:i/>
          <w:u w:val="single"/>
        </w:rPr>
        <w:t>a</w:t>
      </w:r>
    </w:p>
    <w:p w:rsidR="0079106F" w:rsidRPr="001B4CC1" w:rsidRDefault="0079106F" w:rsidP="0079106F">
      <w:r w:rsidRPr="001B4CC1">
        <w:t>Podkład pod posadzkę betonową powinien być starannie przygotowany - oczyszczony z substancji oleistych i innych zanieczyszczeń przez frezowanie lub śrutowanie, dokła</w:t>
      </w:r>
      <w:r w:rsidR="00723E83">
        <w:t>dnie odkurzony i zagruntowany i </w:t>
      </w:r>
      <w:r w:rsidRPr="001B4CC1">
        <w:t xml:space="preserve">posiadać </w:t>
      </w:r>
      <w:r w:rsidR="00723E83" w:rsidRPr="001B4CC1">
        <w:t>wilgotność &gt;4%.</w:t>
      </w:r>
    </w:p>
    <w:p w:rsidR="0079106F" w:rsidRPr="001B4CC1" w:rsidRDefault="0079106F" w:rsidP="0079106F">
      <w:r w:rsidRPr="001B4CC1">
        <w:t xml:space="preserve">Pola powierzchni wyznaczone przez profile dylatacyjne mogą wynosić maksymalnie 20m2. </w:t>
      </w:r>
    </w:p>
    <w:p w:rsidR="0079106F" w:rsidRPr="001B4CC1" w:rsidRDefault="0079106F" w:rsidP="0079106F">
      <w:pPr>
        <w:rPr>
          <w:lang w:eastAsia="ar-SA"/>
        </w:rPr>
      </w:pPr>
      <w:r w:rsidRPr="001B4CC1">
        <w:rPr>
          <w:lang w:eastAsia="ar-SA"/>
        </w:rPr>
        <w:t>Do wyrównywania powierzchni betonu należy stosować belki wibracyjne.</w:t>
      </w:r>
    </w:p>
    <w:p w:rsidR="0079106F" w:rsidRDefault="0079106F" w:rsidP="0079106F">
      <w:pPr>
        <w:rPr>
          <w:lang w:eastAsia="ar-SA"/>
        </w:rPr>
      </w:pPr>
      <w:r w:rsidRPr="001B4CC1">
        <w:rPr>
          <w:lang w:eastAsia="ar-SA"/>
        </w:rPr>
        <w:t xml:space="preserve">W czasie wiązania i twardnienia posadzki betonowe należy chronić przed bezpośrednim działaniem promieni słonecznych, podwyższonymi temperaturami i wodą. </w:t>
      </w:r>
    </w:p>
    <w:p w:rsidR="0079106F" w:rsidRPr="001B4CC1" w:rsidRDefault="0079106F" w:rsidP="0079106F">
      <w:pPr>
        <w:rPr>
          <w:lang w:eastAsia="ar-SA"/>
        </w:rPr>
      </w:pPr>
      <w:r w:rsidRPr="001B4CC1">
        <w:rPr>
          <w:lang w:eastAsia="ar-SA"/>
        </w:rPr>
        <w:t>Zaleca się zabezpieczenie powierzchni posadzki przez przykrycie folią.</w:t>
      </w:r>
    </w:p>
    <w:p w:rsidR="0079106F" w:rsidRPr="001B4CC1" w:rsidRDefault="0079106F" w:rsidP="0079106F">
      <w:pPr>
        <w:rPr>
          <w:lang w:eastAsia="ar-SA"/>
        </w:rPr>
      </w:pPr>
      <w:r w:rsidRPr="001B4CC1">
        <w:rPr>
          <w:lang w:eastAsia="ar-SA"/>
        </w:rPr>
        <w:t>Pielęgnacja betonu, co najmniej 7dni. Woda do podlewania betonu ma spełniać wymagania normy PN 63/B-06251.</w:t>
      </w:r>
    </w:p>
    <w:p w:rsidR="0079106F" w:rsidRPr="001B4CC1" w:rsidRDefault="0079106F" w:rsidP="0079106F">
      <w:pPr>
        <w:rPr>
          <w:lang w:eastAsia="ar-SA"/>
        </w:rPr>
      </w:pPr>
      <w:r w:rsidRPr="001B4CC1">
        <w:rPr>
          <w:lang w:eastAsia="ar-SA"/>
        </w:rPr>
        <w:lastRenderedPageBreak/>
        <w:t>Posadzka nadaje się do użytkowania po 7 dniach obciążana lekko, po 21 obciążenie normalne.</w:t>
      </w:r>
    </w:p>
    <w:p w:rsidR="0079106F" w:rsidRPr="001B4CC1" w:rsidRDefault="0079106F" w:rsidP="0079106F">
      <w:r w:rsidRPr="001B4CC1">
        <w:t xml:space="preserve">Pozostałe wymagania wg normy PN-62/B-10144 </w:t>
      </w:r>
    </w:p>
    <w:p w:rsidR="0079106F" w:rsidRPr="008C51AB" w:rsidRDefault="0079106F" w:rsidP="009841FE">
      <w:pPr>
        <w:pStyle w:val="Nagwek2"/>
      </w:pPr>
      <w:bookmarkStart w:id="1261" w:name="_Toc462753084"/>
      <w:bookmarkStart w:id="1262" w:name="_Toc508377921"/>
      <w:bookmarkStart w:id="1263" w:name="_Toc509901237"/>
      <w:r w:rsidRPr="008C51AB">
        <w:t>Kontrola robót</w:t>
      </w:r>
      <w:bookmarkEnd w:id="1261"/>
      <w:bookmarkEnd w:id="1262"/>
      <w:bookmarkEnd w:id="1263"/>
    </w:p>
    <w:p w:rsidR="0079106F" w:rsidRPr="00BC1AF2" w:rsidRDefault="0079106F" w:rsidP="00135C1D">
      <w:pPr>
        <w:pStyle w:val="Nagwek3"/>
      </w:pPr>
      <w:bookmarkStart w:id="1264" w:name="_Toc462753085"/>
      <w:bookmarkStart w:id="1265" w:name="_Toc508377922"/>
      <w:bookmarkStart w:id="1266" w:name="_Toc509901238"/>
      <w:r w:rsidRPr="00BC1AF2">
        <w:t>Tolerancje wymiarowe</w:t>
      </w:r>
      <w:bookmarkEnd w:id="1264"/>
      <w:bookmarkEnd w:id="1265"/>
      <w:bookmarkEnd w:id="1266"/>
    </w:p>
    <w:p w:rsidR="0079106F" w:rsidRPr="00BC1AF2" w:rsidRDefault="0079106F" w:rsidP="0067197E">
      <w:pPr>
        <w:pStyle w:val="Nagwek4"/>
      </w:pPr>
      <w:bookmarkStart w:id="1267" w:name="_Toc462753086"/>
      <w:bookmarkStart w:id="1268" w:name="_Toc508377923"/>
      <w:bookmarkStart w:id="1269" w:name="_Toc509901239"/>
      <w:r w:rsidRPr="00BC1AF2">
        <w:t>Elementy betonowe i żelbetowe</w:t>
      </w:r>
      <w:bookmarkEnd w:id="1267"/>
      <w:bookmarkEnd w:id="1268"/>
      <w:bookmarkEnd w:id="1269"/>
    </w:p>
    <w:p w:rsidR="0079106F" w:rsidRPr="00BC1AF2" w:rsidRDefault="0079106F" w:rsidP="0079106F">
      <w:r w:rsidRPr="00BC1AF2">
        <w:t>Dopuszczalne odchyłki od wymiarów i położenia elementów lub konstru</w:t>
      </w:r>
      <w:r w:rsidR="00AD1CB1">
        <w:t>kcji nie powinny być większe od </w:t>
      </w:r>
      <w:r w:rsidRPr="00BC1AF2">
        <w:t>niżej podanych:</w:t>
      </w:r>
    </w:p>
    <w:p w:rsidR="0079106F" w:rsidRPr="00BC1AF2" w:rsidRDefault="0079106F" w:rsidP="0079106F">
      <w:pPr>
        <w:rPr>
          <w:iCs/>
        </w:rPr>
      </w:pPr>
      <w:r w:rsidRPr="00BC1AF2">
        <w:rPr>
          <w:iCs/>
        </w:rPr>
        <w:t>Odchylenia płaszczyzn i krawędzi ich przecięcia od projektowanego pochylenia</w:t>
      </w:r>
    </w:p>
    <w:p w:rsidR="0079106F" w:rsidRPr="00BC1AF2" w:rsidRDefault="0079106F" w:rsidP="000C0D7D">
      <w:pPr>
        <w:pStyle w:val="poziom2"/>
      </w:pPr>
      <w:r w:rsidRPr="00BC1AF2">
        <w:t>na 1 m wysokości 5 mm</w:t>
      </w:r>
    </w:p>
    <w:p w:rsidR="0079106F" w:rsidRPr="00BC1AF2" w:rsidRDefault="0079106F" w:rsidP="000C0D7D">
      <w:pPr>
        <w:pStyle w:val="poziom2"/>
      </w:pPr>
      <w:r w:rsidRPr="00BC1AF2">
        <w:t>na całą wysokość konstrukcji i w fundamentach 20 mm</w:t>
      </w:r>
    </w:p>
    <w:p w:rsidR="0079106F" w:rsidRPr="00BC1AF2" w:rsidRDefault="0079106F" w:rsidP="0079106F">
      <w:pPr>
        <w:rPr>
          <w:iCs/>
        </w:rPr>
      </w:pPr>
      <w:r w:rsidRPr="00BC1AF2">
        <w:rPr>
          <w:iCs/>
        </w:rPr>
        <w:t>Odchylenia płaszczyzn poziomych od poziomu</w:t>
      </w:r>
    </w:p>
    <w:p w:rsidR="0079106F" w:rsidRPr="00BC1AF2" w:rsidRDefault="0079106F" w:rsidP="000C0D7D">
      <w:pPr>
        <w:pStyle w:val="poziom2"/>
      </w:pPr>
      <w:r w:rsidRPr="00BC1AF2">
        <w:t>na im płaszczyzny w dowolnym kierunku 5 mm</w:t>
      </w:r>
    </w:p>
    <w:p w:rsidR="0079106F" w:rsidRPr="00BC1AF2" w:rsidRDefault="0079106F" w:rsidP="000C0D7D">
      <w:pPr>
        <w:pStyle w:val="poziom2"/>
      </w:pPr>
      <w:r w:rsidRPr="00BC1AF2">
        <w:t>na całą płaszczyznę 15 mm</w:t>
      </w:r>
    </w:p>
    <w:p w:rsidR="0079106F" w:rsidRPr="00BC1AF2" w:rsidRDefault="0079106F" w:rsidP="0079106F">
      <w:pPr>
        <w:rPr>
          <w:rFonts w:cs="Arial"/>
          <w:iCs/>
        </w:rPr>
      </w:pPr>
      <w:r w:rsidRPr="00BC1AF2">
        <w:rPr>
          <w:iCs/>
        </w:rPr>
        <w:t xml:space="preserve">Odchylenia w długości lub rozpiętości elementów </w:t>
      </w:r>
      <w:r w:rsidRPr="00BC1AF2">
        <w:t>±20 mm</w:t>
      </w:r>
      <w:r w:rsidR="00AD1CB1">
        <w:t>, o</w:t>
      </w:r>
      <w:r w:rsidRPr="00BC1AF2">
        <w:rPr>
          <w:rFonts w:cs="Arial"/>
          <w:iCs/>
        </w:rPr>
        <w:t xml:space="preserve">dchylenia w wymiarach przekroju poprzecznego </w:t>
      </w:r>
      <w:r w:rsidRPr="00BC1AF2">
        <w:t>±8 mm</w:t>
      </w:r>
      <w:r w:rsidR="00AD1CB1">
        <w:t>, o</w:t>
      </w:r>
      <w:r w:rsidRPr="00BC1AF2">
        <w:rPr>
          <w:rFonts w:cs="Arial"/>
          <w:iCs/>
        </w:rPr>
        <w:t xml:space="preserve">dchylenia w rzędnych powierzchni dla innych elementów </w:t>
      </w:r>
      <w:r w:rsidRPr="00BC1AF2">
        <w:t>±5 mm</w:t>
      </w:r>
    </w:p>
    <w:p w:rsidR="0079106F" w:rsidRPr="00BC1AF2" w:rsidRDefault="0079106F" w:rsidP="0079106F"/>
    <w:p w:rsidR="0079106F" w:rsidRPr="00BC1AF2" w:rsidRDefault="0079106F" w:rsidP="0079106F">
      <w:pPr>
        <w:rPr>
          <w:i/>
          <w:u w:val="single"/>
        </w:rPr>
      </w:pPr>
      <w:r w:rsidRPr="00BC1AF2">
        <w:rPr>
          <w:i/>
          <w:u w:val="single"/>
        </w:rPr>
        <w:t>Równość powierzchni</w:t>
      </w:r>
    </w:p>
    <w:p w:rsidR="0079106F" w:rsidRPr="00BC1AF2" w:rsidRDefault="0079106F" w:rsidP="000C0D7D">
      <w:pPr>
        <w:pStyle w:val="poziom2"/>
      </w:pPr>
      <w:r w:rsidRPr="00BC1AF2">
        <w:t>rysy powierzchniowe skurczowe są dopuszczalne pod warunkiem, że zostaje zachowana otulina zbrojenia betonu min. 2,5 cm.</w:t>
      </w:r>
    </w:p>
    <w:p w:rsidR="0079106F" w:rsidRPr="00BC1AF2" w:rsidRDefault="0079106F" w:rsidP="000C0D7D">
      <w:pPr>
        <w:pStyle w:val="poziom2"/>
      </w:pPr>
      <w:r w:rsidRPr="00BC1AF2">
        <w:t xml:space="preserve">pustki, raki i wykruszyny są dopuszczalne pod warunkiem, ze otulenie zbrojenia betonu będzie mniejsze niż 2,5 cm, a </w:t>
      </w:r>
      <w:r w:rsidR="00D80517" w:rsidRPr="00BC1AF2">
        <w:t>powierzchnia, na której</w:t>
      </w:r>
      <w:r w:rsidRPr="00BC1AF2">
        <w:t xml:space="preserve"> występują nie większa niż 0,5% powierzchni odpowiedniej ściany,</w:t>
      </w:r>
    </w:p>
    <w:p w:rsidR="0079106F" w:rsidRPr="00BC1AF2" w:rsidRDefault="0079106F" w:rsidP="000C0D7D">
      <w:pPr>
        <w:pStyle w:val="poziom2"/>
      </w:pPr>
      <w:r w:rsidRPr="00BC1AF2">
        <w:t xml:space="preserve">równość najgorszego elementu ustroju nośnego przeznaczonej pod izolacje powinna odpowiadać wymaganiom normy PN-B-10260:1969, </w:t>
      </w:r>
    </w:p>
    <w:p w:rsidR="0079106F" w:rsidRPr="00BC1AF2" w:rsidRDefault="0079106F" w:rsidP="0079106F">
      <w:pPr>
        <w:rPr>
          <w:i/>
          <w:u w:val="single"/>
        </w:rPr>
      </w:pPr>
      <w:r w:rsidRPr="00BC1AF2">
        <w:rPr>
          <w:i/>
          <w:u w:val="single"/>
        </w:rPr>
        <w:t>Podłoża</w:t>
      </w:r>
    </w:p>
    <w:p w:rsidR="0079106F" w:rsidRPr="00BC1AF2" w:rsidRDefault="0079106F" w:rsidP="0079106F">
      <w:r w:rsidRPr="00BC1AF2">
        <w:t>Dopuszczalne odchylenie rzędnych podłoża od rzędnych przewidzianych w Dokumentacji Projektowej, nie</w:t>
      </w:r>
      <w:r w:rsidR="00D80517">
        <w:t> </w:t>
      </w:r>
      <w:r w:rsidRPr="00BC1AF2">
        <w:t>powinno przekraczać w żadnym jego punkcie ± 1 cm.</w:t>
      </w:r>
    </w:p>
    <w:p w:rsidR="00D80517" w:rsidRDefault="00D80517" w:rsidP="0079106F">
      <w:pPr>
        <w:rPr>
          <w:i/>
          <w:u w:val="single"/>
        </w:rPr>
      </w:pPr>
      <w:bookmarkStart w:id="1270" w:name="_Toc432237914"/>
    </w:p>
    <w:p w:rsidR="0079106F" w:rsidRPr="00BC1AF2" w:rsidRDefault="0079106F" w:rsidP="0079106F">
      <w:pPr>
        <w:rPr>
          <w:i/>
          <w:u w:val="single"/>
        </w:rPr>
      </w:pPr>
      <w:r w:rsidRPr="00BC1AF2">
        <w:rPr>
          <w:i/>
          <w:u w:val="single"/>
        </w:rPr>
        <w:t>Zbrojenie konstrukcji</w:t>
      </w:r>
      <w:bookmarkEnd w:id="1270"/>
    </w:p>
    <w:p w:rsidR="0079106F" w:rsidRPr="00BC1AF2" w:rsidRDefault="0079106F" w:rsidP="0079106F">
      <w:r w:rsidRPr="00BC1AF2">
        <w:t xml:space="preserve">Usytuowanie prętów: </w:t>
      </w:r>
    </w:p>
    <w:p w:rsidR="0079106F" w:rsidRPr="00BC1AF2" w:rsidRDefault="0079106F" w:rsidP="000C0D7D">
      <w:pPr>
        <w:pStyle w:val="poziom2"/>
      </w:pPr>
      <w:r w:rsidRPr="00BC1AF2">
        <w:t>otulenie wkładek według projektu zwiększone maksymalnie 5 mm, nie przewiduje się</w:t>
      </w:r>
      <w:r w:rsidR="00D80517">
        <w:t> </w:t>
      </w:r>
      <w:r w:rsidRPr="00BC1AF2">
        <w:t xml:space="preserve">zmniejszenia grubości otuliny, </w:t>
      </w:r>
    </w:p>
    <w:p w:rsidR="0079106F" w:rsidRPr="00BC1AF2" w:rsidRDefault="0079106F" w:rsidP="000C0D7D">
      <w:pPr>
        <w:pStyle w:val="poziom2"/>
      </w:pPr>
      <w:r w:rsidRPr="00BC1AF2">
        <w:t xml:space="preserve">rozstaw prętów w świetle: 10 mm, </w:t>
      </w:r>
    </w:p>
    <w:p w:rsidR="0079106F" w:rsidRPr="00BC1AF2" w:rsidRDefault="0079106F" w:rsidP="000C0D7D">
      <w:pPr>
        <w:pStyle w:val="poziom2"/>
      </w:pPr>
      <w:r w:rsidRPr="00BC1AF2">
        <w:t xml:space="preserve">odstęp od czoła elementu lub konstrukcji: ±10 mm, </w:t>
      </w:r>
    </w:p>
    <w:p w:rsidR="0079106F" w:rsidRPr="00BC1AF2" w:rsidRDefault="0079106F" w:rsidP="000C0D7D">
      <w:pPr>
        <w:pStyle w:val="poziom2"/>
      </w:pPr>
      <w:r w:rsidRPr="00BC1AF2">
        <w:t xml:space="preserve">długość pręta między odgięciami: ±10 mm, </w:t>
      </w:r>
    </w:p>
    <w:p w:rsidR="0079106F" w:rsidRPr="00BC1AF2" w:rsidRDefault="0079106F" w:rsidP="000C0D7D">
      <w:pPr>
        <w:pStyle w:val="poziom2"/>
      </w:pPr>
      <w:r w:rsidRPr="00BC1AF2">
        <w:t xml:space="preserve">miejscowe wykrzywienie: ±5 mm. </w:t>
      </w:r>
    </w:p>
    <w:p w:rsidR="0079106F" w:rsidRPr="00BC1AF2" w:rsidRDefault="0079106F" w:rsidP="0067197E">
      <w:pPr>
        <w:pStyle w:val="Nagwek4"/>
      </w:pPr>
      <w:bookmarkStart w:id="1271" w:name="_Toc462753087"/>
      <w:bookmarkStart w:id="1272" w:name="_Toc508377924"/>
      <w:bookmarkStart w:id="1273" w:name="_Toc509901240"/>
      <w:r w:rsidRPr="00BC1AF2">
        <w:t>Konstrukcje stalowe</w:t>
      </w:r>
      <w:bookmarkEnd w:id="1271"/>
      <w:bookmarkEnd w:id="1272"/>
      <w:bookmarkEnd w:id="1273"/>
    </w:p>
    <w:p w:rsidR="0079106F" w:rsidRPr="00BC1AF2" w:rsidRDefault="0079106F" w:rsidP="0079106F">
      <w:r w:rsidRPr="00BC1AF2">
        <w:t>Montaż konstrukcji wykonać z dokładnością wg PN-B-06200, zachowując następując tolerancje:</w:t>
      </w:r>
    </w:p>
    <w:p w:rsidR="0079106F" w:rsidRPr="00BC1AF2" w:rsidRDefault="0079106F" w:rsidP="000C0D7D">
      <w:pPr>
        <w:pStyle w:val="poziom2"/>
      </w:pPr>
      <w:r w:rsidRPr="00BC1AF2">
        <w:t>spód podstawy słupa do wymaganego poziomu</w:t>
      </w:r>
      <w:r>
        <w:tab/>
      </w:r>
      <w:r w:rsidRPr="00BC1AF2">
        <w:t xml:space="preserve"> </w:t>
      </w:r>
      <w:r w:rsidRPr="00BC1AF2">
        <w:sym w:font="Symbol" w:char="F044"/>
      </w:r>
      <w:r w:rsidRPr="00BC1AF2">
        <w:t xml:space="preserve"> = </w:t>
      </w:r>
      <w:r w:rsidRPr="00BC1AF2">
        <w:sym w:font="Symbol" w:char="F0B1"/>
      </w:r>
      <w:r w:rsidRPr="00BC1AF2">
        <w:t xml:space="preserve"> 5 mm</w:t>
      </w:r>
    </w:p>
    <w:p w:rsidR="0079106F" w:rsidRPr="00BC1AF2" w:rsidRDefault="0079106F" w:rsidP="000C0D7D">
      <w:pPr>
        <w:pStyle w:val="poziom2"/>
      </w:pPr>
      <w:r w:rsidRPr="00BC1AF2">
        <w:t xml:space="preserve">odchylenie wierzchołka słupa od pionu </w:t>
      </w:r>
      <w:r w:rsidRPr="00BC1AF2">
        <w:tab/>
      </w:r>
      <w:r w:rsidRPr="00BC1AF2">
        <w:sym w:font="Symbol" w:char="F044"/>
      </w:r>
      <w:r w:rsidRPr="00BC1AF2">
        <w:t xml:space="preserve"> = </w:t>
      </w:r>
      <w:r w:rsidRPr="00BC1AF2">
        <w:sym w:font="Symbol" w:char="F0B1"/>
      </w:r>
      <w:r w:rsidRPr="00BC1AF2">
        <w:t xml:space="preserve"> 10 mm</w:t>
      </w:r>
    </w:p>
    <w:p w:rsidR="0079106F" w:rsidRPr="00BC1AF2" w:rsidRDefault="0079106F" w:rsidP="000C0D7D">
      <w:pPr>
        <w:pStyle w:val="poziom2"/>
      </w:pPr>
      <w:r w:rsidRPr="00BC1AF2">
        <w:t>różnica poziomów na końcach rygla</w:t>
      </w:r>
      <w:r w:rsidRPr="00BC1AF2">
        <w:tab/>
      </w:r>
      <w:r w:rsidRPr="00BC1AF2">
        <w:sym w:font="Symbol" w:char="F044"/>
      </w:r>
      <w:r w:rsidRPr="00BC1AF2">
        <w:t xml:space="preserve"> = </w:t>
      </w:r>
      <w:r w:rsidRPr="00BC1AF2">
        <w:sym w:font="Symbol" w:char="F0B1"/>
      </w:r>
      <w:r w:rsidRPr="00BC1AF2">
        <w:t xml:space="preserve"> 10 mm</w:t>
      </w:r>
    </w:p>
    <w:p w:rsidR="0079106F" w:rsidRPr="00BC1AF2" w:rsidRDefault="0079106F" w:rsidP="000C0D7D">
      <w:pPr>
        <w:pStyle w:val="poziom2"/>
      </w:pPr>
      <w:r w:rsidRPr="00BC1AF2">
        <w:t xml:space="preserve">poziomy sąsiadujących rygli </w:t>
      </w:r>
      <w:r w:rsidR="00AD1CB1">
        <w:tab/>
      </w:r>
      <w:r w:rsidRPr="00BC1AF2">
        <w:sym w:font="Symbol" w:char="F044"/>
      </w:r>
      <w:r w:rsidRPr="00BC1AF2">
        <w:t xml:space="preserve"> = </w:t>
      </w:r>
      <w:r w:rsidRPr="00BC1AF2">
        <w:sym w:font="Symbol" w:char="F0B1"/>
      </w:r>
      <w:r w:rsidRPr="00BC1AF2">
        <w:t xml:space="preserve"> 10 mm</w:t>
      </w:r>
    </w:p>
    <w:p w:rsidR="0079106F" w:rsidRPr="00BC1AF2" w:rsidRDefault="0079106F" w:rsidP="000C0D7D">
      <w:pPr>
        <w:pStyle w:val="poziom2"/>
      </w:pPr>
      <w:r w:rsidRPr="00BC1AF2">
        <w:t xml:space="preserve">odległości między sąsiadującymi ryglami </w:t>
      </w:r>
      <w:r w:rsidRPr="00BC1AF2">
        <w:tab/>
      </w:r>
      <w:r w:rsidRPr="00BC1AF2">
        <w:sym w:font="Symbol" w:char="F044"/>
      </w:r>
      <w:r w:rsidRPr="00BC1AF2">
        <w:t xml:space="preserve"> = </w:t>
      </w:r>
      <w:r w:rsidRPr="00BC1AF2">
        <w:sym w:font="Symbol" w:char="F0B1"/>
      </w:r>
      <w:r w:rsidRPr="00BC1AF2">
        <w:t xml:space="preserve"> 10 mm</w:t>
      </w:r>
    </w:p>
    <w:p w:rsidR="0079106F" w:rsidRPr="00BC1AF2" w:rsidRDefault="0079106F" w:rsidP="0079106F">
      <w:r w:rsidRPr="00BC1AF2">
        <w:t>Przed rozpoczęciem montażu elementów stalowych, należy sprawdzić rzędne i rozstaw marek stalowych. Dopuszczalna odchyłka marek:</w:t>
      </w:r>
    </w:p>
    <w:p w:rsidR="0079106F" w:rsidRPr="00BC1AF2" w:rsidRDefault="0079106F" w:rsidP="000C0D7D">
      <w:pPr>
        <w:pStyle w:val="poziom2"/>
      </w:pPr>
      <w:r w:rsidRPr="00BC1AF2">
        <w:t xml:space="preserve">w rzucie poziomym </w:t>
      </w:r>
      <w:proofErr w:type="gramStart"/>
      <w:r w:rsidRPr="00BC1AF2">
        <w:t xml:space="preserve">wynosi  </w:t>
      </w:r>
      <w:r w:rsidRPr="00BC1AF2">
        <w:sym w:font="Symbol" w:char="F0B1"/>
      </w:r>
      <w:r w:rsidRPr="00BC1AF2">
        <w:t xml:space="preserve"> 5 mm</w:t>
      </w:r>
      <w:proofErr w:type="gramEnd"/>
    </w:p>
    <w:p w:rsidR="0079106F" w:rsidRPr="00AD1CB1" w:rsidRDefault="0079106F" w:rsidP="000C0D7D">
      <w:pPr>
        <w:pStyle w:val="poziom2"/>
      </w:pPr>
      <w:r w:rsidRPr="00BC1AF2">
        <w:t xml:space="preserve">w pionie </w:t>
      </w:r>
      <w:r w:rsidRPr="00BC1AF2">
        <w:sym w:font="Symbol" w:char="F0B1"/>
      </w:r>
      <w:r w:rsidR="00AD1CB1">
        <w:t xml:space="preserve"> 10 mm</w:t>
      </w:r>
    </w:p>
    <w:p w:rsidR="0079106F" w:rsidRPr="00D80517" w:rsidRDefault="0079106F" w:rsidP="0067197E">
      <w:pPr>
        <w:pStyle w:val="Nagwek4"/>
      </w:pPr>
      <w:bookmarkStart w:id="1274" w:name="_Toc221506086"/>
      <w:bookmarkStart w:id="1275" w:name="_Toc462753089"/>
      <w:bookmarkStart w:id="1276" w:name="_Toc508377925"/>
      <w:bookmarkStart w:id="1277" w:name="_Toc509901241"/>
      <w:r w:rsidRPr="00D80517">
        <w:t>Elementy otworowe</w:t>
      </w:r>
      <w:bookmarkEnd w:id="1274"/>
      <w:bookmarkEnd w:id="1275"/>
      <w:bookmarkEnd w:id="1276"/>
      <w:bookmarkEnd w:id="1277"/>
    </w:p>
    <w:p w:rsidR="0079106F" w:rsidRPr="00D80517" w:rsidRDefault="0079106F" w:rsidP="0079106F">
      <w:r w:rsidRPr="008563EA">
        <w:t>Dopuszczalne odchyłki wymiarów wg PN-88/B-10085.</w:t>
      </w:r>
    </w:p>
    <w:p w:rsidR="0079106F" w:rsidRPr="00D80517" w:rsidRDefault="0079106F" w:rsidP="0079106F">
      <w:pPr>
        <w:autoSpaceDE w:val="0"/>
        <w:autoSpaceDN w:val="0"/>
        <w:adjustRightInd w:val="0"/>
      </w:pPr>
      <w:r w:rsidRPr="00D80517">
        <w:t>Dopuszczalne odchylenie ościeżnicy od pionu i poziomu nie powinno być większe niż 2 mm na 1 m</w:t>
      </w:r>
    </w:p>
    <w:p w:rsidR="0079106F" w:rsidRPr="00D80517" w:rsidRDefault="0079106F" w:rsidP="0079106F">
      <w:pPr>
        <w:autoSpaceDE w:val="0"/>
        <w:autoSpaceDN w:val="0"/>
        <w:adjustRightInd w:val="0"/>
      </w:pPr>
      <w:r w:rsidRPr="00D80517">
        <w:t>wysokości, jednak nie więcej niż 3 mm na całej długości elementów ościeżnicy.</w:t>
      </w:r>
    </w:p>
    <w:p w:rsidR="00AD1CB1" w:rsidRDefault="00AD1CB1" w:rsidP="0079106F">
      <w:pPr>
        <w:autoSpaceDE w:val="0"/>
        <w:autoSpaceDN w:val="0"/>
        <w:adjustRightInd w:val="0"/>
      </w:pPr>
    </w:p>
    <w:p w:rsidR="0079106F" w:rsidRPr="00D80517" w:rsidRDefault="0079106F" w:rsidP="0079106F">
      <w:pPr>
        <w:autoSpaceDE w:val="0"/>
        <w:autoSpaceDN w:val="0"/>
        <w:adjustRightInd w:val="0"/>
      </w:pPr>
      <w:r w:rsidRPr="00D80517">
        <w:lastRenderedPageBreak/>
        <w:t>Różnice wymiarów przekątnych nie powinny być większe niż:</w:t>
      </w:r>
    </w:p>
    <w:p w:rsidR="0079106F" w:rsidRPr="00D80517" w:rsidRDefault="0079106F" w:rsidP="000C0D7D">
      <w:pPr>
        <w:pStyle w:val="poziom2"/>
      </w:pPr>
      <w:r w:rsidRPr="00D80517">
        <w:t>1 mm przy długości przekątnej do 1m</w:t>
      </w:r>
    </w:p>
    <w:p w:rsidR="0079106F" w:rsidRPr="00D80517" w:rsidRDefault="0079106F" w:rsidP="000C0D7D">
      <w:pPr>
        <w:pStyle w:val="poziom2"/>
      </w:pPr>
      <w:r w:rsidRPr="00D80517">
        <w:t>2 mm przy długości przekątnej do 2 m</w:t>
      </w:r>
    </w:p>
    <w:p w:rsidR="0079106F" w:rsidRPr="00D80517" w:rsidRDefault="0079106F" w:rsidP="000C0D7D">
      <w:pPr>
        <w:pStyle w:val="poziom2"/>
      </w:pPr>
      <w:r w:rsidRPr="00D80517">
        <w:t>3 mm przy długości przekątnej powyżej 2 m</w:t>
      </w:r>
    </w:p>
    <w:p w:rsidR="0079106F" w:rsidRPr="00D80517" w:rsidRDefault="00C35914" w:rsidP="0067197E">
      <w:pPr>
        <w:pStyle w:val="Nagwek4"/>
      </w:pPr>
      <w:bookmarkStart w:id="1278" w:name="_Toc462753090"/>
      <w:bookmarkStart w:id="1279" w:name="_Toc508377926"/>
      <w:bookmarkStart w:id="1280" w:name="_Toc509901242"/>
      <w:r w:rsidRPr="00D80517">
        <w:t>O</w:t>
      </w:r>
      <w:r w:rsidR="0079106F" w:rsidRPr="00D80517">
        <w:t xml:space="preserve">kładziny </w:t>
      </w:r>
      <w:r w:rsidR="00D80517" w:rsidRPr="00D80517">
        <w:t>z płytek</w:t>
      </w:r>
      <w:bookmarkEnd w:id="1278"/>
      <w:bookmarkEnd w:id="1279"/>
      <w:bookmarkEnd w:id="1280"/>
    </w:p>
    <w:p w:rsidR="0079106F" w:rsidRPr="00257BA0" w:rsidRDefault="0079106F" w:rsidP="0079106F">
      <w:r w:rsidRPr="00257BA0">
        <w:t>Maksymalne dopuszczalne odchylenia:</w:t>
      </w:r>
    </w:p>
    <w:p w:rsidR="0079106F" w:rsidRPr="00257BA0" w:rsidRDefault="0079106F" w:rsidP="000C0D7D">
      <w:pPr>
        <w:pStyle w:val="poziom2"/>
      </w:pPr>
      <w:r w:rsidRPr="00257BA0">
        <w:t xml:space="preserve">odchylenie powierzchni od płaszczyzny i odchylenie od linii prostej nie większe niż 3mm, </w:t>
      </w:r>
    </w:p>
    <w:p w:rsidR="0079106F" w:rsidRPr="00257BA0" w:rsidRDefault="0079106F" w:rsidP="000C0D7D">
      <w:pPr>
        <w:pStyle w:val="poziom2"/>
      </w:pPr>
      <w:r w:rsidRPr="00257BA0">
        <w:t>odchylenie powierzchni od kierunku pionowego &lt; 2</w:t>
      </w:r>
      <w:r w:rsidR="00AD1CB1">
        <w:t>mm na 1m i nie więcej jak 4mm w </w:t>
      </w:r>
      <w:r w:rsidRPr="00257BA0">
        <w:t>pomieszczeniu</w:t>
      </w:r>
    </w:p>
    <w:p w:rsidR="0079106F" w:rsidRPr="00257BA0" w:rsidRDefault="0079106F" w:rsidP="000C0D7D">
      <w:pPr>
        <w:pStyle w:val="poziom2"/>
      </w:pPr>
      <w:r w:rsidRPr="00257BA0">
        <w:t>odchylenie poziome &lt; 3mm na 1m i nie więcej jak 6mm miedzy przegrodami pionowymi.</w:t>
      </w:r>
    </w:p>
    <w:p w:rsidR="0079106F" w:rsidRPr="00D80517" w:rsidRDefault="0079106F" w:rsidP="0067197E">
      <w:pPr>
        <w:pStyle w:val="Nagwek4"/>
      </w:pPr>
      <w:bookmarkStart w:id="1281" w:name="_Toc462753091"/>
      <w:bookmarkStart w:id="1282" w:name="_Toc508377927"/>
      <w:bookmarkStart w:id="1283" w:name="_Toc509901243"/>
      <w:r w:rsidRPr="00D80517">
        <w:t>Posadzki betonowe</w:t>
      </w:r>
      <w:bookmarkEnd w:id="1281"/>
      <w:bookmarkEnd w:id="1282"/>
      <w:bookmarkEnd w:id="1283"/>
    </w:p>
    <w:p w:rsidR="0079106F" w:rsidRPr="00D80517" w:rsidRDefault="0079106F" w:rsidP="0079106F">
      <w:r w:rsidRPr="00D80517">
        <w:t xml:space="preserve">Posadzka nie powinna wykazywać nierówności powierzchni </w:t>
      </w:r>
      <w:r w:rsidR="00D80517" w:rsidRPr="00D80517">
        <w:t>mierzonych, jako</w:t>
      </w:r>
      <w:r w:rsidRPr="00D80517">
        <w:t xml:space="preserve"> prześwity między dwumetrową łatą kontrolną a posadzką większych niż 5 mm. </w:t>
      </w:r>
    </w:p>
    <w:p w:rsidR="0079106F" w:rsidRPr="00D80517" w:rsidRDefault="0079106F" w:rsidP="0079106F">
      <w:r w:rsidRPr="00D80517">
        <w:t>Odchylenia powierzchni posadzki od płaszczyzny poziomej lub spa</w:t>
      </w:r>
      <w:r w:rsidR="00D80517" w:rsidRPr="00D80517">
        <w:t>dku nie powinny być większe niż </w:t>
      </w:r>
      <w:r w:rsidRPr="00D80517">
        <w:sym w:font="Symbol" w:char="F0B1"/>
      </w:r>
      <w:r w:rsidR="00D80517" w:rsidRPr="00D80517">
        <w:t> </w:t>
      </w:r>
      <w:r w:rsidRPr="00D80517">
        <w:t>5</w:t>
      </w:r>
      <w:r w:rsidR="00D80517" w:rsidRPr="00D80517">
        <w:t> </w:t>
      </w:r>
      <w:r w:rsidRPr="00D80517">
        <w:t>mm na całej długości lub szerokości posadzki i nie powinny</w:t>
      </w:r>
      <w:r w:rsidR="00D80517" w:rsidRPr="00D80517">
        <w:t xml:space="preserve"> powodować zaniku założonego w </w:t>
      </w:r>
      <w:r w:rsidRPr="00D80517">
        <w:t>Dokumentacji Projektowej spadku.</w:t>
      </w:r>
    </w:p>
    <w:p w:rsidR="0079106F" w:rsidRPr="00BC1AF2" w:rsidRDefault="0079106F" w:rsidP="00135C1D">
      <w:pPr>
        <w:pStyle w:val="Nagwek3"/>
      </w:pPr>
      <w:bookmarkStart w:id="1284" w:name="_Toc462753092"/>
      <w:bookmarkStart w:id="1285" w:name="_Toc508377928"/>
      <w:bookmarkStart w:id="1286" w:name="_Toc509901244"/>
      <w:r w:rsidRPr="00BC1AF2">
        <w:t>Kontrola jakości robót</w:t>
      </w:r>
      <w:bookmarkEnd w:id="1284"/>
      <w:bookmarkEnd w:id="1285"/>
      <w:bookmarkEnd w:id="1286"/>
    </w:p>
    <w:p w:rsidR="0079106F" w:rsidRPr="00BC1AF2" w:rsidRDefault="0079106F" w:rsidP="0067197E">
      <w:pPr>
        <w:pStyle w:val="Nagwek4"/>
      </w:pPr>
      <w:bookmarkStart w:id="1287" w:name="_Toc462753093"/>
      <w:bookmarkStart w:id="1288" w:name="_Toc508377929"/>
      <w:bookmarkStart w:id="1289" w:name="_Toc509901245"/>
      <w:r w:rsidRPr="00BC1AF2">
        <w:t>Konstrukcje i elementy żelbetowe</w:t>
      </w:r>
      <w:bookmarkEnd w:id="1287"/>
      <w:bookmarkEnd w:id="1288"/>
      <w:bookmarkEnd w:id="1289"/>
    </w:p>
    <w:p w:rsidR="0079106F" w:rsidRPr="00BC1AF2" w:rsidRDefault="0079106F" w:rsidP="0079106F">
      <w:pPr>
        <w:rPr>
          <w:i/>
          <w:u w:val="single"/>
        </w:rPr>
      </w:pPr>
      <w:bookmarkStart w:id="1290" w:name="_Toc203808670"/>
      <w:bookmarkStart w:id="1291" w:name="_Toc221501499"/>
      <w:r w:rsidRPr="00BC1AF2">
        <w:rPr>
          <w:i/>
          <w:u w:val="single"/>
        </w:rPr>
        <w:t>Deskowanie</w:t>
      </w:r>
      <w:bookmarkEnd w:id="1290"/>
      <w:bookmarkEnd w:id="1291"/>
    </w:p>
    <w:p w:rsidR="0079106F" w:rsidRPr="00BC1AF2" w:rsidRDefault="0079106F" w:rsidP="0079106F">
      <w:r w:rsidRPr="00BC1AF2">
        <w:t xml:space="preserve">Sprawdzenie deskowań oraz zbrojenia wykonuje się przez bezpośredni </w:t>
      </w:r>
      <w:r w:rsidR="00723E83">
        <w:t>pomiar taśmą, poziomicą, łatą i </w:t>
      </w:r>
      <w:r w:rsidRPr="00BC1AF2">
        <w:t>porównanie z wymaganiami normy PN-63/B-06251.</w:t>
      </w:r>
    </w:p>
    <w:p w:rsidR="00D80517" w:rsidRDefault="00D80517" w:rsidP="0079106F">
      <w:pPr>
        <w:rPr>
          <w:i/>
          <w:u w:val="single"/>
        </w:rPr>
      </w:pPr>
      <w:bookmarkStart w:id="1292" w:name="_Toc203808671"/>
      <w:bookmarkStart w:id="1293" w:name="_Toc221501500"/>
    </w:p>
    <w:p w:rsidR="0079106F" w:rsidRPr="00BC1AF2" w:rsidRDefault="0079106F" w:rsidP="0079106F">
      <w:pPr>
        <w:rPr>
          <w:i/>
          <w:u w:val="single"/>
        </w:rPr>
      </w:pPr>
      <w:r w:rsidRPr="00BC1AF2">
        <w:rPr>
          <w:i/>
          <w:u w:val="single"/>
        </w:rPr>
        <w:t>Jakość betonu</w:t>
      </w:r>
      <w:bookmarkEnd w:id="1292"/>
      <w:bookmarkEnd w:id="1293"/>
    </w:p>
    <w:p w:rsidR="0079106F" w:rsidRPr="00BC1AF2" w:rsidRDefault="0079106F" w:rsidP="0079106F">
      <w:r w:rsidRPr="00BC1AF2">
        <w:t>Kontroli podlegają następujące właściwości mieszanki betonowej i betonu:</w:t>
      </w:r>
    </w:p>
    <w:p w:rsidR="0079106F" w:rsidRPr="00BC1AF2" w:rsidRDefault="0079106F" w:rsidP="000C0D7D">
      <w:pPr>
        <w:pStyle w:val="poziom2"/>
      </w:pPr>
      <w:r w:rsidRPr="00BC1AF2">
        <w:t>konsystencja mieszanki betonowej</w:t>
      </w:r>
    </w:p>
    <w:p w:rsidR="0079106F" w:rsidRPr="00BC1AF2" w:rsidRDefault="0079106F" w:rsidP="000C0D7D">
      <w:pPr>
        <w:pStyle w:val="poziom2"/>
      </w:pPr>
      <w:r w:rsidRPr="00BC1AF2">
        <w:t>zawartość powietrza w mieszance betonowej</w:t>
      </w:r>
    </w:p>
    <w:p w:rsidR="0079106F" w:rsidRPr="00BC1AF2" w:rsidRDefault="0079106F" w:rsidP="000C0D7D">
      <w:pPr>
        <w:pStyle w:val="poziom2"/>
      </w:pPr>
      <w:r w:rsidRPr="00BC1AF2">
        <w:t>wytrzymałość betonu na ściskanie</w:t>
      </w:r>
    </w:p>
    <w:p w:rsidR="0079106F" w:rsidRPr="00BC1AF2" w:rsidRDefault="0079106F" w:rsidP="000C0D7D">
      <w:pPr>
        <w:pStyle w:val="poziom2"/>
      </w:pPr>
      <w:r w:rsidRPr="00BC1AF2">
        <w:t>nasiąkliwość betonu</w:t>
      </w:r>
    </w:p>
    <w:p w:rsidR="0079106F" w:rsidRPr="00BC1AF2" w:rsidRDefault="0079106F" w:rsidP="000C0D7D">
      <w:pPr>
        <w:pStyle w:val="poziom2"/>
      </w:pPr>
      <w:r w:rsidRPr="00BC1AF2">
        <w:t>odporność betonu na działanie mrozu</w:t>
      </w:r>
    </w:p>
    <w:p w:rsidR="0079106F" w:rsidRPr="00BC1AF2" w:rsidRDefault="0079106F" w:rsidP="000C0D7D">
      <w:pPr>
        <w:pStyle w:val="poziom2"/>
      </w:pPr>
      <w:r w:rsidRPr="00BC1AF2">
        <w:t>przepuszczalność wody przez beton</w:t>
      </w:r>
    </w:p>
    <w:p w:rsidR="0079106F" w:rsidRPr="00D46669" w:rsidRDefault="0079106F" w:rsidP="0079106F">
      <w:pPr>
        <w:rPr>
          <w:b/>
          <w:i/>
          <w:highlight w:val="yellow"/>
          <w:u w:val="single"/>
        </w:rPr>
      </w:pPr>
      <w:bookmarkStart w:id="1294" w:name="_Toc203808672"/>
      <w:bookmarkStart w:id="1295" w:name="_Toc221501501"/>
    </w:p>
    <w:p w:rsidR="0079106F" w:rsidRPr="00BC1AF2" w:rsidRDefault="0079106F" w:rsidP="0079106F">
      <w:pPr>
        <w:rPr>
          <w:i/>
          <w:u w:val="single"/>
        </w:rPr>
      </w:pPr>
      <w:r w:rsidRPr="00BC1AF2">
        <w:rPr>
          <w:i/>
          <w:u w:val="single"/>
        </w:rPr>
        <w:t>Konsystencja betonu</w:t>
      </w:r>
      <w:bookmarkEnd w:id="1294"/>
      <w:bookmarkEnd w:id="1295"/>
    </w:p>
    <w:p w:rsidR="0079106F" w:rsidRPr="00BC1AF2" w:rsidRDefault="0079106F" w:rsidP="00D80517">
      <w:r w:rsidRPr="00BC1AF2">
        <w:t>Sprawdzenie konsystencji należy przeprowadzić przy stanowisku be</w:t>
      </w:r>
      <w:r w:rsidR="00D80517">
        <w:t>tonowania, co najmniej 2 razy w </w:t>
      </w:r>
      <w:r w:rsidRPr="00BC1AF2">
        <w:t>czasie jednej zmiany roboczej.</w:t>
      </w:r>
      <w:r w:rsidR="00AD1CB1">
        <w:t xml:space="preserve"> </w:t>
      </w:r>
      <w:r w:rsidRPr="00BC1AF2">
        <w:t>Różnice pomiędzy przyjętą kon</w:t>
      </w:r>
      <w:r w:rsidR="00AD1CB1">
        <w:t>systencją mieszanki betonowej a </w:t>
      </w:r>
      <w:r w:rsidRPr="00BC1AF2">
        <w:t>mieszanką kontrolowaną (w momencie układania), nie powinny przekroczyć:</w:t>
      </w:r>
    </w:p>
    <w:p w:rsidR="0079106F" w:rsidRPr="00BC1AF2" w:rsidRDefault="0079106F" w:rsidP="000C0D7D">
      <w:pPr>
        <w:pStyle w:val="poziom2"/>
      </w:pPr>
      <w:r w:rsidRPr="00BC1AF2">
        <w:rPr>
          <w:rFonts w:ascii="Symbol" w:hAnsi="Symbol" w:cs="Symbol"/>
        </w:rPr>
        <w:t></w:t>
      </w:r>
      <w:r w:rsidRPr="00BC1AF2">
        <w:t>± 1 cm wg stożka opadowego dla konsystencji plastycznej,</w:t>
      </w:r>
    </w:p>
    <w:p w:rsidR="0079106F" w:rsidRPr="00BC1AF2" w:rsidRDefault="0079106F" w:rsidP="000C0D7D">
      <w:pPr>
        <w:pStyle w:val="poziom2"/>
      </w:pPr>
      <w:r w:rsidRPr="00BC1AF2">
        <w:rPr>
          <w:rFonts w:ascii="Symbol" w:hAnsi="Symbol" w:cs="Symbol"/>
        </w:rPr>
        <w:t></w:t>
      </w:r>
      <w:r w:rsidRPr="00BC1AF2">
        <w:t>± 2 cm wg stożka opadowego dla konsystencji półciekłej i ciekłej,</w:t>
      </w:r>
    </w:p>
    <w:p w:rsidR="0079106F" w:rsidRPr="00BC1AF2" w:rsidRDefault="0079106F" w:rsidP="000C0D7D">
      <w:pPr>
        <w:pStyle w:val="poziom2"/>
      </w:pPr>
      <w:r w:rsidRPr="00BC1AF2">
        <w:rPr>
          <w:rFonts w:ascii="Symbol" w:hAnsi="Symbol" w:cs="Symbol"/>
        </w:rPr>
        <w:t></w:t>
      </w:r>
      <w:r w:rsidRPr="00BC1AF2">
        <w:t>± 20% ustalonego czasu wibrowania dla konsystencji gęstoplastycznej i wilgotnej.</w:t>
      </w:r>
    </w:p>
    <w:p w:rsidR="0079106F" w:rsidRPr="00BC1AF2" w:rsidRDefault="0079106F" w:rsidP="00D80517">
      <w:r w:rsidRPr="00BC1AF2">
        <w:t>Zawartość powietrza w mieszance betonowej należy sprawdzać wg metod określonych w normie PN</w:t>
      </w:r>
      <w:r w:rsidR="00D80517">
        <w:noBreakHyphen/>
      </w:r>
      <w:r w:rsidRPr="00BC1AF2">
        <w:t>EN</w:t>
      </w:r>
      <w:r w:rsidR="00D80517">
        <w:t> </w:t>
      </w:r>
      <w:r w:rsidR="00D80517" w:rsidRPr="00BC1AF2">
        <w:t>206</w:t>
      </w:r>
      <w:r w:rsidR="00723E83">
        <w:t>.</w:t>
      </w:r>
      <w:r w:rsidR="00D80517" w:rsidRPr="00BC1AF2">
        <w:t xml:space="preserve"> Sprawdzenie</w:t>
      </w:r>
      <w:r w:rsidRPr="00BC1AF2">
        <w:t xml:space="preserve"> zawartości powietrza należy dokonywać w miejscu układania mieszanki.</w:t>
      </w:r>
    </w:p>
    <w:p w:rsidR="0079106F" w:rsidRPr="00D46669" w:rsidRDefault="0079106F" w:rsidP="0079106F">
      <w:pPr>
        <w:rPr>
          <w:b/>
          <w:i/>
          <w:highlight w:val="yellow"/>
          <w:u w:val="single"/>
        </w:rPr>
      </w:pPr>
      <w:bookmarkStart w:id="1296" w:name="_Toc203808673"/>
      <w:bookmarkStart w:id="1297" w:name="_Toc221501502"/>
    </w:p>
    <w:p w:rsidR="0079106F" w:rsidRPr="00BC1AF2" w:rsidRDefault="0079106F" w:rsidP="0079106F">
      <w:pPr>
        <w:rPr>
          <w:i/>
          <w:u w:val="single"/>
        </w:rPr>
      </w:pPr>
      <w:r w:rsidRPr="00BC1AF2">
        <w:rPr>
          <w:i/>
          <w:u w:val="single"/>
        </w:rPr>
        <w:t>Równość powierzchni</w:t>
      </w:r>
      <w:bookmarkEnd w:id="1296"/>
      <w:bookmarkEnd w:id="1297"/>
    </w:p>
    <w:p w:rsidR="0079106F" w:rsidRPr="00BC1AF2" w:rsidRDefault="0079106F" w:rsidP="0079106F">
      <w:r w:rsidRPr="00BC1AF2">
        <w:t>Dla powierzchni betonów w konstrukcji nośnej obowiązują następujące wymagania:</w:t>
      </w:r>
    </w:p>
    <w:p w:rsidR="0079106F" w:rsidRPr="00BC1AF2" w:rsidRDefault="0079106F" w:rsidP="0079106F">
      <w:r w:rsidRPr="00BC1AF2">
        <w:t>Wszystkie betonowe powierzchnie muszą być gładkie i równe, bez zagłębień między ziarnami kruszywa, przełomów i wybrzuszeń ponad powierzchnię, pęknięcia są niedopuszczalne.</w:t>
      </w:r>
    </w:p>
    <w:p w:rsidR="00AD1CB1" w:rsidRDefault="00AD1CB1" w:rsidP="0079106F">
      <w:pPr>
        <w:rPr>
          <w:i/>
          <w:u w:val="single"/>
        </w:rPr>
      </w:pPr>
      <w:bookmarkStart w:id="1298" w:name="_Toc203808676"/>
      <w:bookmarkStart w:id="1299" w:name="_Toc221501504"/>
    </w:p>
    <w:p w:rsidR="0079106F" w:rsidRPr="00BC1AF2" w:rsidRDefault="0079106F" w:rsidP="0079106F">
      <w:pPr>
        <w:rPr>
          <w:i/>
          <w:u w:val="single"/>
        </w:rPr>
      </w:pPr>
      <w:r w:rsidRPr="00BC1AF2">
        <w:rPr>
          <w:i/>
          <w:u w:val="single"/>
        </w:rPr>
        <w:t>Stal zbrojeniowa</w:t>
      </w:r>
      <w:bookmarkEnd w:id="1298"/>
      <w:bookmarkEnd w:id="1299"/>
    </w:p>
    <w:p w:rsidR="0079106F" w:rsidRPr="00BC1AF2" w:rsidRDefault="0079106F" w:rsidP="0079106F">
      <w:r w:rsidRPr="00BC1AF2">
        <w:t>Odbiór stali na budowie powinien być dokonany na podstawie atestu, w który powinien być zaopatrzony każdy krąg lub wiązka stali. Atest powinien zawierać:</w:t>
      </w:r>
    </w:p>
    <w:p w:rsidR="0079106F" w:rsidRPr="00BC1AF2" w:rsidRDefault="0079106F" w:rsidP="000C0D7D">
      <w:pPr>
        <w:pStyle w:val="poziom2"/>
      </w:pPr>
      <w:r w:rsidRPr="00BC1AF2">
        <w:t>znak wytwórcy</w:t>
      </w:r>
    </w:p>
    <w:p w:rsidR="0079106F" w:rsidRPr="00BC1AF2" w:rsidRDefault="0079106F" w:rsidP="000C0D7D">
      <w:pPr>
        <w:pStyle w:val="poziom2"/>
      </w:pPr>
      <w:r w:rsidRPr="00BC1AF2">
        <w:t>średnicę nominalną,</w:t>
      </w:r>
    </w:p>
    <w:p w:rsidR="0079106F" w:rsidRPr="00BC1AF2" w:rsidRDefault="0079106F" w:rsidP="000C0D7D">
      <w:pPr>
        <w:pStyle w:val="poziom2"/>
      </w:pPr>
      <w:r w:rsidRPr="00BC1AF2">
        <w:t>gatunek stali,</w:t>
      </w:r>
    </w:p>
    <w:p w:rsidR="0079106F" w:rsidRPr="00BC1AF2" w:rsidRDefault="0079106F" w:rsidP="000C0D7D">
      <w:pPr>
        <w:pStyle w:val="poziom2"/>
      </w:pPr>
      <w:r w:rsidRPr="00BC1AF2">
        <w:t>numer wyrobu lub partii,</w:t>
      </w:r>
    </w:p>
    <w:p w:rsidR="0079106F" w:rsidRPr="00BC1AF2" w:rsidRDefault="0079106F" w:rsidP="000C0D7D">
      <w:pPr>
        <w:pStyle w:val="poziom2"/>
      </w:pPr>
      <w:r w:rsidRPr="00BC1AF2">
        <w:t>znak obróbki cieplnej.</w:t>
      </w:r>
    </w:p>
    <w:p w:rsidR="0079106F" w:rsidRPr="00BC1AF2" w:rsidRDefault="0079106F" w:rsidP="0079106F">
      <w:r w:rsidRPr="00BC1AF2">
        <w:lastRenderedPageBreak/>
        <w:t>Cechowanie wiązek i kręgów powinno być dokonane na przywieszkach metalowych po 2 sztuki dla każdej wiązki czy kręgu.</w:t>
      </w:r>
    </w:p>
    <w:p w:rsidR="0079106F" w:rsidRPr="00BC1AF2" w:rsidRDefault="0079106F" w:rsidP="0079106F">
      <w:r w:rsidRPr="00BC1AF2">
        <w:t>Wygląd zewnętrzny prętów zbrojeniowych dostarczonej partii powinien być następujący:</w:t>
      </w:r>
    </w:p>
    <w:p w:rsidR="0079106F" w:rsidRPr="00BC1AF2" w:rsidRDefault="0079106F" w:rsidP="000C0D7D">
      <w:pPr>
        <w:pStyle w:val="poziom2"/>
      </w:pPr>
      <w:r w:rsidRPr="00BC1AF2">
        <w:t>na powierzchni prętów nie powinno być zgorzeliny, odpadającej rdzy, tłuszczów, farb i innych zanieczyszczeń,</w:t>
      </w:r>
    </w:p>
    <w:p w:rsidR="0079106F" w:rsidRPr="00BC1AF2" w:rsidRDefault="0079106F" w:rsidP="000C0D7D">
      <w:pPr>
        <w:pStyle w:val="poziom2"/>
      </w:pPr>
      <w:r w:rsidRPr="00BC1AF2">
        <w:t>odchyłki wymiarów przekroju poprzecznego prętów i oż</w:t>
      </w:r>
      <w:r w:rsidR="00723E83">
        <w:t>ebrowania powinny się mieścić w g</w:t>
      </w:r>
      <w:r w:rsidRPr="00BC1AF2">
        <w:t>ranicach określonych dla danej klasy stali w normach państwowych,</w:t>
      </w:r>
    </w:p>
    <w:p w:rsidR="0079106F" w:rsidRPr="00BC1AF2" w:rsidRDefault="0079106F" w:rsidP="000C0D7D">
      <w:pPr>
        <w:pStyle w:val="poziom2"/>
      </w:pPr>
      <w:r w:rsidRPr="00BC1AF2">
        <w:t>pręty dostarczone w wiązkach nie powinny wykazywać odchylenia od linii prostej.</w:t>
      </w:r>
    </w:p>
    <w:p w:rsidR="0079106F" w:rsidRPr="00D46669" w:rsidRDefault="0079106F" w:rsidP="0079106F">
      <w:pPr>
        <w:rPr>
          <w:b/>
          <w:i/>
          <w:highlight w:val="yellow"/>
          <w:u w:val="single"/>
        </w:rPr>
      </w:pPr>
      <w:bookmarkStart w:id="1300" w:name="_Toc221501505"/>
    </w:p>
    <w:p w:rsidR="0079106F" w:rsidRPr="00BC1AF2" w:rsidRDefault="0079106F" w:rsidP="0079106F">
      <w:pPr>
        <w:rPr>
          <w:i/>
          <w:u w:val="single"/>
        </w:rPr>
      </w:pPr>
      <w:r w:rsidRPr="00BC1AF2">
        <w:rPr>
          <w:i/>
          <w:u w:val="single"/>
        </w:rPr>
        <w:t>Zbrojenie</w:t>
      </w:r>
      <w:bookmarkEnd w:id="1300"/>
    </w:p>
    <w:p w:rsidR="0079106F" w:rsidRPr="00BC1AF2" w:rsidRDefault="0079106F" w:rsidP="0079106F">
      <w:r w:rsidRPr="00BC1AF2">
        <w:t>Kontrola zbrojenia polega na sprawdzeniu średnic, ilości i rozmiesz</w:t>
      </w:r>
      <w:r w:rsidR="00B00412">
        <w:t>czenia zbrojenia w porównaniu z </w:t>
      </w:r>
      <w:r w:rsidRPr="00BC1AF2">
        <w:t>Dokumentacją Projektową i SST.</w:t>
      </w:r>
    </w:p>
    <w:p w:rsidR="00B00412" w:rsidRDefault="00B00412" w:rsidP="0079106F">
      <w:pPr>
        <w:rPr>
          <w:i/>
          <w:u w:val="single"/>
        </w:rPr>
      </w:pPr>
    </w:p>
    <w:p w:rsidR="0079106F" w:rsidRPr="00BC1AF2" w:rsidRDefault="0079106F" w:rsidP="0079106F">
      <w:pPr>
        <w:rPr>
          <w:i/>
          <w:u w:val="single"/>
        </w:rPr>
      </w:pPr>
      <w:r w:rsidRPr="00BC1AF2">
        <w:rPr>
          <w:i/>
          <w:u w:val="single"/>
        </w:rPr>
        <w:t>Konstrukcje żelbetowe</w:t>
      </w:r>
    </w:p>
    <w:p w:rsidR="0079106F" w:rsidRPr="00BC1AF2" w:rsidRDefault="0079106F" w:rsidP="0079106F">
      <w:pPr>
        <w:tabs>
          <w:tab w:val="clear" w:pos="3240"/>
        </w:tabs>
        <w:autoSpaceDE w:val="0"/>
        <w:autoSpaceDN w:val="0"/>
        <w:adjustRightInd w:val="0"/>
        <w:ind w:right="0"/>
        <w:jc w:val="left"/>
        <w:rPr>
          <w:rFonts w:cs="Arial"/>
        </w:rPr>
      </w:pPr>
      <w:r w:rsidRPr="00BC1AF2">
        <w:rPr>
          <w:rFonts w:cs="Arial"/>
        </w:rPr>
        <w:t>Przy badaniu konstrukcji betonowych i żelbetowych powinna być poddania sprawdzeniu i ocenie:</w:t>
      </w:r>
    </w:p>
    <w:p w:rsidR="0079106F" w:rsidRPr="00BC1AF2" w:rsidRDefault="0079106F" w:rsidP="000C0D7D">
      <w:pPr>
        <w:pStyle w:val="poziom2"/>
      </w:pPr>
      <w:r w:rsidRPr="00BC1AF2">
        <w:t>prawidłowość cech geometrycznych wykonanych konstrukcji lub jej elementów oraz zgodność geometrycznych z Dokumentacją Projektową otworów i kanałów wykonanych w konstrukcjach, prawidłowość ustawienia części zabetonowanych, prawidłowość wykonania szczelin dylatacyjnych, prawidłowość położenia budowli w planie i jej rzędnych wysokościowych itp., sprawdzenie powinno być wykonane przez przeprowadzenie uznanych, odpowiednich pomiarów</w:t>
      </w:r>
    </w:p>
    <w:p w:rsidR="0079106F" w:rsidRPr="00BC1AF2" w:rsidRDefault="0079106F" w:rsidP="000C0D7D">
      <w:pPr>
        <w:pStyle w:val="poziom2"/>
      </w:pPr>
      <w:r w:rsidRPr="00BC1AF2">
        <w:t>jakość betonu pod względem jego zagęszczenia i jednolitości struktury, na podstawie dokładnych oględzin powierzchni betonu lub dodatkowo za pomocą nieniszczących metod badań</w:t>
      </w:r>
    </w:p>
    <w:p w:rsidR="0079106F" w:rsidRPr="00BC1AF2" w:rsidRDefault="0079106F" w:rsidP="000C0D7D">
      <w:pPr>
        <w:pStyle w:val="poziom2"/>
      </w:pPr>
      <w:r w:rsidRPr="00BC1AF2">
        <w:t>prawidłowość wykonania robót zanikających np. przygotowania zbrojenia, ułożenia izolacji itp.</w:t>
      </w:r>
    </w:p>
    <w:p w:rsidR="0079106F" w:rsidRPr="00BC1AF2" w:rsidRDefault="0079106F" w:rsidP="000C0D7D">
      <w:pPr>
        <w:pStyle w:val="poziom2"/>
      </w:pPr>
      <w:r w:rsidRPr="00BC1AF2">
        <w:t>przy sprawdzeniu jakości powierzchni betonów należy wymagać, aby łączna powierzchnia ewentualnych raków nie była większa niż 5% całkowitej p</w:t>
      </w:r>
      <w:r w:rsidR="00B00412">
        <w:t>owierzchni danego elementu, a w </w:t>
      </w:r>
      <w:r w:rsidRPr="00BC1AF2">
        <w:t>konstrukcjach cienkościennych nie więcej niż 1%. Lokalnie raki nie powinny obejmować więcej niż 5% przekroju danego elementu</w:t>
      </w:r>
    </w:p>
    <w:p w:rsidR="0079106F" w:rsidRPr="00BC1AF2" w:rsidRDefault="0079106F" w:rsidP="0067197E">
      <w:pPr>
        <w:pStyle w:val="Nagwek4"/>
      </w:pPr>
      <w:bookmarkStart w:id="1301" w:name="_Toc203808880"/>
      <w:bookmarkStart w:id="1302" w:name="_Toc221501962"/>
      <w:bookmarkStart w:id="1303" w:name="_Toc462753095"/>
      <w:bookmarkStart w:id="1304" w:name="_Toc508377930"/>
      <w:bookmarkStart w:id="1305" w:name="_Toc509901246"/>
      <w:r w:rsidRPr="00BC1AF2">
        <w:t>Konstrukcje i elementy stalow</w:t>
      </w:r>
      <w:bookmarkEnd w:id="1301"/>
      <w:bookmarkEnd w:id="1302"/>
      <w:r w:rsidRPr="00BC1AF2">
        <w:t>e</w:t>
      </w:r>
      <w:bookmarkEnd w:id="1303"/>
      <w:bookmarkEnd w:id="1304"/>
      <w:bookmarkEnd w:id="1305"/>
    </w:p>
    <w:p w:rsidR="0079106F" w:rsidRPr="00BC1AF2" w:rsidRDefault="00723E83" w:rsidP="0079106F">
      <w:r w:rsidRPr="00BC1AF2">
        <w:t>Kontrola, jakości</w:t>
      </w:r>
      <w:r w:rsidR="00B00412">
        <w:t xml:space="preserve"> </w:t>
      </w:r>
      <w:r w:rsidR="0079106F" w:rsidRPr="00BC1AF2">
        <w:t>zmontowanej konstrukcji polega na sprawdze</w:t>
      </w:r>
      <w:r>
        <w:t>niu zgodności wykonania robót z </w:t>
      </w:r>
      <w:r w:rsidR="0079106F" w:rsidRPr="00BC1AF2">
        <w:t>projektem.</w:t>
      </w:r>
      <w:r w:rsidR="0079106F" w:rsidRPr="00BC1AF2">
        <w:rPr>
          <w:b/>
          <w:bCs/>
        </w:rPr>
        <w:t xml:space="preserve"> </w:t>
      </w:r>
      <w:r w:rsidR="0079106F" w:rsidRPr="00BC1AF2">
        <w:t xml:space="preserve">Sprawdzeniu podlegają elementy konstrukcji stalowej oraz połączenia. </w:t>
      </w:r>
    </w:p>
    <w:p w:rsidR="0079106F" w:rsidRPr="00BC1AF2" w:rsidRDefault="0079106F" w:rsidP="0079106F">
      <w:r w:rsidRPr="00BC1AF2">
        <w:t>Dopuszczalne różnice wymiarowe +-1mm.</w:t>
      </w:r>
    </w:p>
    <w:p w:rsidR="0079106F" w:rsidRPr="00BC1AF2" w:rsidRDefault="0079106F" w:rsidP="0079106F"/>
    <w:p w:rsidR="0079106F" w:rsidRPr="00BC1AF2" w:rsidRDefault="0079106F" w:rsidP="0079106F">
      <w:r w:rsidRPr="00BC1AF2">
        <w:t>Podczas montażu konstrukcji przeprowadzić, co najmniej następujące kontrole:</w:t>
      </w:r>
    </w:p>
    <w:p w:rsidR="0079106F" w:rsidRPr="00BC1AF2" w:rsidRDefault="0079106F" w:rsidP="000C0D7D">
      <w:pPr>
        <w:pStyle w:val="poziom2"/>
      </w:pPr>
      <w:r w:rsidRPr="00BC1AF2">
        <w:t>sprawdzenie czy odchyłki montażowe nie przekraczają odchyłek dopuszczalnych,</w:t>
      </w:r>
    </w:p>
    <w:p w:rsidR="0079106F" w:rsidRPr="00BC1AF2" w:rsidRDefault="0079106F" w:rsidP="000C0D7D">
      <w:pPr>
        <w:pStyle w:val="poziom2"/>
      </w:pPr>
      <w:r w:rsidRPr="00BC1AF2">
        <w:t>sprawdzenie zgodności zmontowanej konstrukcji z Dokumentacją Projektową pod względem kompletności elementów i połączeń</w:t>
      </w:r>
    </w:p>
    <w:p w:rsidR="0079106F" w:rsidRPr="00BC1AF2" w:rsidRDefault="0079106F" w:rsidP="000C0D7D">
      <w:pPr>
        <w:pStyle w:val="poziom2"/>
      </w:pPr>
      <w:r w:rsidRPr="00BC1AF2">
        <w:t>kontrola połączeń spawanych metodą radiograficzną lub inną metodą o równorzędnej dokładności badania</w:t>
      </w:r>
    </w:p>
    <w:p w:rsidR="0079106F" w:rsidRPr="00BC1AF2" w:rsidRDefault="0079106F" w:rsidP="000C0D7D">
      <w:pPr>
        <w:pStyle w:val="poziom2"/>
      </w:pPr>
      <w:r w:rsidRPr="00BC1AF2">
        <w:t>sprawdzenie metodą nieniszczącą prawidłowości wykonania 50% spoin spawanych.</w:t>
      </w:r>
    </w:p>
    <w:p w:rsidR="0079106F" w:rsidRPr="00D46669" w:rsidRDefault="0079106F" w:rsidP="0079106F">
      <w:pPr>
        <w:rPr>
          <w:highlight w:val="yellow"/>
        </w:rPr>
      </w:pPr>
    </w:p>
    <w:p w:rsidR="0079106F" w:rsidRPr="00BC1AF2" w:rsidRDefault="0079106F" w:rsidP="0079106F">
      <w:r w:rsidRPr="00BC1AF2">
        <w:t>Ze sprawdzenia spoin spawanych winien powstać protokół zawierający, co najmniej:</w:t>
      </w:r>
    </w:p>
    <w:p w:rsidR="0079106F" w:rsidRPr="00BC1AF2" w:rsidRDefault="0079106F" w:rsidP="000C0D7D">
      <w:pPr>
        <w:pStyle w:val="poziom2"/>
      </w:pPr>
      <w:r w:rsidRPr="00BC1AF2">
        <w:t>nazwę i adres obiektu kontrolowanego</w:t>
      </w:r>
    </w:p>
    <w:p w:rsidR="0079106F" w:rsidRPr="00BC1AF2" w:rsidRDefault="0079106F" w:rsidP="000C0D7D">
      <w:pPr>
        <w:pStyle w:val="poziom2"/>
      </w:pPr>
      <w:r w:rsidRPr="00BC1AF2">
        <w:t>datę dokonania kontroli</w:t>
      </w:r>
    </w:p>
    <w:p w:rsidR="0079106F" w:rsidRPr="00BC1AF2" w:rsidRDefault="0079106F" w:rsidP="000C0D7D">
      <w:pPr>
        <w:pStyle w:val="poziom2"/>
      </w:pPr>
      <w:r w:rsidRPr="00BC1AF2">
        <w:t>miejsce wykonania kontroli</w:t>
      </w:r>
    </w:p>
    <w:p w:rsidR="0079106F" w:rsidRPr="00BC1AF2" w:rsidRDefault="0079106F" w:rsidP="000C0D7D">
      <w:pPr>
        <w:pStyle w:val="poziom2"/>
      </w:pPr>
      <w:r w:rsidRPr="00BC1AF2">
        <w:t>imię, nazwisko, numer uprawnień osoby kontrolującej</w:t>
      </w:r>
    </w:p>
    <w:p w:rsidR="0079106F" w:rsidRPr="00BC1AF2" w:rsidRDefault="0079106F" w:rsidP="000C0D7D">
      <w:pPr>
        <w:pStyle w:val="poziom2"/>
      </w:pPr>
      <w:r w:rsidRPr="00BC1AF2">
        <w:t>szkic wszystkich płaszczyzn zbiornika z rozrysow</w:t>
      </w:r>
      <w:r w:rsidR="00D704D4">
        <w:t>anymi spoinami spawanymi oraz z </w:t>
      </w:r>
      <w:r w:rsidRPr="00BC1AF2">
        <w:t>zaznaczeniem, które spoiny były kontrolowane</w:t>
      </w:r>
    </w:p>
    <w:p w:rsidR="0079106F" w:rsidRPr="00BC1AF2" w:rsidRDefault="0079106F" w:rsidP="000C0D7D">
      <w:pPr>
        <w:pStyle w:val="poziom2"/>
      </w:pPr>
      <w:r w:rsidRPr="00BC1AF2">
        <w:t>wyniki (wydruki) kontroli</w:t>
      </w:r>
    </w:p>
    <w:p w:rsidR="0079106F" w:rsidRPr="00BC1AF2" w:rsidRDefault="0079106F" w:rsidP="000C0D7D">
      <w:pPr>
        <w:pStyle w:val="poziom2"/>
      </w:pPr>
      <w:r w:rsidRPr="00BC1AF2">
        <w:t xml:space="preserve">krótki, zwięzły </w:t>
      </w:r>
      <w:r w:rsidR="00723E83" w:rsidRPr="00BC1AF2">
        <w:t>opis, jakości</w:t>
      </w:r>
      <w:r w:rsidRPr="00BC1AF2">
        <w:t xml:space="preserve"> kontrolowanych spoin</w:t>
      </w:r>
    </w:p>
    <w:p w:rsidR="0079106F" w:rsidRPr="00BC1AF2" w:rsidRDefault="0079106F" w:rsidP="000C0D7D">
      <w:pPr>
        <w:pStyle w:val="poziom2"/>
      </w:pPr>
      <w:r w:rsidRPr="00BC1AF2">
        <w:t>czytelny podpis osoby wykonującej kontrolę</w:t>
      </w:r>
    </w:p>
    <w:p w:rsidR="0079106F" w:rsidRPr="00BC1AF2" w:rsidRDefault="0079106F" w:rsidP="000C0D7D">
      <w:pPr>
        <w:pStyle w:val="poziom2"/>
      </w:pPr>
      <w:r w:rsidRPr="00BC1AF2">
        <w:t>czytelny podpis osoby wykonującej protokół</w:t>
      </w:r>
    </w:p>
    <w:p w:rsidR="008E1222" w:rsidRPr="00C35914" w:rsidRDefault="008E1222" w:rsidP="0079106F">
      <w:pPr>
        <w:rPr>
          <w:i/>
          <w:u w:val="single"/>
        </w:rPr>
      </w:pPr>
      <w:bookmarkStart w:id="1306" w:name="_Toc203808882"/>
      <w:bookmarkStart w:id="1307" w:name="_Toc221501963"/>
    </w:p>
    <w:p w:rsidR="0079106F" w:rsidRPr="00C35914" w:rsidRDefault="0079106F" w:rsidP="0079106F">
      <w:pPr>
        <w:rPr>
          <w:i/>
          <w:u w:val="single"/>
        </w:rPr>
      </w:pPr>
      <w:r w:rsidRPr="00C35914">
        <w:rPr>
          <w:i/>
          <w:u w:val="single"/>
        </w:rPr>
        <w:t>Zabezpieczenie antykorozyjne konstrukcji stalowych</w:t>
      </w:r>
      <w:bookmarkEnd w:id="1306"/>
      <w:bookmarkEnd w:id="1307"/>
    </w:p>
    <w:p w:rsidR="0079106F" w:rsidRDefault="0079106F" w:rsidP="0079106F">
      <w:r w:rsidRPr="00C35914">
        <w:t>Ocenę grubości powłok antykorozyjnych wykonać zgodnie z PN-EN ISO 2808</w:t>
      </w:r>
      <w:r w:rsidR="00317B1A">
        <w:t xml:space="preserve"> oraz PN</w:t>
      </w:r>
      <w:r w:rsidR="00317B1A">
        <w:noBreakHyphen/>
        <w:t>EN </w:t>
      </w:r>
      <w:r w:rsidRPr="00C35914">
        <w:t>ISO 2064</w:t>
      </w:r>
      <w:r w:rsidR="00317B1A">
        <w:t>.</w:t>
      </w:r>
    </w:p>
    <w:p w:rsidR="00D704D4" w:rsidRDefault="00D704D4" w:rsidP="0079106F"/>
    <w:p w:rsidR="00D704D4" w:rsidRPr="00C35914" w:rsidRDefault="00D704D4" w:rsidP="0079106F"/>
    <w:p w:rsidR="0079106F" w:rsidRPr="00B00412" w:rsidRDefault="00B00412" w:rsidP="0067197E">
      <w:pPr>
        <w:pStyle w:val="Nagwek4"/>
      </w:pPr>
      <w:bookmarkStart w:id="1308" w:name="_Toc509901247"/>
      <w:r w:rsidRPr="00B00412">
        <w:lastRenderedPageBreak/>
        <w:t>Elementy wykończeniowe</w:t>
      </w:r>
      <w:bookmarkEnd w:id="1308"/>
    </w:p>
    <w:p w:rsidR="0079106F" w:rsidRPr="00B00412" w:rsidRDefault="0079106F" w:rsidP="0079106F">
      <w:pPr>
        <w:rPr>
          <w:i/>
          <w:u w:val="single"/>
        </w:rPr>
      </w:pPr>
      <w:r w:rsidRPr="00B00412">
        <w:rPr>
          <w:i/>
          <w:u w:val="single"/>
        </w:rPr>
        <w:t>Okładzina z płytek</w:t>
      </w:r>
    </w:p>
    <w:p w:rsidR="0079106F" w:rsidRPr="00B00412" w:rsidRDefault="0079106F" w:rsidP="0079106F">
      <w:r w:rsidRPr="00B00412">
        <w:t xml:space="preserve">Kontrola jakości robót </w:t>
      </w:r>
      <w:r w:rsidR="00D704D4">
        <w:t xml:space="preserve">będzie </w:t>
      </w:r>
      <w:r w:rsidRPr="00B00412">
        <w:t>obejm</w:t>
      </w:r>
      <w:r w:rsidR="00D704D4">
        <w:t>owała</w:t>
      </w:r>
      <w:r w:rsidRPr="00B00412">
        <w:t>:</w:t>
      </w:r>
    </w:p>
    <w:p w:rsidR="0079106F" w:rsidRPr="00B00412" w:rsidRDefault="0079106F" w:rsidP="000C0D7D">
      <w:pPr>
        <w:pStyle w:val="poziom2"/>
      </w:pPr>
      <w:r w:rsidRPr="00B00412">
        <w:t xml:space="preserve">sprawdzenie przygotowania elementów, ich ustawienie lub ułożenie, </w:t>
      </w:r>
    </w:p>
    <w:p w:rsidR="0079106F" w:rsidRPr="00B00412" w:rsidRDefault="0079106F" w:rsidP="000C0D7D">
      <w:pPr>
        <w:pStyle w:val="poziom2"/>
      </w:pPr>
      <w:r w:rsidRPr="00B00412">
        <w:t>sprawdzenie sposobu i grubości rozłożenia zaprawy klejowej na podłożu.</w:t>
      </w:r>
    </w:p>
    <w:p w:rsidR="0079106F" w:rsidRPr="00B00412" w:rsidRDefault="0079106F" w:rsidP="000C0D7D">
      <w:pPr>
        <w:pStyle w:val="poziom2"/>
      </w:pPr>
      <w:r w:rsidRPr="00B00412">
        <w:t>sprawdzenie prostoliniowości, prawidłowości grubości i układu spoin.</w:t>
      </w:r>
    </w:p>
    <w:p w:rsidR="00B00412" w:rsidRDefault="00B00412" w:rsidP="0079106F">
      <w:pPr>
        <w:rPr>
          <w:i/>
          <w:highlight w:val="yellow"/>
          <w:u w:val="single"/>
        </w:rPr>
      </w:pPr>
    </w:p>
    <w:p w:rsidR="0079106F" w:rsidRPr="00B00412" w:rsidRDefault="0079106F" w:rsidP="0079106F">
      <w:pPr>
        <w:rPr>
          <w:i/>
          <w:u w:val="single"/>
        </w:rPr>
      </w:pPr>
      <w:r w:rsidRPr="00B00412">
        <w:rPr>
          <w:i/>
          <w:u w:val="single"/>
        </w:rPr>
        <w:t>Posadzki betonowe</w:t>
      </w:r>
    </w:p>
    <w:p w:rsidR="0079106F" w:rsidRPr="00B00412" w:rsidRDefault="0079106F" w:rsidP="0079106F">
      <w:r w:rsidRPr="00B00412">
        <w:t xml:space="preserve">Powierzchnia posadzki powinna być równa i powinna stanowić powierzchnię pozioma lub o określonym spadku. </w:t>
      </w:r>
    </w:p>
    <w:p w:rsidR="00D704D4" w:rsidRDefault="00D704D4" w:rsidP="0079106F"/>
    <w:p w:rsidR="0079106F" w:rsidRPr="00B00412" w:rsidRDefault="0079106F" w:rsidP="0079106F">
      <w:r w:rsidRPr="00B00412">
        <w:t xml:space="preserve">Kontrola jakości </w:t>
      </w:r>
      <w:r w:rsidR="00D704D4">
        <w:t xml:space="preserve">będzie </w:t>
      </w:r>
      <w:r w:rsidRPr="00B00412">
        <w:t>polega</w:t>
      </w:r>
      <w:r w:rsidR="00D704D4">
        <w:t>ła</w:t>
      </w:r>
      <w:r w:rsidRPr="00B00412">
        <w:t xml:space="preserve"> na:</w:t>
      </w:r>
    </w:p>
    <w:p w:rsidR="0079106F" w:rsidRPr="00B00412" w:rsidRDefault="0079106F" w:rsidP="000C0D7D">
      <w:pPr>
        <w:pStyle w:val="poziom2"/>
      </w:pPr>
      <w:r w:rsidRPr="00B00412">
        <w:t>sprawdzeniu wyglądu zewnętrznego,</w:t>
      </w:r>
    </w:p>
    <w:p w:rsidR="0079106F" w:rsidRPr="00B00412" w:rsidRDefault="0079106F" w:rsidP="000C0D7D">
      <w:pPr>
        <w:pStyle w:val="poziom2"/>
      </w:pPr>
      <w:r w:rsidRPr="00B00412">
        <w:t>sprawdzenie prawidłowości ukształtowania powierzchni posadzki,</w:t>
      </w:r>
    </w:p>
    <w:p w:rsidR="0079106F" w:rsidRPr="00B00412" w:rsidRDefault="0079106F" w:rsidP="000C0D7D">
      <w:pPr>
        <w:pStyle w:val="poziom2"/>
      </w:pPr>
      <w:r w:rsidRPr="00B00412">
        <w:t>sprawdzenie połączenia posadzki z podkładem,</w:t>
      </w:r>
    </w:p>
    <w:p w:rsidR="0079106F" w:rsidRPr="00B00412" w:rsidRDefault="0079106F" w:rsidP="000C0D7D">
      <w:pPr>
        <w:pStyle w:val="poziom2"/>
      </w:pPr>
      <w:r w:rsidRPr="00B00412">
        <w:t>sprawdzenie grubości warstw metoda wykonania otworów 4 x 4 cm w ilości 3 szt. na 100 m</w:t>
      </w:r>
      <w:r w:rsidRPr="00B00412">
        <w:rPr>
          <w:vertAlign w:val="superscript"/>
        </w:rPr>
        <w:t>2</w:t>
      </w:r>
      <w:r w:rsidRPr="00B00412">
        <w:t xml:space="preserve"> albo wg wskazań Inspektora Nadzoru</w:t>
      </w:r>
    </w:p>
    <w:p w:rsidR="0079106F" w:rsidRPr="00B00412" w:rsidRDefault="0079106F" w:rsidP="000C0D7D">
      <w:pPr>
        <w:pStyle w:val="poziom2"/>
      </w:pPr>
      <w:r w:rsidRPr="00B00412">
        <w:t>sprawdzenie wytrzymałości posadzki na ściskanie i rozciąganie – na podstawie badań na próbkach,</w:t>
      </w:r>
    </w:p>
    <w:p w:rsidR="0079106F" w:rsidRPr="00B00412" w:rsidRDefault="0079106F" w:rsidP="000C0D7D">
      <w:pPr>
        <w:pStyle w:val="poziom2"/>
      </w:pPr>
      <w:r w:rsidRPr="00B00412">
        <w:t>sprawdzenie prawidłowości osadzenia kratek, listew dylatacyjnych i wypełnienia szczelin dylatacyjnych,</w:t>
      </w:r>
    </w:p>
    <w:p w:rsidR="0079106F" w:rsidRPr="00B00412" w:rsidRDefault="0079106F" w:rsidP="000C0D7D">
      <w:pPr>
        <w:pStyle w:val="poziom2"/>
      </w:pPr>
      <w:r w:rsidRPr="00B00412">
        <w:t>badania prostoliniowości i pomiarów odchyleń z dokładnością do 1 mm, a szerokości szczelin szczelinomierzem,</w:t>
      </w:r>
    </w:p>
    <w:p w:rsidR="0079106F" w:rsidRPr="00B00412" w:rsidRDefault="0079106F" w:rsidP="000C0D7D">
      <w:pPr>
        <w:pStyle w:val="poziom2"/>
      </w:pPr>
      <w:r w:rsidRPr="00B00412">
        <w:t>oględziny wykończenia posadzki, listew i cokołów</w:t>
      </w:r>
    </w:p>
    <w:p w:rsidR="0079106F" w:rsidRPr="00B00412" w:rsidRDefault="0079106F" w:rsidP="000C0D7D">
      <w:pPr>
        <w:pStyle w:val="poziom2"/>
      </w:pPr>
      <w:r w:rsidRPr="00B00412">
        <w:t>badaniu odpływu wody z posadzki</w:t>
      </w:r>
    </w:p>
    <w:p w:rsidR="00B00412" w:rsidRDefault="00B00412" w:rsidP="00B00412">
      <w:pPr>
        <w:rPr>
          <w:i/>
          <w:highlight w:val="yellow"/>
          <w:u w:val="single"/>
        </w:rPr>
      </w:pPr>
      <w:bookmarkStart w:id="1309" w:name="_Toc462753098"/>
      <w:bookmarkStart w:id="1310" w:name="_Toc508377933"/>
    </w:p>
    <w:p w:rsidR="0079106F" w:rsidRPr="00B00412" w:rsidRDefault="0079106F" w:rsidP="00B00412">
      <w:pPr>
        <w:rPr>
          <w:i/>
          <w:u w:val="single"/>
        </w:rPr>
      </w:pPr>
      <w:r w:rsidRPr="00B00412">
        <w:rPr>
          <w:i/>
          <w:u w:val="single"/>
        </w:rPr>
        <w:t>Osadzenie elementów otworowych</w:t>
      </w:r>
      <w:bookmarkEnd w:id="1309"/>
      <w:bookmarkEnd w:id="1310"/>
    </w:p>
    <w:p w:rsidR="0079106F" w:rsidRPr="00B00412" w:rsidRDefault="0079106F" w:rsidP="0079106F">
      <w:pPr>
        <w:tabs>
          <w:tab w:val="clear" w:pos="3240"/>
        </w:tabs>
        <w:autoSpaceDE w:val="0"/>
        <w:autoSpaceDN w:val="0"/>
        <w:adjustRightInd w:val="0"/>
        <w:ind w:right="0"/>
        <w:jc w:val="left"/>
        <w:rPr>
          <w:rFonts w:cs="Arial"/>
        </w:rPr>
      </w:pPr>
      <w:r w:rsidRPr="00B00412">
        <w:rPr>
          <w:rFonts w:cs="Arial"/>
        </w:rPr>
        <w:t>Kontrola jako</w:t>
      </w:r>
      <w:r w:rsidRPr="00B00412">
        <w:rPr>
          <w:rFonts w:eastAsia="TTE26687A0t00" w:hint="eastAsia"/>
        </w:rPr>
        <w:t>ś</w:t>
      </w:r>
      <w:r w:rsidRPr="00B00412">
        <w:rPr>
          <w:rFonts w:cs="Arial"/>
        </w:rPr>
        <w:t>ci będzie obejmowa</w:t>
      </w:r>
      <w:r w:rsidR="00D704D4">
        <w:rPr>
          <w:rFonts w:cs="Arial"/>
        </w:rPr>
        <w:t>ła</w:t>
      </w:r>
      <w:r w:rsidRPr="00B00412">
        <w:rPr>
          <w:rFonts w:eastAsia="TTE26687A0t00"/>
        </w:rPr>
        <w:t xml:space="preserve"> </w:t>
      </w:r>
      <w:r w:rsidRPr="00B00412">
        <w:rPr>
          <w:rFonts w:cs="Arial"/>
        </w:rPr>
        <w:t>nast</w:t>
      </w:r>
      <w:r w:rsidRPr="00B00412">
        <w:rPr>
          <w:rFonts w:eastAsia="TTE26687A0t00" w:hint="eastAsia"/>
        </w:rPr>
        <w:t>ę</w:t>
      </w:r>
      <w:r w:rsidRPr="00B00412">
        <w:rPr>
          <w:rFonts w:cs="Arial"/>
        </w:rPr>
        <w:t>puj</w:t>
      </w:r>
      <w:r w:rsidRPr="00B00412">
        <w:rPr>
          <w:rFonts w:eastAsia="TTE26687A0t00" w:hint="eastAsia"/>
        </w:rPr>
        <w:t>ą</w:t>
      </w:r>
      <w:r w:rsidRPr="00B00412">
        <w:rPr>
          <w:rFonts w:cs="Arial"/>
        </w:rPr>
        <w:t>ce badania:</w:t>
      </w:r>
    </w:p>
    <w:p w:rsidR="0079106F" w:rsidRPr="00B00412" w:rsidRDefault="0079106F" w:rsidP="000C0D7D">
      <w:pPr>
        <w:pStyle w:val="poziom2"/>
      </w:pPr>
      <w:r w:rsidRPr="00B00412">
        <w:t xml:space="preserve">sprawdzenie wymiarów i tolerancje wymiarowe </w:t>
      </w:r>
    </w:p>
    <w:p w:rsidR="0079106F" w:rsidRPr="00B00412" w:rsidRDefault="0079106F" w:rsidP="000C0D7D">
      <w:pPr>
        <w:pStyle w:val="poziom2"/>
      </w:pPr>
      <w:r w:rsidRPr="00B00412">
        <w:t>sprawdzenie wykonania skrzydła, na powierzchniach widocznych po zamontowaniu powinien by</w:t>
      </w:r>
      <w:r w:rsidRPr="00B00412">
        <w:rPr>
          <w:rFonts w:eastAsia="TTE26687A0t00" w:hint="eastAsia"/>
        </w:rPr>
        <w:t>ć</w:t>
      </w:r>
      <w:r w:rsidRPr="00B00412">
        <w:rPr>
          <w:rFonts w:eastAsia="TTE26687A0t00"/>
        </w:rPr>
        <w:t xml:space="preserve"> </w:t>
      </w:r>
      <w:r w:rsidRPr="00B00412">
        <w:t>zapewniony styk kraw</w:t>
      </w:r>
      <w:r w:rsidRPr="00B00412">
        <w:rPr>
          <w:rFonts w:eastAsia="TTE26687A0t00" w:hint="eastAsia"/>
        </w:rPr>
        <w:t>ę</w:t>
      </w:r>
      <w:r w:rsidRPr="00B00412">
        <w:t>dzi cz</w:t>
      </w:r>
      <w:r w:rsidRPr="00B00412">
        <w:rPr>
          <w:rFonts w:eastAsia="TTE26687A0t00" w:hint="eastAsia"/>
        </w:rPr>
        <w:t>ęś</w:t>
      </w:r>
      <w:r w:rsidRPr="00B00412">
        <w:t>ci poł</w:t>
      </w:r>
      <w:r w:rsidRPr="00B00412">
        <w:rPr>
          <w:rFonts w:eastAsia="TTE26687A0t00" w:hint="eastAsia"/>
        </w:rPr>
        <w:t>ą</w:t>
      </w:r>
      <w:r w:rsidRPr="00B00412">
        <w:t>czonych, rama skrzydła powinna by</w:t>
      </w:r>
      <w:r w:rsidRPr="00B00412">
        <w:rPr>
          <w:rFonts w:eastAsia="TTE26687A0t00" w:hint="eastAsia"/>
        </w:rPr>
        <w:t>ć</w:t>
      </w:r>
      <w:r w:rsidRPr="00B00412">
        <w:rPr>
          <w:rFonts w:eastAsia="TTE26687A0t00"/>
        </w:rPr>
        <w:t xml:space="preserve"> </w:t>
      </w:r>
      <w:r w:rsidR="00B00412">
        <w:t>prosta, bez </w:t>
      </w:r>
      <w:r w:rsidRPr="00B00412">
        <w:t>skrzywie</w:t>
      </w:r>
      <w:r w:rsidRPr="00B00412">
        <w:rPr>
          <w:rFonts w:eastAsia="TTE26687A0t00" w:hint="eastAsia"/>
        </w:rPr>
        <w:t>ń</w:t>
      </w:r>
      <w:r w:rsidRPr="00B00412">
        <w:t>, skr</w:t>
      </w:r>
      <w:r w:rsidRPr="00B00412">
        <w:rPr>
          <w:rFonts w:eastAsia="TTE26687A0t00" w:hint="eastAsia"/>
        </w:rPr>
        <w:t>ę</w:t>
      </w:r>
      <w:r w:rsidRPr="00B00412">
        <w:t>ce</w:t>
      </w:r>
      <w:r w:rsidRPr="00B00412">
        <w:rPr>
          <w:rFonts w:eastAsia="TTE26687A0t00" w:hint="eastAsia"/>
        </w:rPr>
        <w:t>ń</w:t>
      </w:r>
      <w:r w:rsidRPr="00B00412">
        <w:t>, wichrowato</w:t>
      </w:r>
      <w:r w:rsidRPr="00B00412">
        <w:rPr>
          <w:rFonts w:eastAsia="TTE26687A0t00" w:hint="eastAsia"/>
        </w:rPr>
        <w:t>ś</w:t>
      </w:r>
      <w:r w:rsidRPr="00B00412">
        <w:t>ci i trwałych odkształce</w:t>
      </w:r>
      <w:r w:rsidRPr="00B00412">
        <w:rPr>
          <w:rFonts w:eastAsia="TTE26687A0t00" w:hint="eastAsia"/>
        </w:rPr>
        <w:t>ń</w:t>
      </w:r>
    </w:p>
    <w:p w:rsidR="0079106F" w:rsidRPr="00B00412" w:rsidRDefault="0079106F" w:rsidP="000C0D7D">
      <w:pPr>
        <w:pStyle w:val="poziom2"/>
      </w:pPr>
      <w:r w:rsidRPr="00B00412">
        <w:t>skrzydło drzwiowe nie powinno wykazywa</w:t>
      </w:r>
      <w:r w:rsidRPr="00B00412">
        <w:rPr>
          <w:rFonts w:eastAsia="TTE26687A0t00" w:hint="eastAsia"/>
        </w:rPr>
        <w:t>ć</w:t>
      </w:r>
      <w:r w:rsidRPr="00B00412">
        <w:rPr>
          <w:rFonts w:eastAsia="TTE26687A0t00"/>
        </w:rPr>
        <w:t xml:space="preserve"> </w:t>
      </w:r>
      <w:r w:rsidRPr="00B00412">
        <w:t>p</w:t>
      </w:r>
      <w:r w:rsidRPr="00B00412">
        <w:rPr>
          <w:rFonts w:eastAsia="TTE26687A0t00" w:hint="eastAsia"/>
        </w:rPr>
        <w:t>ę</w:t>
      </w:r>
      <w:r w:rsidRPr="00B00412">
        <w:t>kni</w:t>
      </w:r>
      <w:r w:rsidRPr="00B00412">
        <w:rPr>
          <w:rFonts w:eastAsia="TTE26687A0t00" w:hint="eastAsia"/>
        </w:rPr>
        <w:t>ęć</w:t>
      </w:r>
      <w:r w:rsidRPr="00B00412">
        <w:t>, skrzywie</w:t>
      </w:r>
      <w:r w:rsidRPr="00B00412">
        <w:rPr>
          <w:rFonts w:eastAsia="TTE26687A0t00" w:hint="eastAsia"/>
        </w:rPr>
        <w:t>ń</w:t>
      </w:r>
      <w:r w:rsidRPr="00B00412">
        <w:t>, wichrowato</w:t>
      </w:r>
      <w:r w:rsidRPr="00B00412">
        <w:rPr>
          <w:rFonts w:eastAsia="TTE26687A0t00" w:hint="eastAsia"/>
        </w:rPr>
        <w:t>ś</w:t>
      </w:r>
      <w:r w:rsidR="00B00412">
        <w:t>ci, odchyłka w </w:t>
      </w:r>
      <w:r w:rsidRPr="00B00412">
        <w:t>wymiarach ±1 mm</w:t>
      </w:r>
    </w:p>
    <w:p w:rsidR="0079106F" w:rsidRPr="00B00412" w:rsidRDefault="0079106F" w:rsidP="000C0D7D">
      <w:pPr>
        <w:pStyle w:val="poziom2"/>
      </w:pPr>
      <w:r w:rsidRPr="00B00412">
        <w:t>sprawdzenie wykonania o</w:t>
      </w:r>
      <w:r w:rsidRPr="00B00412">
        <w:rPr>
          <w:rFonts w:eastAsia="TTE26687A0t00" w:hint="eastAsia"/>
        </w:rPr>
        <w:t>ś</w:t>
      </w:r>
      <w:r w:rsidRPr="00B00412">
        <w:t>cie</w:t>
      </w:r>
      <w:r w:rsidRPr="00B00412">
        <w:rPr>
          <w:rFonts w:eastAsia="TTE26687A0t00"/>
        </w:rPr>
        <w:t>ż</w:t>
      </w:r>
      <w:r w:rsidRPr="00B00412">
        <w:t>nicy drzwi – dopuszczalne przesuni</w:t>
      </w:r>
      <w:r w:rsidRPr="00B00412">
        <w:rPr>
          <w:rFonts w:eastAsia="TTE26687A0t00" w:hint="eastAsia"/>
        </w:rPr>
        <w:t>ę</w:t>
      </w:r>
      <w:r w:rsidRPr="00B00412">
        <w:t>cia płaszczyzn bocznych ramy o</w:t>
      </w:r>
      <w:r w:rsidRPr="00B00412">
        <w:rPr>
          <w:rFonts w:eastAsia="TTE26687A0t00" w:hint="eastAsia"/>
        </w:rPr>
        <w:t>ś</w:t>
      </w:r>
      <w:r w:rsidRPr="00B00412">
        <w:t>cie</w:t>
      </w:r>
      <w:r w:rsidRPr="00B00412">
        <w:rPr>
          <w:rFonts w:eastAsia="TTE26687A0t00"/>
        </w:rPr>
        <w:t>ż</w:t>
      </w:r>
      <w:r w:rsidRPr="00B00412">
        <w:t>nicy wzgl</w:t>
      </w:r>
      <w:r w:rsidRPr="00B00412">
        <w:rPr>
          <w:rFonts w:eastAsia="TTE26687A0t00" w:hint="eastAsia"/>
        </w:rPr>
        <w:t>ę</w:t>
      </w:r>
      <w:r w:rsidRPr="00B00412">
        <w:t>dem siebie nie powinny przekracza</w:t>
      </w:r>
      <w:r w:rsidRPr="00B00412">
        <w:rPr>
          <w:rFonts w:eastAsia="TTE26687A0t00" w:hint="eastAsia"/>
        </w:rPr>
        <w:t>ć</w:t>
      </w:r>
      <w:r w:rsidRPr="00B00412">
        <w:rPr>
          <w:rFonts w:eastAsia="TTE26687A0t00"/>
        </w:rPr>
        <w:t xml:space="preserve"> </w:t>
      </w:r>
      <w:r w:rsidRPr="00B00412">
        <w:t>± 0,3 mm</w:t>
      </w:r>
    </w:p>
    <w:p w:rsidR="0079106F" w:rsidRPr="00B00412" w:rsidRDefault="0079106F" w:rsidP="000C0D7D">
      <w:pPr>
        <w:pStyle w:val="poziom2"/>
      </w:pPr>
      <w:r w:rsidRPr="00B00412">
        <w:t>sprawdzenie osadzenia i zamontowania oku</w:t>
      </w:r>
      <w:r w:rsidRPr="00B00412">
        <w:rPr>
          <w:rFonts w:eastAsia="TTE26687A0t00" w:hint="eastAsia"/>
        </w:rPr>
        <w:t>ć</w:t>
      </w:r>
      <w:r w:rsidRPr="00B00412">
        <w:rPr>
          <w:rFonts w:eastAsia="TTE26687A0t00"/>
        </w:rPr>
        <w:t xml:space="preserve"> </w:t>
      </w:r>
      <w:r w:rsidRPr="00B00412">
        <w:t>– konstrukcja wyrobu powinna zapewni</w:t>
      </w:r>
      <w:r w:rsidRPr="00B00412">
        <w:rPr>
          <w:rFonts w:eastAsia="TTE26687A0t00" w:hint="eastAsia"/>
        </w:rPr>
        <w:t>ć</w:t>
      </w:r>
      <w:r w:rsidRPr="00B00412">
        <w:rPr>
          <w:rFonts w:eastAsia="TTE26687A0t00"/>
        </w:rPr>
        <w:t xml:space="preserve"> </w:t>
      </w:r>
      <w:r w:rsidRPr="00B00412">
        <w:t>współosiowo</w:t>
      </w:r>
      <w:r w:rsidRPr="00B00412">
        <w:rPr>
          <w:rFonts w:eastAsia="TTE26687A0t00" w:hint="eastAsia"/>
        </w:rPr>
        <w:t>ść</w:t>
      </w:r>
      <w:r w:rsidRPr="00B00412">
        <w:rPr>
          <w:rFonts w:eastAsia="TTE26687A0t00"/>
        </w:rPr>
        <w:t xml:space="preserve"> </w:t>
      </w:r>
      <w:r w:rsidRPr="00B00412">
        <w:t>zawiasów – dopuszczalna odchyłka nie powinna przekracza</w:t>
      </w:r>
      <w:r w:rsidRPr="00B00412">
        <w:rPr>
          <w:rFonts w:eastAsia="TTE26687A0t00" w:hint="eastAsia"/>
        </w:rPr>
        <w:t>ć</w:t>
      </w:r>
      <w:r w:rsidRPr="00B00412">
        <w:rPr>
          <w:rFonts w:eastAsia="TTE26687A0t00"/>
        </w:rPr>
        <w:t xml:space="preserve"> </w:t>
      </w:r>
      <w:r w:rsidRPr="00B00412">
        <w:t>± 1 mm</w:t>
      </w:r>
    </w:p>
    <w:p w:rsidR="0079106F" w:rsidRPr="00B00412" w:rsidRDefault="0079106F" w:rsidP="000C0D7D">
      <w:pPr>
        <w:pStyle w:val="poziom2"/>
      </w:pPr>
      <w:r w:rsidRPr="00B00412">
        <w:t>sprawdzanie działania drzwi – skrzydło drzwiowe pod wpływem</w:t>
      </w:r>
      <w:r w:rsidR="00B00412">
        <w:t xml:space="preserve"> siły przyłożonej do klamki lub </w:t>
      </w:r>
      <w:r w:rsidRPr="00B00412">
        <w:t>gałki powinno si</w:t>
      </w:r>
      <w:r w:rsidRPr="00B00412">
        <w:rPr>
          <w:rFonts w:eastAsia="TTE26687A0t00" w:hint="eastAsia"/>
        </w:rPr>
        <w:t>ę</w:t>
      </w:r>
      <w:r w:rsidRPr="00B00412">
        <w:rPr>
          <w:rFonts w:eastAsia="TTE26687A0t00"/>
        </w:rPr>
        <w:t xml:space="preserve"> </w:t>
      </w:r>
      <w:r w:rsidRPr="00B00412">
        <w:t>otwiera</w:t>
      </w:r>
      <w:r w:rsidRPr="00B00412">
        <w:rPr>
          <w:rFonts w:eastAsia="TTE26687A0t00" w:hint="eastAsia"/>
        </w:rPr>
        <w:t>ć</w:t>
      </w:r>
      <w:r w:rsidRPr="00B00412">
        <w:rPr>
          <w:rFonts w:eastAsia="TTE26687A0t00"/>
        </w:rPr>
        <w:t xml:space="preserve"> </w:t>
      </w:r>
      <w:r w:rsidRPr="00B00412">
        <w:t>i zamyka</w:t>
      </w:r>
      <w:r w:rsidRPr="00B00412">
        <w:rPr>
          <w:rFonts w:eastAsia="TTE26687A0t00" w:hint="eastAsia"/>
        </w:rPr>
        <w:t>ć</w:t>
      </w:r>
      <w:r w:rsidRPr="00B00412">
        <w:rPr>
          <w:rFonts w:eastAsia="TTE26687A0t00"/>
        </w:rPr>
        <w:t xml:space="preserve"> </w:t>
      </w:r>
      <w:r w:rsidRPr="00B00412">
        <w:t>swobodnie, bez zahamowa</w:t>
      </w:r>
      <w:r w:rsidRPr="00B00412">
        <w:rPr>
          <w:rFonts w:eastAsia="TTE26687A0t00" w:hint="eastAsia"/>
        </w:rPr>
        <w:t>ń</w:t>
      </w:r>
      <w:r w:rsidRPr="00B00412">
        <w:t>, zgodnie z ich przeznaczeniem. Masa obci</w:t>
      </w:r>
      <w:r w:rsidRPr="00B00412">
        <w:rPr>
          <w:rFonts w:eastAsia="TTE26687A0t00" w:hint="eastAsia"/>
        </w:rPr>
        <w:t>ą</w:t>
      </w:r>
      <w:r w:rsidRPr="00B00412">
        <w:rPr>
          <w:rFonts w:eastAsia="TTE26687A0t00"/>
        </w:rPr>
        <w:t>ż</w:t>
      </w:r>
      <w:r w:rsidRPr="00B00412">
        <w:t>ników zast</w:t>
      </w:r>
      <w:r w:rsidRPr="00B00412">
        <w:rPr>
          <w:rFonts w:eastAsia="TTE26687A0t00" w:hint="eastAsia"/>
        </w:rPr>
        <w:t>ę</w:t>
      </w:r>
      <w:r w:rsidRPr="00B00412">
        <w:t>puj</w:t>
      </w:r>
      <w:r w:rsidRPr="00B00412">
        <w:rPr>
          <w:rFonts w:eastAsia="TTE26687A0t00" w:hint="eastAsia"/>
        </w:rPr>
        <w:t>ą</w:t>
      </w:r>
      <w:r w:rsidRPr="00B00412">
        <w:t>cych t</w:t>
      </w:r>
      <w:r w:rsidRPr="00B00412">
        <w:rPr>
          <w:rFonts w:eastAsia="TTE26687A0t00" w:hint="eastAsia"/>
        </w:rPr>
        <w:t>ę</w:t>
      </w:r>
      <w:r w:rsidRPr="00B00412">
        <w:rPr>
          <w:rFonts w:eastAsia="TTE26687A0t00"/>
        </w:rPr>
        <w:t xml:space="preserve"> </w:t>
      </w:r>
      <w:r w:rsidRPr="00B00412">
        <w:t>sił</w:t>
      </w:r>
      <w:r w:rsidRPr="00B00412">
        <w:rPr>
          <w:rFonts w:eastAsia="TTE26687A0t00" w:hint="eastAsia"/>
        </w:rPr>
        <w:t>ę</w:t>
      </w:r>
      <w:r w:rsidRPr="00B00412">
        <w:rPr>
          <w:rFonts w:eastAsia="TTE26687A0t00"/>
        </w:rPr>
        <w:t xml:space="preserve"> </w:t>
      </w:r>
      <w:r w:rsidRPr="00B00412">
        <w:t>przy dynamicznym zamykaniu skrzydła drzwiowego powinna wynosi</w:t>
      </w:r>
      <w:r w:rsidRPr="00B00412">
        <w:rPr>
          <w:rFonts w:eastAsia="TTE26687A0t00" w:hint="eastAsia"/>
        </w:rPr>
        <w:t>ć</w:t>
      </w:r>
      <w:r w:rsidRPr="00B00412">
        <w:rPr>
          <w:rFonts w:eastAsia="TTE26687A0t00"/>
        </w:rPr>
        <w:t xml:space="preserve"> </w:t>
      </w:r>
      <w:r w:rsidRPr="00B00412">
        <w:t>wi</w:t>
      </w:r>
      <w:r w:rsidRPr="00B00412">
        <w:rPr>
          <w:rFonts w:eastAsia="TTE26687A0t00" w:hint="eastAsia"/>
        </w:rPr>
        <w:t>ę</w:t>
      </w:r>
      <w:r w:rsidRPr="00B00412">
        <w:t>cej niż</w:t>
      </w:r>
      <w:r w:rsidRPr="00B00412">
        <w:rPr>
          <w:rFonts w:eastAsia="TTE26687A0t00"/>
        </w:rPr>
        <w:t xml:space="preserve"> </w:t>
      </w:r>
      <w:r w:rsidRPr="00B00412">
        <w:t>2,5 kg. K</w:t>
      </w:r>
      <w:r w:rsidRPr="00B00412">
        <w:rPr>
          <w:rFonts w:eastAsia="TTE26687A0t00" w:hint="eastAsia"/>
        </w:rPr>
        <w:t>ą</w:t>
      </w:r>
      <w:r w:rsidRPr="00B00412">
        <w:t>t obrotu skrzydła powinien wynosi</w:t>
      </w:r>
      <w:r w:rsidRPr="00B00412">
        <w:rPr>
          <w:rFonts w:eastAsia="TTE26687A0t00" w:hint="eastAsia"/>
        </w:rPr>
        <w:t>ć</w:t>
      </w:r>
      <w:r w:rsidR="00B00412">
        <w:rPr>
          <w:rFonts w:eastAsia="TTE26687A0t00"/>
        </w:rPr>
        <w:t> </w:t>
      </w:r>
      <w:r w:rsidRPr="00B00412">
        <w:t>180°.</w:t>
      </w:r>
    </w:p>
    <w:p w:rsidR="0079106F" w:rsidRPr="00B00412" w:rsidRDefault="0079106F" w:rsidP="0079106F"/>
    <w:p w:rsidR="0079106F" w:rsidRPr="00B00412" w:rsidRDefault="0079106F" w:rsidP="0079106F">
      <w:r w:rsidRPr="00B00412">
        <w:t xml:space="preserve">Badanie gotowych elementów otworowych </w:t>
      </w:r>
      <w:r w:rsidR="00D704D4">
        <w:t>będzie</w:t>
      </w:r>
      <w:r w:rsidRPr="00B00412">
        <w:t xml:space="preserve"> obejmowa</w:t>
      </w:r>
      <w:r w:rsidR="00D704D4">
        <w:t>ło</w:t>
      </w:r>
      <w:r w:rsidRPr="00B00412">
        <w:t>: sprawdzenie wymiarów, wykończenia powierzchni, zabezpieczenia antykorozyjne, połączenia konstrukcyjne, prawidłowość działania części ruchomych</w:t>
      </w:r>
      <w:r w:rsidR="00DA5230" w:rsidRPr="00B00412">
        <w:t>.</w:t>
      </w:r>
    </w:p>
    <w:p w:rsidR="0079106F" w:rsidRPr="00BC1AF2" w:rsidRDefault="0079106F" w:rsidP="00135C1D">
      <w:pPr>
        <w:pStyle w:val="Nagwek3"/>
      </w:pPr>
      <w:bookmarkStart w:id="1311" w:name="_Toc462753100"/>
      <w:bookmarkStart w:id="1312" w:name="_Toc508377935"/>
      <w:bookmarkStart w:id="1313" w:name="_Toc509901248"/>
      <w:r w:rsidRPr="00BC1AF2">
        <w:t>Badania i pomiary</w:t>
      </w:r>
      <w:bookmarkEnd w:id="1311"/>
      <w:bookmarkEnd w:id="1312"/>
      <w:bookmarkEnd w:id="1313"/>
    </w:p>
    <w:p w:rsidR="0079106F" w:rsidRPr="00BC1AF2" w:rsidRDefault="0079106F" w:rsidP="0067197E">
      <w:pPr>
        <w:pStyle w:val="Nagwek4"/>
      </w:pPr>
      <w:bookmarkStart w:id="1314" w:name="_Toc462753101"/>
      <w:bookmarkStart w:id="1315" w:name="_Toc508377936"/>
      <w:bookmarkStart w:id="1316" w:name="_Toc509901249"/>
      <w:r w:rsidRPr="00BC1AF2">
        <w:t>Beton</w:t>
      </w:r>
      <w:bookmarkEnd w:id="1314"/>
      <w:bookmarkEnd w:id="1315"/>
      <w:bookmarkEnd w:id="1316"/>
    </w:p>
    <w:p w:rsidR="0079106F" w:rsidRDefault="0079106F" w:rsidP="0079106F">
      <w:r w:rsidRPr="00BC1AF2">
        <w:t>Na wykonawcy spoczywa obowiązek zapewnienia wykonania badań laboratoryjnych,</w:t>
      </w:r>
      <w:r w:rsidR="00317B1A">
        <w:t xml:space="preserve"> przewidzianych normą PN-EN 206</w:t>
      </w:r>
      <w:r w:rsidRPr="00BC1AF2">
        <w:t xml:space="preserve"> oraz gromadzenie, przechowywanie i okazywanie Zamawiającemu wszystkich wyników badań </w:t>
      </w:r>
      <w:r w:rsidR="00317B1A" w:rsidRPr="00BC1AF2">
        <w:t>dotyczących, jakości</w:t>
      </w:r>
      <w:r w:rsidRPr="00BC1AF2">
        <w:t xml:space="preserve"> betonu i stosowanych materiałów. </w:t>
      </w:r>
    </w:p>
    <w:p w:rsidR="00D704D4" w:rsidRDefault="00D704D4" w:rsidP="0079106F"/>
    <w:p w:rsidR="00D704D4" w:rsidRDefault="00D704D4" w:rsidP="0079106F"/>
    <w:p w:rsidR="00D704D4" w:rsidRPr="00BC1AF2" w:rsidRDefault="00D704D4" w:rsidP="0079106F"/>
    <w:p w:rsidR="0079106F" w:rsidRPr="00D46669" w:rsidRDefault="0079106F" w:rsidP="0079106F">
      <w:pPr>
        <w:rPr>
          <w:highlight w:val="yellow"/>
        </w:rPr>
      </w:pPr>
    </w:p>
    <w:p w:rsidR="0079106F" w:rsidRPr="00BC1AF2" w:rsidRDefault="0079106F" w:rsidP="0079106F">
      <w:pPr>
        <w:rPr>
          <w:i/>
          <w:u w:val="single"/>
        </w:rPr>
      </w:pPr>
      <w:bookmarkStart w:id="1317" w:name="_Toc203808669"/>
      <w:bookmarkStart w:id="1318" w:name="_Toc221501498"/>
      <w:r w:rsidRPr="00BC1AF2">
        <w:rPr>
          <w:i/>
          <w:u w:val="single"/>
        </w:rPr>
        <w:lastRenderedPageBreak/>
        <w:t>Próbki</w:t>
      </w:r>
      <w:bookmarkEnd w:id="1317"/>
      <w:bookmarkEnd w:id="1318"/>
    </w:p>
    <w:p w:rsidR="0079106F" w:rsidRPr="00BC1AF2" w:rsidRDefault="0079106F" w:rsidP="0079106F">
      <w:r w:rsidRPr="00BC1AF2">
        <w:t xml:space="preserve">Wykonawca zobowiązany jest do pobierania próbek betonu (15x15x15) w ilości 3 szt. dla każdego elementu (stopy fundamentowe, ława fundamentowa, ściana oporowa, nawierzchnie, zbiornik żelbetowy), przechowywania ich w warunkach zbliżonych do warunków pracy konstrukcji na okres prowadzenia prac oraz gwarancji dla potrzeb zabezpieczenia ewentualnych późniejszych roszczeń. </w:t>
      </w:r>
    </w:p>
    <w:p w:rsidR="0079106F" w:rsidRPr="00BC1AF2" w:rsidRDefault="0079106F" w:rsidP="0079106F">
      <w:r w:rsidRPr="00BC1AF2">
        <w:t>Po okresie dojrzewania (28 dni) próbki zostaną poddane próbie wytrzymałościowej na ściskanie, metodą niszczącą. Wyniki badania zostaną przedstawione Zamawiającemu.</w:t>
      </w:r>
    </w:p>
    <w:p w:rsidR="0079106F" w:rsidRPr="00BC1AF2" w:rsidRDefault="0079106F" w:rsidP="0079106F">
      <w:r w:rsidRPr="00BC1AF2">
        <w:t>Próbki będą opisane i oznakowane w sposób trwały i umożliwiający określenie, z jakiej dostawy zostały pobrane i dla jakiego elementu zastosowane.</w:t>
      </w:r>
    </w:p>
    <w:p w:rsidR="0079106F" w:rsidRPr="00BC1AF2" w:rsidRDefault="0079106F" w:rsidP="0067197E">
      <w:pPr>
        <w:pStyle w:val="Nagwek4"/>
      </w:pPr>
      <w:bookmarkStart w:id="1319" w:name="_Toc462753102"/>
      <w:bookmarkStart w:id="1320" w:name="_Toc508377937"/>
      <w:bookmarkStart w:id="1321" w:name="_Toc509901250"/>
      <w:r w:rsidRPr="00BC1AF2">
        <w:t>Konstrukcje stalowe</w:t>
      </w:r>
      <w:bookmarkEnd w:id="1319"/>
      <w:bookmarkEnd w:id="1320"/>
      <w:bookmarkEnd w:id="1321"/>
    </w:p>
    <w:p w:rsidR="0079106F" w:rsidRPr="00BC1AF2" w:rsidRDefault="0079106F" w:rsidP="0079106F">
      <w:r w:rsidRPr="00BC1AF2">
        <w:t>Badania jakości robót w czasie ich realizacji należy wykonywać zgodnie z wytycznymi właściwych</w:t>
      </w:r>
    </w:p>
    <w:p w:rsidR="0079106F" w:rsidRPr="00BC1AF2" w:rsidRDefault="0079106F" w:rsidP="0079106F">
      <w:r w:rsidRPr="00BC1AF2">
        <w:t>WTWiOR oraz instrukcjami zawartymi w Normach i Aprobatach Technicznych dla materiałów i systemów technologicznych.</w:t>
      </w:r>
    </w:p>
    <w:p w:rsidR="0079106F" w:rsidRPr="00BC1AF2" w:rsidRDefault="0079106F" w:rsidP="0079106F">
      <w:r w:rsidRPr="00BC1AF2">
        <w:t>W szczególności powinny być sprawdzone:</w:t>
      </w:r>
    </w:p>
    <w:p w:rsidR="0079106F" w:rsidRPr="00BC1AF2" w:rsidRDefault="0079106F" w:rsidP="000C0D7D">
      <w:pPr>
        <w:pStyle w:val="poziom2"/>
      </w:pPr>
      <w:r w:rsidRPr="00BC1AF2">
        <w:t>podpory konstrukcji</w:t>
      </w:r>
    </w:p>
    <w:p w:rsidR="0079106F" w:rsidRPr="00BC1AF2" w:rsidRDefault="0079106F" w:rsidP="000C0D7D">
      <w:pPr>
        <w:pStyle w:val="poziom2"/>
      </w:pPr>
      <w:r w:rsidRPr="00BC1AF2">
        <w:t>odchyłki geometryczne układu</w:t>
      </w:r>
    </w:p>
    <w:p w:rsidR="0079106F" w:rsidRPr="00BC1AF2" w:rsidRDefault="0079106F" w:rsidP="000C0D7D">
      <w:pPr>
        <w:pStyle w:val="poziom2"/>
      </w:pPr>
      <w:r w:rsidRPr="00BC1AF2">
        <w:t>jakość materiałów i spoin</w:t>
      </w:r>
    </w:p>
    <w:p w:rsidR="0079106F" w:rsidRPr="00BC1AF2" w:rsidRDefault="0079106F" w:rsidP="000C0D7D">
      <w:pPr>
        <w:pStyle w:val="poziom2"/>
      </w:pPr>
      <w:r w:rsidRPr="00BC1AF2">
        <w:t>stan elementów konstrukcji i powłok ochronnych</w:t>
      </w:r>
    </w:p>
    <w:p w:rsidR="0079106F" w:rsidRPr="00BC1AF2" w:rsidRDefault="0079106F" w:rsidP="000C0D7D">
      <w:pPr>
        <w:pStyle w:val="poziom2"/>
      </w:pPr>
      <w:r w:rsidRPr="00BC1AF2">
        <w:t>stan i kompletność połączeń</w:t>
      </w:r>
    </w:p>
    <w:p w:rsidR="0079106F" w:rsidRPr="00D46669" w:rsidRDefault="0079106F" w:rsidP="0079106F">
      <w:pPr>
        <w:rPr>
          <w:highlight w:val="yellow"/>
        </w:rPr>
      </w:pPr>
    </w:p>
    <w:p w:rsidR="0079106F" w:rsidRPr="00BC1AF2" w:rsidRDefault="0079106F" w:rsidP="0079106F">
      <w:pPr>
        <w:rPr>
          <w:u w:val="single"/>
        </w:rPr>
      </w:pPr>
      <w:bookmarkStart w:id="1322" w:name="_Toc203808885"/>
      <w:bookmarkStart w:id="1323" w:name="_Toc221501966"/>
      <w:r w:rsidRPr="00BC1AF2">
        <w:rPr>
          <w:u w:val="single"/>
        </w:rPr>
        <w:t>Pomiary kontrolne</w:t>
      </w:r>
      <w:bookmarkEnd w:id="1322"/>
      <w:bookmarkEnd w:id="1323"/>
    </w:p>
    <w:p w:rsidR="0079106F" w:rsidRPr="00BC1AF2" w:rsidRDefault="0079106F" w:rsidP="0079106F">
      <w:pPr>
        <w:tabs>
          <w:tab w:val="clear" w:pos="3240"/>
        </w:tabs>
        <w:autoSpaceDE w:val="0"/>
        <w:autoSpaceDN w:val="0"/>
        <w:adjustRightInd w:val="0"/>
        <w:ind w:right="0"/>
        <w:rPr>
          <w:rFonts w:cs="Arial"/>
        </w:rPr>
      </w:pPr>
      <w:r w:rsidRPr="00BC1AF2">
        <w:rPr>
          <w:rFonts w:cs="Arial"/>
        </w:rPr>
        <w:t>Położenie elementów konstrukcji powinno być ustalane i oceniane metodami geodezyjnymi za pomocą odpowiedniego sprzętu pomiarowego z dokładnością niezbędną do zachowania wymaganych tolerancji montażu.</w:t>
      </w:r>
    </w:p>
    <w:p w:rsidR="0079106F" w:rsidRPr="00BC1AF2" w:rsidRDefault="0079106F" w:rsidP="0079106F">
      <w:pPr>
        <w:tabs>
          <w:tab w:val="clear" w:pos="3240"/>
        </w:tabs>
        <w:autoSpaceDE w:val="0"/>
        <w:autoSpaceDN w:val="0"/>
        <w:adjustRightInd w:val="0"/>
        <w:ind w:right="0"/>
        <w:rPr>
          <w:rFonts w:cs="Arial"/>
        </w:rPr>
      </w:pPr>
      <w:r w:rsidRPr="00BC1AF2">
        <w:rPr>
          <w:rFonts w:cs="Arial"/>
        </w:rPr>
        <w:t>Przed rozpoczęciem montażu należy operat geodezyjny określający usytuowanie i rzędne wysokościowe wszystkich podpór konstrukcji oraz oznaczyć na podporach ustalone pozycje montażowe słupów.</w:t>
      </w:r>
    </w:p>
    <w:p w:rsidR="0079106F" w:rsidRPr="00BC1AF2" w:rsidRDefault="0079106F" w:rsidP="0079106F">
      <w:pPr>
        <w:tabs>
          <w:tab w:val="clear" w:pos="3240"/>
        </w:tabs>
        <w:autoSpaceDE w:val="0"/>
        <w:autoSpaceDN w:val="0"/>
        <w:adjustRightInd w:val="0"/>
        <w:ind w:right="0"/>
        <w:rPr>
          <w:rFonts w:cs="Arial"/>
        </w:rPr>
      </w:pPr>
      <w:r w:rsidRPr="00BC1AF2">
        <w:rPr>
          <w:rFonts w:cs="Arial"/>
        </w:rPr>
        <w:t>Dokładność położenia elementów konstrukcji podczas montażu może być określana pod obciążeniem ciężarem własnym, jeżeli w projekcie nie podano inaczej. Przemieszczenia od obciążenia użytkowego, jeśli mają znaczenie, powinny być podane w Dokumentacji Projektowej. Tolerancja montażu powinny być określane w odniesieniu od środków przekrojów na końcach l</w:t>
      </w:r>
      <w:r w:rsidR="00015208">
        <w:rPr>
          <w:rFonts w:cs="Arial"/>
        </w:rPr>
        <w:t>ub osi środkowych na górnym lub </w:t>
      </w:r>
      <w:r w:rsidRPr="00BC1AF2">
        <w:rPr>
          <w:rFonts w:cs="Arial"/>
        </w:rPr>
        <w:t>zewnętrznym licu elementów z uwzględnieniem istotnego wpływu temperatury</w:t>
      </w:r>
    </w:p>
    <w:p w:rsidR="0079106F" w:rsidRPr="00BC1AF2" w:rsidRDefault="0079106F" w:rsidP="009841FE">
      <w:pPr>
        <w:pStyle w:val="Nagwek2"/>
      </w:pPr>
      <w:bookmarkStart w:id="1324" w:name="_Toc462753103"/>
      <w:bookmarkStart w:id="1325" w:name="_Toc508377938"/>
      <w:bookmarkStart w:id="1326" w:name="_Toc509901251"/>
      <w:r w:rsidRPr="00BC1AF2">
        <w:t>Przedmiar robót</w:t>
      </w:r>
      <w:bookmarkEnd w:id="1324"/>
      <w:bookmarkEnd w:id="1325"/>
      <w:bookmarkEnd w:id="1326"/>
    </w:p>
    <w:p w:rsidR="0079106F" w:rsidRPr="00BC1AF2" w:rsidRDefault="0079106F" w:rsidP="0079106F">
      <w:r w:rsidRPr="00BC1AF2">
        <w:t>Przedmiar robót jest dołączony do Dokumentacji przetargowej.</w:t>
      </w:r>
    </w:p>
    <w:p w:rsidR="0079106F" w:rsidRPr="00BC1AF2" w:rsidRDefault="0079106F" w:rsidP="009841FE">
      <w:pPr>
        <w:pStyle w:val="Nagwek2"/>
      </w:pPr>
      <w:bookmarkStart w:id="1327" w:name="_Toc462753104"/>
      <w:bookmarkStart w:id="1328" w:name="_Toc508377939"/>
      <w:bookmarkStart w:id="1329" w:name="_Toc509901252"/>
      <w:r w:rsidRPr="00BC1AF2">
        <w:t>Odbiór robót</w:t>
      </w:r>
      <w:bookmarkEnd w:id="1327"/>
      <w:bookmarkEnd w:id="1328"/>
      <w:bookmarkEnd w:id="1329"/>
    </w:p>
    <w:p w:rsidR="0079106F" w:rsidRPr="00BC1AF2" w:rsidRDefault="0079106F" w:rsidP="0079106F">
      <w:r w:rsidRPr="00BC1AF2">
        <w:t>Odbiorowi robót zanikających i ulegających zakryciu podlegają:</w:t>
      </w:r>
    </w:p>
    <w:p w:rsidR="0079106F" w:rsidRPr="00BC1AF2" w:rsidRDefault="0079106F" w:rsidP="000C0D7D">
      <w:pPr>
        <w:pStyle w:val="poziom2"/>
      </w:pPr>
      <w:r w:rsidRPr="00BC1AF2">
        <w:t>zbrojenie konstrukcji monolitycznych</w:t>
      </w:r>
    </w:p>
    <w:p w:rsidR="0079106F" w:rsidRPr="00BC1AF2" w:rsidRDefault="0079106F" w:rsidP="0079106F">
      <w:pPr>
        <w:ind w:left="900"/>
        <w:rPr>
          <w:i/>
        </w:rPr>
      </w:pPr>
      <w:r w:rsidRPr="00BC1AF2">
        <w:rPr>
          <w:i/>
        </w:rPr>
        <w:t>Odbiór zbrojenia przed przystąpieniem do betonowania będzie dokonany przez Inspektora Nadzoru oraz wpisany do Dziennika Budowy.</w:t>
      </w:r>
    </w:p>
    <w:p w:rsidR="0079106F" w:rsidRPr="00BC1AF2" w:rsidRDefault="0079106F" w:rsidP="0079106F">
      <w:pPr>
        <w:ind w:left="900"/>
        <w:rPr>
          <w:i/>
        </w:rPr>
      </w:pPr>
      <w:r w:rsidRPr="00BC1AF2">
        <w:rPr>
          <w:i/>
        </w:rPr>
        <w:t>Odbiór będzie polegał na sprawdzeniu zgodności zbrojenia z rysunkami roboczymi konstrukcji żelbetowej postanowieniami niniejszej specyfikacji, zgodności z rysunkami liczby prętów w poszczególnych przekrojach, rozstawu strzemion, wykonania haków złącz i długości zakotwień prętów oraz możliwości dobrego otulenia prętów betonem</w:t>
      </w:r>
    </w:p>
    <w:p w:rsidR="0079106F" w:rsidRPr="00BC1AF2" w:rsidRDefault="0079106F" w:rsidP="000C0D7D">
      <w:pPr>
        <w:pStyle w:val="poziom2"/>
      </w:pPr>
      <w:r w:rsidRPr="00BC1AF2">
        <w:t>konstrukcje stalowe</w:t>
      </w:r>
    </w:p>
    <w:p w:rsidR="00ED05B7" w:rsidRPr="00ED05B7" w:rsidRDefault="00ED05B7" w:rsidP="0079106F">
      <w:pPr>
        <w:ind w:left="900"/>
        <w:rPr>
          <w:i/>
        </w:rPr>
      </w:pPr>
      <w:r w:rsidRPr="00ED05B7">
        <w:rPr>
          <w:i/>
        </w:rPr>
        <w:t>Odbiór elementów konstrukcyjnych stalowych na budowie należy dokonać na podstawie atestu, w który powinien być zaopatrzony każdy element lub partia</w:t>
      </w:r>
    </w:p>
    <w:p w:rsidR="0079106F" w:rsidRPr="00BC1AF2" w:rsidRDefault="0079106F" w:rsidP="0079106F">
      <w:pPr>
        <w:ind w:left="900"/>
        <w:rPr>
          <w:i/>
        </w:rPr>
      </w:pPr>
      <w:r w:rsidRPr="00BC1AF2">
        <w:rPr>
          <w:i/>
        </w:rPr>
        <w:t>Geodezyjny pomiar usytuowania i rzędnych marek stalowych, kotew i śrub fundamentowych</w:t>
      </w:r>
    </w:p>
    <w:p w:rsidR="0079106F" w:rsidRPr="00BC1AF2" w:rsidRDefault="0079106F" w:rsidP="000C0D7D">
      <w:pPr>
        <w:pStyle w:val="poziom2"/>
      </w:pPr>
      <w:r w:rsidRPr="00BC1AF2">
        <w:t>jakość wbudowanych materiałów oraz ich zgodność z wymaganiami Dokumentacji Projektowej, ST oraz atestami producenta i normami przedmiotowymi</w:t>
      </w:r>
    </w:p>
    <w:p w:rsidR="0079106F" w:rsidRPr="00D46669" w:rsidRDefault="0079106F" w:rsidP="0079106F">
      <w:pPr>
        <w:jc w:val="left"/>
        <w:rPr>
          <w:highlight w:val="yellow"/>
        </w:rPr>
      </w:pPr>
    </w:p>
    <w:p w:rsidR="0079106F" w:rsidRDefault="0079106F" w:rsidP="0079106F">
      <w:pPr>
        <w:jc w:val="left"/>
      </w:pPr>
      <w:r w:rsidRPr="00BC1AF2">
        <w:t>Z odbioru każdego elementu zostanie sporządzony protokół odbioru robót zanikających i ulegających zakryciu, brak protokołu powoduje uznanie robót za roboty niewykonane.</w:t>
      </w:r>
    </w:p>
    <w:p w:rsidR="00D704D4" w:rsidRDefault="00D704D4" w:rsidP="0079106F">
      <w:pPr>
        <w:jc w:val="left"/>
      </w:pPr>
    </w:p>
    <w:p w:rsidR="00D704D4" w:rsidRPr="00BC1AF2" w:rsidRDefault="00D704D4" w:rsidP="0079106F">
      <w:pPr>
        <w:jc w:val="left"/>
      </w:pPr>
    </w:p>
    <w:p w:rsidR="0079106F" w:rsidRPr="00BC1AF2" w:rsidRDefault="0079106F" w:rsidP="0079106F">
      <w:pPr>
        <w:jc w:val="left"/>
      </w:pPr>
    </w:p>
    <w:p w:rsidR="0079106F" w:rsidRPr="00BC1AF2" w:rsidRDefault="0079106F" w:rsidP="0079106F">
      <w:r w:rsidRPr="00BC1AF2">
        <w:lastRenderedPageBreak/>
        <w:t>Do rozpoczęcia Prób Końcowych obiektu Wykonawca dostarczy Inżynierowi następujące dokumenty:</w:t>
      </w:r>
    </w:p>
    <w:p w:rsidR="0079106F" w:rsidRPr="00BC1AF2" w:rsidRDefault="0079106F" w:rsidP="0079106F">
      <w:pPr>
        <w:pStyle w:val="StylpoziomxInterliniapojedyncze"/>
        <w:numPr>
          <w:ilvl w:val="0"/>
          <w:numId w:val="6"/>
        </w:numPr>
      </w:pPr>
      <w:r w:rsidRPr="00BC1AF2">
        <w:t>dokumenty określone w ST 00.00</w:t>
      </w:r>
    </w:p>
    <w:p w:rsidR="0079106F" w:rsidRPr="00BC1AF2" w:rsidRDefault="00B00412" w:rsidP="0079106F">
      <w:pPr>
        <w:pStyle w:val="StylpoziomxInterliniapojedyncze"/>
        <w:numPr>
          <w:ilvl w:val="0"/>
          <w:numId w:val="6"/>
        </w:numPr>
      </w:pPr>
      <w:r w:rsidRPr="00BC1AF2">
        <w:t>protokoły</w:t>
      </w:r>
      <w:r w:rsidR="0079106F" w:rsidRPr="00BC1AF2">
        <w:t xml:space="preserve"> odbioru podłoża pod zbiorniki i fundamenty, wraz ze szkicami geodezyjnymi (wymiary zewnętrzne)</w:t>
      </w:r>
    </w:p>
    <w:p w:rsidR="0079106F" w:rsidRPr="00BC1AF2" w:rsidRDefault="00B00412" w:rsidP="0079106F">
      <w:pPr>
        <w:pStyle w:val="StylpoziomxInterliniapojedyncze"/>
        <w:numPr>
          <w:ilvl w:val="0"/>
          <w:numId w:val="6"/>
        </w:numPr>
      </w:pPr>
      <w:r w:rsidRPr="00BC1AF2">
        <w:t>protokoły</w:t>
      </w:r>
      <w:r w:rsidR="0079106F" w:rsidRPr="00BC1AF2">
        <w:t xml:space="preserve"> odbioru robót zanikających i ulegających zakryciu</w:t>
      </w:r>
    </w:p>
    <w:p w:rsidR="0079106F" w:rsidRPr="00BC1AF2" w:rsidRDefault="0079106F" w:rsidP="0079106F">
      <w:pPr>
        <w:pStyle w:val="StylpoziomxInterliniapojedyncze"/>
        <w:numPr>
          <w:ilvl w:val="0"/>
          <w:numId w:val="6"/>
        </w:numPr>
      </w:pPr>
      <w:r w:rsidRPr="00BC1AF2">
        <w:t>protokoły z badań szczelności zbiorników i komór żelbetowych</w:t>
      </w:r>
    </w:p>
    <w:p w:rsidR="0079106F" w:rsidRPr="00BC1AF2" w:rsidRDefault="0079106F" w:rsidP="0079106F">
      <w:pPr>
        <w:pStyle w:val="StylpoziomxInterliniapojedyncze"/>
        <w:numPr>
          <w:ilvl w:val="0"/>
          <w:numId w:val="6"/>
        </w:numPr>
      </w:pPr>
      <w:r w:rsidRPr="00BC1AF2">
        <w:t>protokół z kontroli połączeń spawanych konstrukcji stalowych</w:t>
      </w:r>
    </w:p>
    <w:p w:rsidR="0079106F" w:rsidRPr="00BC1AF2" w:rsidRDefault="0079106F" w:rsidP="0079106F">
      <w:pPr>
        <w:pStyle w:val="StylpoziomxInterliniapojedyncze"/>
        <w:numPr>
          <w:ilvl w:val="0"/>
          <w:numId w:val="6"/>
        </w:numPr>
      </w:pPr>
      <w:r w:rsidRPr="00BC1AF2">
        <w:t>deklaracje zgodności/aprobaty, dopuszczenia dla wszystkich materiałów i elementów</w:t>
      </w:r>
    </w:p>
    <w:p w:rsidR="0079106F" w:rsidRPr="00BC1AF2" w:rsidRDefault="0079106F" w:rsidP="009841FE">
      <w:pPr>
        <w:pStyle w:val="Nagwek2"/>
      </w:pPr>
      <w:bookmarkStart w:id="1330" w:name="_Toc462753105"/>
      <w:bookmarkStart w:id="1331" w:name="_Toc508377940"/>
      <w:bookmarkStart w:id="1332" w:name="_Toc509901253"/>
      <w:r w:rsidRPr="00BC1AF2">
        <w:t>Rozliczenie robót</w:t>
      </w:r>
      <w:bookmarkEnd w:id="1330"/>
      <w:bookmarkEnd w:id="1331"/>
      <w:bookmarkEnd w:id="1332"/>
    </w:p>
    <w:p w:rsidR="0079106F" w:rsidRPr="00BC1AF2" w:rsidRDefault="0079106F" w:rsidP="0079106F">
      <w:pPr>
        <w:jc w:val="left"/>
      </w:pPr>
      <w:r w:rsidRPr="00BC1AF2">
        <w:t>Wykonawca przedstawi na etapie składania oferty szczegółowy kosztorys na wykonane prace.</w:t>
      </w:r>
      <w:r w:rsidRPr="00BC1AF2">
        <w:br/>
        <w:t xml:space="preserve">Fakturowanie częściowe odbywać się będzie na podstawie zaakceptowanych przez Zamawiającego pozycji załączonego do oferty kosztorysu szczegółowego, na podstawie potwierdzonego przez strony </w:t>
      </w:r>
      <w:r w:rsidRPr="00BC1AF2">
        <w:br/>
        <w:t>protokołu odbioru częściowego robót.</w:t>
      </w:r>
    </w:p>
    <w:p w:rsidR="0079106F" w:rsidRPr="009D4996" w:rsidRDefault="0079106F" w:rsidP="009841FE">
      <w:pPr>
        <w:pStyle w:val="Nagwek2"/>
      </w:pPr>
      <w:bookmarkStart w:id="1333" w:name="_Toc462753106"/>
      <w:bookmarkStart w:id="1334" w:name="_Toc508377941"/>
      <w:bookmarkStart w:id="1335" w:name="_Toc509901254"/>
      <w:r w:rsidRPr="009D4996">
        <w:t>Przepisy powiązane</w:t>
      </w:r>
      <w:bookmarkEnd w:id="1333"/>
      <w:bookmarkEnd w:id="1334"/>
      <w:bookmarkEnd w:id="1335"/>
    </w:p>
    <w:p w:rsidR="0079106F" w:rsidRPr="001A39B1" w:rsidRDefault="0079106F" w:rsidP="009D4996">
      <w:pPr>
        <w:tabs>
          <w:tab w:val="left" w:pos="1980"/>
        </w:tabs>
        <w:ind w:left="1980" w:hanging="1980"/>
        <w:jc w:val="left"/>
      </w:pPr>
      <w:r w:rsidRPr="001A39B1">
        <w:t>PN-EN 13164+A1:2015-03 Wyroby do izolacji cieplnej w budownictwie - Wyroby z polistyrenu ekstrudowanego (XPS) produkowane fabrycznie – Specyfikacja</w:t>
      </w:r>
    </w:p>
    <w:p w:rsidR="00B43389" w:rsidRPr="001A39B1" w:rsidRDefault="00B43389" w:rsidP="009D4996">
      <w:pPr>
        <w:tabs>
          <w:tab w:val="clear" w:pos="3240"/>
          <w:tab w:val="left" w:pos="1980"/>
        </w:tabs>
        <w:ind w:left="1980" w:hanging="1980"/>
        <w:jc w:val="left"/>
        <w:rPr>
          <w:rFonts w:cs="Arial"/>
          <w:color w:val="2F2F2F"/>
          <w:shd w:val="clear" w:color="auto" w:fill="FFFFFF"/>
        </w:rPr>
      </w:pPr>
      <w:r w:rsidRPr="001A39B1">
        <w:t>PN-EN</w:t>
      </w:r>
      <w:r w:rsidR="009D4996" w:rsidRPr="001A39B1">
        <w:t xml:space="preserve"> </w:t>
      </w:r>
      <w:r w:rsidRPr="001A39B1">
        <w:t xml:space="preserve">15814+A2;2015-02 </w:t>
      </w:r>
      <w:r w:rsidRPr="001A39B1">
        <w:rPr>
          <w:rFonts w:cs="Arial"/>
          <w:color w:val="2F2F2F"/>
          <w:shd w:val="clear" w:color="auto" w:fill="FFFFFF"/>
        </w:rPr>
        <w:t>Grubowarstwowe powłoki asfaltowe modyfikowane polimerami do izolacji wodochronnej - Definicje i wymagania</w:t>
      </w:r>
    </w:p>
    <w:p w:rsidR="004D36DF" w:rsidRPr="001A39B1" w:rsidRDefault="004D36DF" w:rsidP="009D4996">
      <w:pPr>
        <w:tabs>
          <w:tab w:val="clear" w:pos="3240"/>
          <w:tab w:val="left" w:pos="1980"/>
        </w:tabs>
        <w:ind w:left="1980" w:hanging="1980"/>
        <w:jc w:val="left"/>
        <w:rPr>
          <w:rFonts w:cs="Arial"/>
          <w:color w:val="2F2F2F"/>
          <w:shd w:val="clear" w:color="auto" w:fill="FFFFFF"/>
        </w:rPr>
      </w:pPr>
      <w:r w:rsidRPr="001A39B1">
        <w:t>PN-EN</w:t>
      </w:r>
      <w:r w:rsidR="001A39B1">
        <w:t xml:space="preserve"> </w:t>
      </w:r>
      <w:r w:rsidRPr="001A39B1">
        <w:t>14411:2016-09</w:t>
      </w:r>
      <w:r w:rsidRPr="001A39B1">
        <w:tab/>
      </w:r>
      <w:r w:rsidRPr="001A39B1">
        <w:rPr>
          <w:rFonts w:cs="Arial"/>
          <w:color w:val="2F2F2F"/>
          <w:shd w:val="clear" w:color="auto" w:fill="FFFFFF"/>
        </w:rPr>
        <w:t>Płytki ceramiczne -- Definicja, klasyfikacja, właściwości, ocena i weryfikacja stałości właściwości użytkowych i znakowanie</w:t>
      </w:r>
    </w:p>
    <w:p w:rsidR="00220093" w:rsidRPr="001A39B1" w:rsidRDefault="00220093" w:rsidP="009D4996">
      <w:pPr>
        <w:tabs>
          <w:tab w:val="clear" w:pos="3240"/>
          <w:tab w:val="left" w:pos="1980"/>
        </w:tabs>
        <w:ind w:left="1980" w:hanging="1980"/>
        <w:jc w:val="left"/>
      </w:pPr>
      <w:r w:rsidRPr="001A39B1">
        <w:t>PN-EN 1992-1-1</w:t>
      </w:r>
      <w:r w:rsidR="000157A4" w:rsidRPr="001A39B1">
        <w:t>:2088</w:t>
      </w:r>
      <w:r w:rsidR="000157A4" w:rsidRPr="001A39B1">
        <w:tab/>
      </w:r>
      <w:r w:rsidR="000157A4" w:rsidRPr="001A39B1">
        <w:rPr>
          <w:rFonts w:cs="Arial"/>
          <w:color w:val="2F2F2F"/>
          <w:shd w:val="clear" w:color="auto" w:fill="FFFFFF"/>
        </w:rPr>
        <w:t>Eurokod 2 -- Projektowanie konstrukcji z beton</w:t>
      </w:r>
      <w:r w:rsidR="00AB7F5F">
        <w:rPr>
          <w:rFonts w:cs="Arial"/>
          <w:color w:val="2F2F2F"/>
          <w:shd w:val="clear" w:color="auto" w:fill="FFFFFF"/>
        </w:rPr>
        <w:t>u -- Część 1-1: Reguły ogólne i </w:t>
      </w:r>
      <w:r w:rsidR="000157A4" w:rsidRPr="001A39B1">
        <w:rPr>
          <w:rFonts w:cs="Arial"/>
          <w:color w:val="2F2F2F"/>
          <w:shd w:val="clear" w:color="auto" w:fill="FFFFFF"/>
        </w:rPr>
        <w:t>reguły dla budynków</w:t>
      </w:r>
    </w:p>
    <w:p w:rsidR="0079106F" w:rsidRPr="001A39B1" w:rsidRDefault="0079106F" w:rsidP="009D4996">
      <w:pPr>
        <w:tabs>
          <w:tab w:val="left" w:pos="1980"/>
        </w:tabs>
        <w:ind w:left="1980" w:hanging="1980"/>
        <w:jc w:val="left"/>
      </w:pPr>
      <w:r w:rsidRPr="001A39B1">
        <w:t>PN-EN 206</w:t>
      </w:r>
      <w:r w:rsidR="00A74F80" w:rsidRPr="001A39B1">
        <w:t>+A1:</w:t>
      </w:r>
      <w:r w:rsidRPr="001A39B1">
        <w:t>201</w:t>
      </w:r>
      <w:r w:rsidR="00A74F80" w:rsidRPr="001A39B1">
        <w:t>6</w:t>
      </w:r>
      <w:r w:rsidRPr="001A39B1">
        <w:t>-</w:t>
      </w:r>
      <w:r w:rsidR="00A74F80" w:rsidRPr="001A39B1">
        <w:t xml:space="preserve">12 </w:t>
      </w:r>
      <w:r w:rsidRPr="001A39B1">
        <w:t>Beton - Wymagania, właściwości, produkcja i zgodność</w:t>
      </w:r>
    </w:p>
    <w:p w:rsidR="0079106F" w:rsidRPr="001A39B1" w:rsidRDefault="0079106F" w:rsidP="009D4996">
      <w:pPr>
        <w:tabs>
          <w:tab w:val="left" w:pos="1980"/>
        </w:tabs>
        <w:ind w:left="1980" w:hanging="1980"/>
        <w:jc w:val="left"/>
      </w:pPr>
      <w:r w:rsidRPr="001A39B1">
        <w:t>PN-EN 933-1:2012</w:t>
      </w:r>
      <w:r w:rsidRPr="001A39B1">
        <w:tab/>
        <w:t>Badania geometrycznych właściwości kruszyw</w:t>
      </w:r>
      <w:r w:rsidR="00256F57" w:rsidRPr="001A39B1">
        <w:t xml:space="preserve"> - </w:t>
      </w:r>
      <w:r w:rsidRPr="001A39B1">
        <w:t>Część 1: Oznaczanie składu ziarnowego - Metoda przesiewania</w:t>
      </w:r>
    </w:p>
    <w:p w:rsidR="0079106F" w:rsidRPr="001A39B1" w:rsidRDefault="0079106F" w:rsidP="009D4996">
      <w:pPr>
        <w:tabs>
          <w:tab w:val="left" w:pos="1980"/>
        </w:tabs>
        <w:ind w:left="1980" w:hanging="1980"/>
        <w:jc w:val="left"/>
      </w:pPr>
      <w:r w:rsidRPr="001A39B1">
        <w:t>PN-EN 933-4:2008</w:t>
      </w:r>
      <w:r w:rsidRPr="001A39B1">
        <w:tab/>
        <w:t xml:space="preserve">Badania geometrycznych właściwości kruszyw </w:t>
      </w:r>
      <w:r w:rsidR="00256F57" w:rsidRPr="001A39B1">
        <w:t>-</w:t>
      </w:r>
      <w:r w:rsidRPr="001A39B1">
        <w:t xml:space="preserve"> Część 4: Oznaczanie kształtu ziarn </w:t>
      </w:r>
      <w:r w:rsidR="00256F57" w:rsidRPr="001A39B1">
        <w:t>-</w:t>
      </w:r>
      <w:r w:rsidRPr="001A39B1">
        <w:t>Wskaźnik kształtu</w:t>
      </w:r>
    </w:p>
    <w:p w:rsidR="00220093" w:rsidRPr="001A39B1" w:rsidRDefault="00220093" w:rsidP="009D4996">
      <w:pPr>
        <w:tabs>
          <w:tab w:val="left" w:pos="1980"/>
        </w:tabs>
        <w:ind w:left="1980" w:hanging="1980"/>
        <w:jc w:val="left"/>
      </w:pPr>
      <w:r w:rsidRPr="001A39B1">
        <w:t>PN-EN 998-2:2016-12</w:t>
      </w:r>
      <w:r w:rsidRPr="001A39B1">
        <w:tab/>
      </w:r>
      <w:r w:rsidRPr="001A39B1">
        <w:rPr>
          <w:rFonts w:cs="Arial"/>
          <w:color w:val="2F2F2F"/>
          <w:shd w:val="clear" w:color="auto" w:fill="FFFFFF"/>
        </w:rPr>
        <w:t>Wymagania dotyczące zaprawy do murów - Część 2: Zaprawa murarska</w:t>
      </w:r>
    </w:p>
    <w:p w:rsidR="0079106F" w:rsidRPr="001A39B1" w:rsidRDefault="0079106F" w:rsidP="009D4996">
      <w:pPr>
        <w:tabs>
          <w:tab w:val="left" w:pos="1980"/>
        </w:tabs>
        <w:ind w:left="1980" w:hanging="1980"/>
        <w:jc w:val="left"/>
      </w:pPr>
      <w:r w:rsidRPr="001A39B1">
        <w:t>PN-EN 197-1:2012</w:t>
      </w:r>
      <w:r w:rsidRPr="001A39B1">
        <w:tab/>
        <w:t>Cement - Część 1: Skład, wymagania i kryteria zgodności dotyczące cementów powszechnego użytku</w:t>
      </w:r>
    </w:p>
    <w:p w:rsidR="0079106F" w:rsidRPr="001A39B1" w:rsidRDefault="0079106F" w:rsidP="0079106F">
      <w:pPr>
        <w:tabs>
          <w:tab w:val="left" w:pos="1980"/>
        </w:tabs>
        <w:ind w:left="1980" w:hanging="1980"/>
      </w:pPr>
      <w:r w:rsidRPr="001A39B1">
        <w:t>PN-EN 196-2:2013-11 Metody badania cementu - Część 2: Analiza chemiczna cementu</w:t>
      </w:r>
    </w:p>
    <w:p w:rsidR="0002400D" w:rsidRPr="001A39B1" w:rsidRDefault="0002400D" w:rsidP="0079106F">
      <w:pPr>
        <w:tabs>
          <w:tab w:val="left" w:pos="1980"/>
        </w:tabs>
        <w:ind w:left="1980" w:hanging="1980"/>
      </w:pPr>
      <w:r w:rsidRPr="001A39B1">
        <w:t xml:space="preserve">PN-EN 771-4+A1:2015-10 </w:t>
      </w:r>
      <w:r w:rsidRPr="001A39B1">
        <w:rPr>
          <w:rFonts w:cs="Arial"/>
          <w:color w:val="2F2F2F"/>
          <w:shd w:val="clear" w:color="auto" w:fill="FFFFFF"/>
        </w:rPr>
        <w:t>Wymagania dotyczące elementów murowych -</w:t>
      </w:r>
      <w:r w:rsidR="00AB7F5F">
        <w:rPr>
          <w:rFonts w:cs="Arial"/>
          <w:color w:val="2F2F2F"/>
          <w:shd w:val="clear" w:color="auto" w:fill="FFFFFF"/>
        </w:rPr>
        <w:t xml:space="preserve"> Część 4: Elementy murowe z </w:t>
      </w:r>
      <w:r w:rsidRPr="001A39B1">
        <w:rPr>
          <w:rFonts w:cs="Arial"/>
          <w:color w:val="2F2F2F"/>
          <w:shd w:val="clear" w:color="auto" w:fill="FFFFFF"/>
        </w:rPr>
        <w:t>autoklawizowanego betonu komórkowego</w:t>
      </w:r>
    </w:p>
    <w:p w:rsidR="0079106F" w:rsidRPr="001A39B1" w:rsidRDefault="0079106F" w:rsidP="0079106F">
      <w:pPr>
        <w:tabs>
          <w:tab w:val="clear" w:pos="3240"/>
          <w:tab w:val="left" w:pos="1980"/>
        </w:tabs>
        <w:ind w:left="1980" w:hanging="1980"/>
      </w:pPr>
      <w:r w:rsidRPr="001A39B1">
        <w:t>PN-EN 1008:2004</w:t>
      </w:r>
      <w:r w:rsidRPr="001A39B1">
        <w:tab/>
        <w:t>Woda zarobowa do betonu -- Specyfikacja pobierania próbek, badanie i ocena przydatności wody zarobowej do betonu, w tym wody odzyskanej z procesów produkcji betonu</w:t>
      </w:r>
    </w:p>
    <w:p w:rsidR="009D4996" w:rsidRPr="001A39B1" w:rsidRDefault="009D4996" w:rsidP="009D4996">
      <w:pPr>
        <w:tabs>
          <w:tab w:val="clear" w:pos="3240"/>
          <w:tab w:val="left" w:pos="1980"/>
        </w:tabs>
        <w:ind w:left="1980" w:hanging="1980"/>
      </w:pPr>
      <w:r w:rsidRPr="001A39B1">
        <w:t>PN-EN 10025-2:2007</w:t>
      </w:r>
      <w:r w:rsidRPr="001A39B1">
        <w:tab/>
        <w:t>Wyroby walcowane na gorąco ze stali konstrukcyjnych - Część 2: Warunki techniczne dostawy stali konstrukcyjnych niestopowych</w:t>
      </w:r>
    </w:p>
    <w:p w:rsidR="009D4996" w:rsidRPr="001A39B1" w:rsidRDefault="009D4996" w:rsidP="009D4996">
      <w:pPr>
        <w:tabs>
          <w:tab w:val="clear" w:pos="3240"/>
          <w:tab w:val="left" w:pos="1980"/>
        </w:tabs>
        <w:ind w:left="1980" w:hanging="1980"/>
      </w:pPr>
      <w:r w:rsidRPr="001A39B1">
        <w:t>PN-EN 10025-1:2007</w:t>
      </w:r>
      <w:r w:rsidRPr="001A39B1">
        <w:tab/>
        <w:t>Wyroby walcowane na gorąco ze stali konstrukcyjnych -- Część 1: Ogólne warunki techniczne dostawy</w:t>
      </w:r>
    </w:p>
    <w:p w:rsidR="009D4996" w:rsidRPr="001A39B1" w:rsidRDefault="009D4996" w:rsidP="009D4996">
      <w:pPr>
        <w:tabs>
          <w:tab w:val="clear" w:pos="3240"/>
          <w:tab w:val="left" w:pos="1980"/>
        </w:tabs>
        <w:ind w:left="1980" w:hanging="1980"/>
      </w:pPr>
      <w:r w:rsidRPr="001A39B1">
        <w:t>PN-EN 10025-2:2007</w:t>
      </w:r>
      <w:r w:rsidRPr="001A39B1">
        <w:tab/>
        <w:t>Wyroby walcowane na gorąco ze stali konstrukcyjnych -- Część 2: Warunki techniczne dostawy stali konstrukcyjnych niestopowych</w:t>
      </w:r>
    </w:p>
    <w:p w:rsidR="009D4996" w:rsidRPr="001A39B1" w:rsidRDefault="009D4996" w:rsidP="009D4996">
      <w:pPr>
        <w:tabs>
          <w:tab w:val="clear" w:pos="3240"/>
          <w:tab w:val="left" w:pos="1980"/>
        </w:tabs>
        <w:ind w:left="1980" w:hanging="1980"/>
      </w:pPr>
      <w:r w:rsidRPr="001A39B1">
        <w:rPr>
          <w:rFonts w:eastAsia="MyriadPro-Light"/>
        </w:rPr>
        <w:t xml:space="preserve">PN-EN 10346:2015-09 </w:t>
      </w:r>
      <w:r w:rsidRPr="001A39B1">
        <w:rPr>
          <w:rFonts w:cs="Arial"/>
          <w:color w:val="2F2F2F"/>
          <w:shd w:val="clear" w:color="auto" w:fill="FFFFFF"/>
        </w:rPr>
        <w:t>Wyroby płaskie stalowe powlekane ogniowo w sposób ciągły do obróbki plastycznej na zimno - Warunki techniczne dostawy</w:t>
      </w:r>
    </w:p>
    <w:p w:rsidR="009D4996" w:rsidRPr="001A39B1" w:rsidRDefault="009D4996" w:rsidP="009D4996">
      <w:pPr>
        <w:tabs>
          <w:tab w:val="clear" w:pos="3240"/>
          <w:tab w:val="left" w:pos="1980"/>
        </w:tabs>
        <w:ind w:left="1980" w:hanging="1980"/>
      </w:pPr>
      <w:r w:rsidRPr="001A39B1">
        <w:rPr>
          <w:lang w:val="x-none"/>
        </w:rPr>
        <w:t xml:space="preserve">PN-EN </w:t>
      </w:r>
      <w:r w:rsidRPr="001A39B1">
        <w:t xml:space="preserve">1090-2+A1:2012 </w:t>
      </w:r>
      <w:r w:rsidRPr="001A39B1">
        <w:rPr>
          <w:rFonts w:cs="Arial"/>
          <w:color w:val="2F2F2F"/>
          <w:shd w:val="clear" w:color="auto" w:fill="FFFFFF"/>
        </w:rPr>
        <w:t>Wykonanie konstrukcji stalowych i aluminiowych -- Część 2: Wymagania techniczne dotyczące konstrukcji stalowych</w:t>
      </w:r>
    </w:p>
    <w:p w:rsidR="009D4996" w:rsidRPr="001A39B1" w:rsidRDefault="009D4996" w:rsidP="009D4996">
      <w:pPr>
        <w:tabs>
          <w:tab w:val="clear" w:pos="3240"/>
          <w:tab w:val="left" w:pos="1980"/>
        </w:tabs>
        <w:ind w:left="1980" w:hanging="1980"/>
      </w:pPr>
      <w:r w:rsidRPr="001A39B1">
        <w:t>PN-EN 14509:2013-12 Samonośne izolacyjno-konstrukcyjne płyty warstwowe z dwustronną okładziną metalową - Wyroby fabryczne - Specyfikacje</w:t>
      </w:r>
    </w:p>
    <w:p w:rsidR="009D4996" w:rsidRPr="001A39B1" w:rsidRDefault="009D4996" w:rsidP="009D4996">
      <w:pPr>
        <w:tabs>
          <w:tab w:val="clear" w:pos="3240"/>
          <w:tab w:val="left" w:pos="1980"/>
        </w:tabs>
        <w:ind w:left="1980" w:hanging="1980"/>
        <w:rPr>
          <w:rFonts w:cs="Arial"/>
          <w:color w:val="2F2F2F"/>
          <w:shd w:val="clear" w:color="auto" w:fill="FFFFFF"/>
        </w:rPr>
      </w:pPr>
      <w:r w:rsidRPr="001A39B1">
        <w:t>PN-EN 1917:2004</w:t>
      </w:r>
      <w:r w:rsidRPr="001A39B1">
        <w:tab/>
      </w:r>
      <w:r w:rsidRPr="001A39B1">
        <w:rPr>
          <w:rFonts w:cs="Arial"/>
          <w:color w:val="2F2F2F"/>
          <w:shd w:val="clear" w:color="auto" w:fill="FFFFFF"/>
        </w:rPr>
        <w:t>Studzienki włazowe i niewłazowe z betonu niezbrojonego, z betonu zbrojonego włóknem stalowym i żelbetowe</w:t>
      </w:r>
    </w:p>
    <w:p w:rsidR="009D4996" w:rsidRPr="001A39B1" w:rsidRDefault="009D4996" w:rsidP="009D4996">
      <w:pPr>
        <w:tabs>
          <w:tab w:val="left" w:pos="1980"/>
        </w:tabs>
        <w:ind w:left="1980" w:hanging="1980"/>
      </w:pPr>
      <w:r w:rsidRPr="001A39B1">
        <w:t>PN-EN 12424:2002</w:t>
      </w:r>
      <w:r w:rsidRPr="001A39B1">
        <w:tab/>
        <w:t xml:space="preserve">Bramy - Odporność na obciążenie wiatrem </w:t>
      </w:r>
    </w:p>
    <w:p w:rsidR="009D4996" w:rsidRPr="001A39B1" w:rsidRDefault="009D4996" w:rsidP="009D4996">
      <w:pPr>
        <w:tabs>
          <w:tab w:val="left" w:pos="1980"/>
        </w:tabs>
        <w:ind w:left="1980" w:hanging="1980"/>
      </w:pPr>
      <w:r w:rsidRPr="001A39B1">
        <w:t>PN-EN 12425:2002</w:t>
      </w:r>
      <w:r w:rsidRPr="001A39B1">
        <w:tab/>
        <w:t xml:space="preserve">Bramy - Odporność na przenikanie wody </w:t>
      </w:r>
    </w:p>
    <w:p w:rsidR="009D4996" w:rsidRPr="001A39B1" w:rsidRDefault="009D4996" w:rsidP="009D4996">
      <w:pPr>
        <w:tabs>
          <w:tab w:val="left" w:pos="1980"/>
        </w:tabs>
        <w:ind w:left="1980" w:hanging="1980"/>
      </w:pPr>
      <w:r w:rsidRPr="001A39B1">
        <w:t>PN-EN 12489:2002</w:t>
      </w:r>
      <w:r w:rsidRPr="001A39B1">
        <w:tab/>
        <w:t xml:space="preserve">Bramy - Odporność na przenikanie wody - Metoda badania </w:t>
      </w:r>
    </w:p>
    <w:p w:rsidR="009D4996" w:rsidRPr="001A39B1" w:rsidRDefault="009D4996" w:rsidP="009D4996">
      <w:pPr>
        <w:tabs>
          <w:tab w:val="left" w:pos="1980"/>
        </w:tabs>
        <w:ind w:left="1980" w:hanging="1980"/>
      </w:pPr>
      <w:r w:rsidRPr="001A39B1">
        <w:t>PN-EN 12426:2002</w:t>
      </w:r>
      <w:r w:rsidRPr="001A39B1">
        <w:tab/>
        <w:t>Bramy - Przepuszczalność powietrza - Klasyfikacja</w:t>
      </w:r>
    </w:p>
    <w:p w:rsidR="009D4996" w:rsidRPr="001A39B1" w:rsidRDefault="009D4996" w:rsidP="009D4996">
      <w:pPr>
        <w:tabs>
          <w:tab w:val="left" w:pos="1980"/>
        </w:tabs>
        <w:ind w:left="1980" w:hanging="1980"/>
      </w:pPr>
      <w:r w:rsidRPr="001A39B1">
        <w:t>PN-EN 12427:2002</w:t>
      </w:r>
      <w:r w:rsidRPr="001A39B1">
        <w:tab/>
        <w:t>Bramy - Przepuszczalność powietrza. Metoda badania</w:t>
      </w:r>
    </w:p>
    <w:p w:rsidR="009D4996" w:rsidRPr="001A39B1" w:rsidRDefault="009D4996" w:rsidP="009D4996">
      <w:pPr>
        <w:tabs>
          <w:tab w:val="left" w:pos="1980"/>
        </w:tabs>
        <w:ind w:left="1980" w:hanging="1980"/>
      </w:pPr>
      <w:r w:rsidRPr="001A39B1">
        <w:lastRenderedPageBreak/>
        <w:t>PN-EN 12453:2017-10 Bramy - Bezpieczeństwo użytkowania bram z napędem – Wymagania i metody badań</w:t>
      </w:r>
    </w:p>
    <w:p w:rsidR="009D4996" w:rsidRPr="001A39B1" w:rsidRDefault="009D4996" w:rsidP="009D4996">
      <w:pPr>
        <w:tabs>
          <w:tab w:val="left" w:pos="1980"/>
        </w:tabs>
        <w:ind w:left="1980" w:hanging="1980"/>
      </w:pPr>
      <w:r w:rsidRPr="001A39B1">
        <w:t>PN-EN 12604:2017-11 Bramy - Aspekty mechaniczne - Wymagania i metoda badań</w:t>
      </w:r>
    </w:p>
    <w:p w:rsidR="009D4996" w:rsidRPr="00AB402D" w:rsidRDefault="009D4996" w:rsidP="009D4996">
      <w:pPr>
        <w:tabs>
          <w:tab w:val="left" w:pos="1980"/>
        </w:tabs>
        <w:ind w:left="1980" w:hanging="1980"/>
        <w:rPr>
          <w:rFonts w:cs="Arial"/>
          <w:color w:val="2F2F2F"/>
          <w:shd w:val="clear" w:color="auto" w:fill="FFFFFF"/>
        </w:rPr>
      </w:pPr>
      <w:r w:rsidRPr="00AB402D">
        <w:rPr>
          <w:rFonts w:cs="Arial"/>
          <w:color w:val="555555"/>
          <w:shd w:val="clear" w:color="auto" w:fill="FFFFFF"/>
        </w:rPr>
        <w:t xml:space="preserve">PN-EN 12635+A1:2010 </w:t>
      </w:r>
      <w:r w:rsidRPr="00AB402D">
        <w:rPr>
          <w:rFonts w:cs="Arial"/>
          <w:color w:val="2F2F2F"/>
          <w:shd w:val="clear" w:color="auto" w:fill="FFFFFF"/>
        </w:rPr>
        <w:t>Bramy - Instalowanie i użytkowanie</w:t>
      </w:r>
    </w:p>
    <w:p w:rsidR="00015208" w:rsidRPr="00AB402D" w:rsidRDefault="00015208" w:rsidP="00015208">
      <w:pPr>
        <w:tabs>
          <w:tab w:val="left" w:pos="1980"/>
        </w:tabs>
        <w:ind w:left="1980" w:hanging="1980"/>
      </w:pPr>
      <w:r w:rsidRPr="00AB402D">
        <w:t>PN-EN 12428:2002</w:t>
      </w:r>
      <w:r w:rsidRPr="00AB402D">
        <w:tab/>
        <w:t>Bramy - Współczynnik przenikania ciepła</w:t>
      </w:r>
    </w:p>
    <w:p w:rsidR="00015208" w:rsidRPr="00AB402D" w:rsidRDefault="00015208" w:rsidP="00015208">
      <w:pPr>
        <w:tabs>
          <w:tab w:val="clear" w:pos="3240"/>
          <w:tab w:val="left" w:pos="1980"/>
        </w:tabs>
        <w:ind w:left="1980" w:hanging="1980"/>
      </w:pPr>
      <w:r w:rsidRPr="00AB402D">
        <w:t>PN-EN 13241-1+A2:2016-10 Bramy - Norma wyrobu, właściwości eksploatacyjne</w:t>
      </w:r>
    </w:p>
    <w:p w:rsidR="009D4996" w:rsidRPr="001A39B1" w:rsidRDefault="009D4996" w:rsidP="009D4996">
      <w:pPr>
        <w:tabs>
          <w:tab w:val="clear" w:pos="3240"/>
          <w:tab w:val="left" w:pos="1980"/>
        </w:tabs>
        <w:ind w:left="1980" w:hanging="1980"/>
      </w:pPr>
      <w:r w:rsidRPr="001A39B1">
        <w:t>PN-EN 612:2006</w:t>
      </w:r>
      <w:r w:rsidRPr="001A39B1">
        <w:tab/>
        <w:t>Rynny dachowe z arkuszy metalowych z okrągłym usztywnionym obrzeżem przedniej strony i rury spustowe łączone na zakład</w:t>
      </w:r>
    </w:p>
    <w:p w:rsidR="001A39B1" w:rsidRPr="001A39B1" w:rsidRDefault="001A39B1" w:rsidP="001A39B1">
      <w:pPr>
        <w:tabs>
          <w:tab w:val="left" w:pos="1980"/>
        </w:tabs>
        <w:ind w:left="1980" w:hanging="1980"/>
        <w:rPr>
          <w:rFonts w:cs="Arial"/>
          <w:color w:val="2F2F2F"/>
          <w:shd w:val="clear" w:color="auto" w:fill="FFFFFF"/>
        </w:rPr>
      </w:pPr>
      <w:r w:rsidRPr="001A39B1">
        <w:t xml:space="preserve">PN-EN 12004-1:2017-03 </w:t>
      </w:r>
      <w:r w:rsidRPr="001A39B1">
        <w:rPr>
          <w:rFonts w:cs="Arial"/>
          <w:color w:val="2F2F2F"/>
          <w:shd w:val="clear" w:color="auto" w:fill="FFFFFF"/>
        </w:rPr>
        <w:t>Kleje do płytek ceramicznych - Część 1: Wymagania, ocena i weryfikacja stałości właściwości użytkowych, klasyfikacja i znakowanie</w:t>
      </w:r>
    </w:p>
    <w:p w:rsidR="001A39B1" w:rsidRPr="001A39B1" w:rsidRDefault="001A39B1" w:rsidP="001A39B1">
      <w:pPr>
        <w:tabs>
          <w:tab w:val="left" w:pos="1980"/>
        </w:tabs>
        <w:ind w:left="1980" w:hanging="1980"/>
        <w:rPr>
          <w:rFonts w:cs="Arial"/>
          <w:color w:val="2F2F2F"/>
          <w:shd w:val="clear" w:color="auto" w:fill="FFFFFF"/>
        </w:rPr>
      </w:pPr>
      <w:r w:rsidRPr="001A39B1">
        <w:t xml:space="preserve">PN-EN 12004-2:2017-03 </w:t>
      </w:r>
      <w:r w:rsidRPr="001A39B1">
        <w:rPr>
          <w:rFonts w:cs="Arial"/>
          <w:color w:val="2F2F2F"/>
          <w:shd w:val="clear" w:color="auto" w:fill="FFFFFF"/>
        </w:rPr>
        <w:t>Kleje do płytek ceramicznych -- Część 2: Metody badań</w:t>
      </w:r>
    </w:p>
    <w:p w:rsidR="00C80440" w:rsidRPr="00C80440" w:rsidRDefault="00C80440" w:rsidP="009D4996">
      <w:pPr>
        <w:tabs>
          <w:tab w:val="left" w:pos="1980"/>
        </w:tabs>
        <w:ind w:left="1980" w:hanging="1980"/>
      </w:pPr>
      <w:r w:rsidRPr="001A39B1">
        <w:t>PN-EN ISO 14713-1:2017-8</w:t>
      </w:r>
      <w:r>
        <w:t xml:space="preserve"> </w:t>
      </w:r>
      <w:r w:rsidRPr="00C80440">
        <w:rPr>
          <w:rFonts w:cs="Arial"/>
          <w:color w:val="2F2F2F"/>
          <w:shd w:val="clear" w:color="auto" w:fill="FFFFFF"/>
        </w:rPr>
        <w:t>Powłoki cynkowe - Wytyczne i zalecenia dotyczące ochrony przed korozją konstrukcji z żeliwa i stali - Część 1: Zasady ogólne dotyczące projektowania i odporności korozyjnej</w:t>
      </w:r>
    </w:p>
    <w:p w:rsidR="00015208" w:rsidRPr="00C80440" w:rsidRDefault="00015208" w:rsidP="00015208">
      <w:pPr>
        <w:tabs>
          <w:tab w:val="clear" w:pos="3240"/>
          <w:tab w:val="left" w:pos="1980"/>
        </w:tabs>
        <w:ind w:left="1980" w:hanging="1980"/>
      </w:pPr>
      <w:r w:rsidRPr="00C80440">
        <w:t>PN-EN ISO 1461:2011 Powłoki cynkowe nanoszone na wyroby stalowe i żeliwne metodą zanurzeniową -- Wymagania i metody badań</w:t>
      </w:r>
    </w:p>
    <w:p w:rsidR="009D4996" w:rsidRPr="001A39B1" w:rsidRDefault="009D4996" w:rsidP="009D4996">
      <w:pPr>
        <w:tabs>
          <w:tab w:val="clear" w:pos="3240"/>
          <w:tab w:val="left" w:pos="1980"/>
        </w:tabs>
        <w:ind w:left="1980" w:hanging="1980"/>
        <w:rPr>
          <w:rFonts w:cs="Arial"/>
          <w:color w:val="2F2F2F"/>
          <w:shd w:val="clear" w:color="auto" w:fill="FFFFFF"/>
        </w:rPr>
      </w:pPr>
      <w:r w:rsidRPr="001A39B1">
        <w:t xml:space="preserve">PN-EN ISO 2064:2004 </w:t>
      </w:r>
      <w:r w:rsidRPr="001A39B1">
        <w:rPr>
          <w:rFonts w:cs="Arial"/>
          <w:color w:val="2F2F2F"/>
          <w:shd w:val="clear" w:color="auto" w:fill="FFFFFF"/>
        </w:rPr>
        <w:t>Powłoki metalowe i inne nieorganiczne - Definicje i zasady dotyczące pomiaru grubości</w:t>
      </w:r>
    </w:p>
    <w:p w:rsidR="009D4996" w:rsidRPr="001A39B1" w:rsidRDefault="009D4996" w:rsidP="009D4996">
      <w:pPr>
        <w:tabs>
          <w:tab w:val="clear" w:pos="3240"/>
          <w:tab w:val="left" w:pos="1980"/>
        </w:tabs>
        <w:ind w:left="1980" w:hanging="1980"/>
      </w:pPr>
      <w:r w:rsidRPr="001A39B1">
        <w:t xml:space="preserve">PN-EN ISO 2808:2008 </w:t>
      </w:r>
      <w:r w:rsidRPr="001A39B1">
        <w:rPr>
          <w:rFonts w:cs="Arial"/>
          <w:color w:val="2F2F2F"/>
          <w:shd w:val="clear" w:color="auto" w:fill="FFFFFF"/>
        </w:rPr>
        <w:t>Farby i lakiery - Oznaczanie grubości powłoki</w:t>
      </w:r>
    </w:p>
    <w:p w:rsidR="009D4996" w:rsidRPr="001A39B1" w:rsidRDefault="009D4996" w:rsidP="009D4996">
      <w:pPr>
        <w:tabs>
          <w:tab w:val="clear" w:pos="3240"/>
          <w:tab w:val="left" w:pos="1980"/>
        </w:tabs>
        <w:ind w:left="1980" w:hanging="1980"/>
      </w:pPr>
      <w:r w:rsidRPr="001A39B1">
        <w:t>PN-EN ISO 12944-2:2001 Farby i lakiery - Ochrona przed korozją konstrukcji stalowych za pomocą ochronnych systemów malarskich -- Część 2: Klasyfikacja środowisk</w:t>
      </w:r>
    </w:p>
    <w:p w:rsidR="009D4996" w:rsidRPr="001A39B1" w:rsidRDefault="009D4996" w:rsidP="009D4996">
      <w:pPr>
        <w:tabs>
          <w:tab w:val="clear" w:pos="3240"/>
          <w:tab w:val="left" w:pos="1980"/>
        </w:tabs>
        <w:ind w:left="1980" w:hanging="1980"/>
      </w:pPr>
      <w:r w:rsidRPr="001A39B1">
        <w:t>PN-EN ISO 12944-4:2001 Farby i lakiery -- Ochrona przed korozją konstrukcji stalowych za pomocą ochronnych systemów malarskich -- Część 4: Rodzaje powierzchni i sposoby przygotowania powierzchni</w:t>
      </w:r>
    </w:p>
    <w:p w:rsidR="001A39B1" w:rsidRPr="001A39B1" w:rsidRDefault="001A39B1" w:rsidP="001A39B1">
      <w:pPr>
        <w:tabs>
          <w:tab w:val="left" w:pos="1980"/>
        </w:tabs>
        <w:ind w:left="1980" w:hanging="1980"/>
        <w:jc w:val="left"/>
      </w:pPr>
      <w:r w:rsidRPr="001A39B1">
        <w:t>PN-EN ISO 10545-1:2014-12 Płytki i płyty ceramiczne – Pobieranie próbek i warunki odbioru</w:t>
      </w:r>
    </w:p>
    <w:p w:rsidR="001A39B1" w:rsidRPr="001A39B1" w:rsidRDefault="001A39B1" w:rsidP="001A39B1">
      <w:pPr>
        <w:tabs>
          <w:tab w:val="left" w:pos="1980"/>
        </w:tabs>
        <w:ind w:left="1980" w:hanging="1980"/>
        <w:jc w:val="left"/>
      </w:pPr>
      <w:r w:rsidRPr="001A39B1">
        <w:t>PN-EN ISO 10545-2:1999 Płytki i płyty ceramiczne - Oznaczanie wymiarów i sprawdzanie jakości powierzchni</w:t>
      </w:r>
    </w:p>
    <w:p w:rsidR="009D4996" w:rsidRPr="001A39B1" w:rsidRDefault="001A39B1" w:rsidP="0079106F">
      <w:pPr>
        <w:tabs>
          <w:tab w:val="clear" w:pos="3240"/>
          <w:tab w:val="left" w:pos="1980"/>
        </w:tabs>
        <w:ind w:left="1980" w:hanging="1980"/>
      </w:pPr>
      <w:r w:rsidRPr="001A39B1">
        <w:t>PN-EN ISO 717-1:2013-08 Akustyka - Ocena izolacyjności akustycznej w budynkach i izolacyjności akustycznej elementów budowlanych - Część 1: Izolacyjność od dźwięków</w:t>
      </w:r>
    </w:p>
    <w:p w:rsidR="005A1BA9" w:rsidRPr="001A39B1" w:rsidRDefault="005A1BA9" w:rsidP="005A1BA9">
      <w:r w:rsidRPr="001A39B1">
        <w:t xml:space="preserve">PN-ISO 6935-1:1998 </w:t>
      </w:r>
      <w:r w:rsidRPr="001A39B1">
        <w:rPr>
          <w:rFonts w:cs="Arial"/>
          <w:color w:val="2F2F2F"/>
          <w:shd w:val="clear" w:color="auto" w:fill="FFFFFF"/>
        </w:rPr>
        <w:t>Stal do zbrojenia betonu - Pręty gładkie</w:t>
      </w:r>
    </w:p>
    <w:p w:rsidR="005A1BA9" w:rsidRPr="001A39B1" w:rsidRDefault="005A1BA9" w:rsidP="005A1BA9">
      <w:pPr>
        <w:tabs>
          <w:tab w:val="clear" w:pos="3240"/>
          <w:tab w:val="left" w:pos="1985"/>
        </w:tabs>
        <w:rPr>
          <w:rFonts w:cs="Arial"/>
          <w:color w:val="2F2F2F"/>
          <w:shd w:val="clear" w:color="auto" w:fill="FFFFFF"/>
        </w:rPr>
      </w:pPr>
      <w:r w:rsidRPr="001A39B1">
        <w:t>PN-ISO 6935-2:1998</w:t>
      </w:r>
      <w:r w:rsidR="00317B1A" w:rsidRPr="001A39B1">
        <w:t xml:space="preserve"> </w:t>
      </w:r>
      <w:r w:rsidRPr="001A39B1">
        <w:rPr>
          <w:rFonts w:cs="Arial"/>
          <w:color w:val="2F2F2F"/>
          <w:shd w:val="clear" w:color="auto" w:fill="FFFFFF"/>
        </w:rPr>
        <w:t>Stal do zbrojenia betonu - Pręty żebrowane</w:t>
      </w:r>
    </w:p>
    <w:p w:rsidR="001A39B1" w:rsidRDefault="001A39B1" w:rsidP="001A39B1">
      <w:pPr>
        <w:tabs>
          <w:tab w:val="clear" w:pos="3240"/>
          <w:tab w:val="left" w:pos="1980"/>
        </w:tabs>
        <w:ind w:left="1980" w:hanging="1980"/>
      </w:pPr>
      <w:r w:rsidRPr="001A39B1">
        <w:t>PN-63/B-06251</w:t>
      </w:r>
      <w:r w:rsidRPr="001A39B1">
        <w:tab/>
        <w:t>Roboty betonowe i żelbetowe. Wymagania techniczne</w:t>
      </w:r>
    </w:p>
    <w:p w:rsidR="00AB7F5F" w:rsidRDefault="00AB7F5F" w:rsidP="00AB7F5F">
      <w:pPr>
        <w:tabs>
          <w:tab w:val="clear" w:pos="3240"/>
          <w:tab w:val="left" w:pos="1980"/>
        </w:tabs>
        <w:ind w:left="1980" w:hanging="1980"/>
      </w:pPr>
      <w:r w:rsidRPr="001A39B1">
        <w:t>PN-61/B-10245</w:t>
      </w:r>
      <w:r w:rsidRPr="001A39B1">
        <w:tab/>
        <w:t>Roboty blacharskie budowlane z blachy stalowej ocynkowanej i cynkowej - Wymagania i badania techniczne przy odbiorze</w:t>
      </w:r>
    </w:p>
    <w:p w:rsidR="00AB7F5F" w:rsidRPr="001A39B1" w:rsidRDefault="00AB7F5F" w:rsidP="00AB7F5F">
      <w:pPr>
        <w:tabs>
          <w:tab w:val="clear" w:pos="3240"/>
          <w:tab w:val="left" w:pos="1980"/>
        </w:tabs>
        <w:ind w:left="1980" w:hanging="1980"/>
      </w:pPr>
      <w:r w:rsidRPr="001A39B1">
        <w:t>PN-78/B-06714/13</w:t>
      </w:r>
      <w:r w:rsidRPr="001A39B1">
        <w:tab/>
        <w:t>Kruszywa mineralne. Badania Oznaczanie zawartości pyłów mineralnych</w:t>
      </w:r>
    </w:p>
    <w:p w:rsidR="00AB7F5F" w:rsidRPr="001A39B1" w:rsidRDefault="00AB7F5F" w:rsidP="00AB7F5F">
      <w:pPr>
        <w:tabs>
          <w:tab w:val="clear" w:pos="3240"/>
          <w:tab w:val="left" w:pos="1980"/>
        </w:tabs>
        <w:ind w:left="1980" w:hanging="1980"/>
        <w:jc w:val="left"/>
      </w:pPr>
      <w:r w:rsidRPr="001A39B1">
        <w:t>PN-88/B-06714/48</w:t>
      </w:r>
      <w:r w:rsidRPr="001A39B1">
        <w:tab/>
        <w:t>Kruszywa mineralne. Badania Oznaczanie zawartości zanieczyszczeń w postaci grudek gliny</w:t>
      </w:r>
    </w:p>
    <w:p w:rsidR="00AB7F5F" w:rsidRPr="001A39B1" w:rsidRDefault="00AB7F5F" w:rsidP="00AB7F5F">
      <w:pPr>
        <w:tabs>
          <w:tab w:val="clear" w:pos="3240"/>
          <w:tab w:val="left" w:pos="1980"/>
        </w:tabs>
        <w:ind w:left="1980" w:hanging="1980"/>
      </w:pPr>
      <w:r w:rsidRPr="001A39B1">
        <w:t>PN-91/B-06714/15</w:t>
      </w:r>
      <w:r w:rsidRPr="001A39B1">
        <w:tab/>
        <w:t>Kruszywa mineralne. Badania Oznaczanie składu ziarnowego</w:t>
      </w:r>
    </w:p>
    <w:p w:rsidR="001A39B1" w:rsidRPr="001A39B1" w:rsidRDefault="001A39B1" w:rsidP="001A39B1">
      <w:pPr>
        <w:tabs>
          <w:tab w:val="clear" w:pos="3240"/>
          <w:tab w:val="left" w:pos="1980"/>
        </w:tabs>
        <w:ind w:left="1980" w:hanging="1980"/>
      </w:pPr>
      <w:r w:rsidRPr="001A39B1">
        <w:t>PN-89/H-84023-6/Az1:1996 Stal określonego zastosowania -- Stal do zbrojenia betonu – Gatunki</w:t>
      </w:r>
    </w:p>
    <w:p w:rsidR="00495295" w:rsidRPr="001A39B1" w:rsidRDefault="00495295" w:rsidP="0079106F">
      <w:pPr>
        <w:tabs>
          <w:tab w:val="clear" w:pos="3240"/>
          <w:tab w:val="left" w:pos="1980"/>
        </w:tabs>
        <w:ind w:left="1980" w:hanging="1980"/>
        <w:jc w:val="left"/>
      </w:pPr>
      <w:r w:rsidRPr="001A39B1">
        <w:t>PN-91/M-69430</w:t>
      </w:r>
      <w:r w:rsidRPr="001A39B1">
        <w:tab/>
        <w:t>Spawalnictwo - Elektrody stalowe do spawania i</w:t>
      </w:r>
      <w:r w:rsidR="00D704D4">
        <w:t xml:space="preserve"> napawania - Ogólne wymagania i </w:t>
      </w:r>
      <w:r w:rsidRPr="001A39B1">
        <w:t>badania</w:t>
      </w:r>
    </w:p>
    <w:p w:rsidR="00671825" w:rsidRDefault="00671825" w:rsidP="0079106F">
      <w:pPr>
        <w:tabs>
          <w:tab w:val="clear" w:pos="3240"/>
          <w:tab w:val="left" w:pos="1980"/>
        </w:tabs>
        <w:ind w:left="1980" w:hanging="1980"/>
        <w:jc w:val="left"/>
      </w:pPr>
      <w:r w:rsidRPr="001A39B1">
        <w:t>PN-H-92126:1984</w:t>
      </w:r>
      <w:r w:rsidRPr="001A39B1">
        <w:tab/>
      </w:r>
      <w:r w:rsidRPr="001A39B1">
        <w:rPr>
          <w:rFonts w:cs="Arial"/>
          <w:color w:val="2F2F2F"/>
          <w:shd w:val="clear" w:color="auto" w:fill="FFFFFF"/>
        </w:rPr>
        <w:t>Blachy stalowe profilowane ocynkowane oraz ocynkowane i powlekane</w:t>
      </w:r>
    </w:p>
    <w:p w:rsidR="0079106F" w:rsidRPr="007F3168" w:rsidRDefault="0079106F" w:rsidP="0079106F">
      <w:pPr>
        <w:tabs>
          <w:tab w:val="clear" w:pos="3240"/>
          <w:tab w:val="left" w:pos="1980"/>
        </w:tabs>
      </w:pPr>
      <w:r w:rsidRPr="007F3168">
        <w:t>PN-B-10260:1969</w:t>
      </w:r>
      <w:r w:rsidRPr="007F3168">
        <w:tab/>
        <w:t>Izolacje bitumiczne - Wymagania i badania przy odbiorze</w:t>
      </w:r>
    </w:p>
    <w:p w:rsidR="00256F57" w:rsidRPr="00787E1A" w:rsidRDefault="00256F57" w:rsidP="0079106F">
      <w:pPr>
        <w:tabs>
          <w:tab w:val="clear" w:pos="3240"/>
          <w:tab w:val="left" w:pos="1980"/>
        </w:tabs>
      </w:pPr>
      <w:r w:rsidRPr="00787E1A">
        <w:t>PN</w:t>
      </w:r>
      <w:r w:rsidRPr="00787E1A">
        <w:noBreakHyphen/>
        <w:t>B 24000:1997</w:t>
      </w:r>
      <w:r w:rsidRPr="00787E1A">
        <w:tab/>
      </w:r>
      <w:r w:rsidRPr="00787E1A">
        <w:rPr>
          <w:rFonts w:cs="Arial"/>
          <w:color w:val="2F2F2F"/>
          <w:shd w:val="clear" w:color="auto" w:fill="FFFFFF"/>
        </w:rPr>
        <w:t>Dyspersyjna masa asfaltowo-kauczukowa</w:t>
      </w:r>
    </w:p>
    <w:p w:rsidR="00723E83" w:rsidRPr="001A39B1" w:rsidRDefault="00723E83" w:rsidP="0079106F">
      <w:pPr>
        <w:tabs>
          <w:tab w:val="clear" w:pos="3240"/>
          <w:tab w:val="left" w:pos="1980"/>
        </w:tabs>
        <w:ind w:left="1980" w:hanging="1980"/>
      </w:pPr>
      <w:r w:rsidRPr="001A39B1">
        <w:t>PN-B-06200:2002</w:t>
      </w:r>
      <w:r w:rsidRPr="001A39B1">
        <w:tab/>
      </w:r>
      <w:r w:rsidRPr="001A39B1">
        <w:rPr>
          <w:rFonts w:cs="Arial"/>
          <w:color w:val="2F2F2F"/>
          <w:shd w:val="clear" w:color="auto" w:fill="FFFFFF"/>
        </w:rPr>
        <w:t>Konstrukcje stalowe budowlane - Warunki wykonania i odbioru - Wymagania podstawowe</w:t>
      </w:r>
    </w:p>
    <w:p w:rsidR="000157A4" w:rsidRPr="001A39B1" w:rsidRDefault="000157A4" w:rsidP="0079106F">
      <w:pPr>
        <w:tabs>
          <w:tab w:val="left" w:pos="1980"/>
        </w:tabs>
        <w:ind w:left="1980" w:hanging="1980"/>
        <w:jc w:val="left"/>
        <w:rPr>
          <w:lang w:val="de-DE"/>
        </w:rPr>
      </w:pPr>
    </w:p>
    <w:p w:rsidR="000157A4" w:rsidRPr="001A39B1" w:rsidRDefault="000157A4" w:rsidP="009D4996">
      <w:pPr>
        <w:rPr>
          <w:lang w:val="de-DE"/>
        </w:rPr>
      </w:pPr>
      <w:r w:rsidRPr="001A39B1">
        <w:t>„Warunki techniczne wykonania i odbioru robót. Część B: Roboty wykoń</w:t>
      </w:r>
      <w:r w:rsidR="00D704D4">
        <w:t>czeniowe. Zeszyt 5: Okładziny i </w:t>
      </w:r>
      <w:r w:rsidRPr="001A39B1">
        <w:t>wykładziny z płytek ceramicznych”, ITB, Warszawa 2006</w:t>
      </w:r>
    </w:p>
    <w:p w:rsidR="0079106F" w:rsidRDefault="0079106F" w:rsidP="0079106F">
      <w:pPr>
        <w:tabs>
          <w:tab w:val="clear" w:pos="3240"/>
        </w:tabs>
        <w:ind w:right="0"/>
        <w:jc w:val="left"/>
        <w:rPr>
          <w:highlight w:val="yellow"/>
          <w:lang w:val="de-DE"/>
        </w:rPr>
      </w:pPr>
      <w:r w:rsidRPr="00D46669">
        <w:rPr>
          <w:highlight w:val="yellow"/>
          <w:lang w:val="de-DE"/>
        </w:rPr>
        <w:br w:type="page"/>
      </w:r>
    </w:p>
    <w:p w:rsidR="0079106F" w:rsidRPr="008321F1" w:rsidRDefault="0079106F" w:rsidP="0079106F">
      <w:pPr>
        <w:pStyle w:val="Nagwek1"/>
      </w:pPr>
      <w:bookmarkStart w:id="1336" w:name="_Toc432238166"/>
      <w:bookmarkStart w:id="1337" w:name="_Toc462753107"/>
      <w:bookmarkStart w:id="1338" w:name="_Toc508377942"/>
      <w:bookmarkStart w:id="1339" w:name="_Toc509901255"/>
      <w:r w:rsidRPr="008321F1">
        <w:lastRenderedPageBreak/>
        <w:t xml:space="preserve">ST 03 </w:t>
      </w:r>
      <w:bookmarkEnd w:id="1336"/>
      <w:bookmarkEnd w:id="1337"/>
      <w:r w:rsidRPr="008321F1">
        <w:t>PRZYŁĄCZA WOD-KAN</w:t>
      </w:r>
      <w:bookmarkEnd w:id="1338"/>
      <w:bookmarkEnd w:id="1339"/>
      <w:r w:rsidRPr="008321F1">
        <w:t xml:space="preserve"> </w:t>
      </w:r>
    </w:p>
    <w:p w:rsidR="0079106F" w:rsidRPr="00AB6295" w:rsidRDefault="0079106F" w:rsidP="009841FE">
      <w:pPr>
        <w:pStyle w:val="Nagwek2"/>
      </w:pPr>
      <w:bookmarkStart w:id="1340" w:name="_Toc462753108"/>
      <w:bookmarkStart w:id="1341" w:name="_Toc508377943"/>
      <w:bookmarkStart w:id="1342" w:name="_Toc509901256"/>
      <w:r w:rsidRPr="00AB6295">
        <w:t>Część ogólna</w:t>
      </w:r>
      <w:bookmarkEnd w:id="1340"/>
      <w:bookmarkEnd w:id="1341"/>
      <w:bookmarkEnd w:id="1342"/>
    </w:p>
    <w:p w:rsidR="0079106F" w:rsidRPr="00AB6295" w:rsidRDefault="0079106F" w:rsidP="00135C1D">
      <w:pPr>
        <w:pStyle w:val="Nagwek3"/>
      </w:pPr>
      <w:bookmarkStart w:id="1343" w:name="_Toc462753109"/>
      <w:bookmarkStart w:id="1344" w:name="_Toc508377944"/>
      <w:bookmarkStart w:id="1345" w:name="_Toc509901257"/>
      <w:r w:rsidRPr="00AB6295">
        <w:t>Przedmiot Specyfikacji Technicznej</w:t>
      </w:r>
      <w:bookmarkEnd w:id="1343"/>
      <w:bookmarkEnd w:id="1344"/>
      <w:bookmarkEnd w:id="1345"/>
    </w:p>
    <w:p w:rsidR="0079106F" w:rsidRDefault="0079106F" w:rsidP="0079106F">
      <w:pPr>
        <w:jc w:val="left"/>
      </w:pPr>
      <w:r w:rsidRPr="00AB6295">
        <w:t>Przedmiotem niniejszej specyfikacji są wymagania dotyczące wykonania i odbioru robót dla zadania:</w:t>
      </w:r>
    </w:p>
    <w:p w:rsidR="00D704D4" w:rsidRPr="00AB6295" w:rsidRDefault="00D704D4" w:rsidP="0079106F">
      <w:pPr>
        <w:jc w:val="left"/>
      </w:pPr>
    </w:p>
    <w:p w:rsidR="0079106F" w:rsidRPr="00AB6295" w:rsidRDefault="0079106F" w:rsidP="0079106F">
      <w:pPr>
        <w:jc w:val="left"/>
      </w:pPr>
    </w:p>
    <w:p w:rsidR="0079106F" w:rsidRPr="00AB6295" w:rsidRDefault="0079106F" w:rsidP="00AB6295">
      <w:pPr>
        <w:ind w:right="-2"/>
        <w:jc w:val="center"/>
        <w:rPr>
          <w:b/>
          <w:bCs/>
        </w:rPr>
      </w:pPr>
      <w:r w:rsidRPr="00AB6295">
        <w:rPr>
          <w:b/>
          <w:bCs/>
        </w:rPr>
        <w:t>OCZYSZCZALNI</w:t>
      </w:r>
      <w:r w:rsidR="00AB6295">
        <w:rPr>
          <w:b/>
          <w:bCs/>
        </w:rPr>
        <w:t>A</w:t>
      </w:r>
      <w:r w:rsidRPr="00AB6295">
        <w:rPr>
          <w:b/>
          <w:bCs/>
        </w:rPr>
        <w:t xml:space="preserve"> ŚCIEKÓW „MIKULCZYCE” W ZABRZU</w:t>
      </w:r>
    </w:p>
    <w:p w:rsidR="008321F1" w:rsidRPr="00AB6295" w:rsidRDefault="008321F1" w:rsidP="008321F1">
      <w:pPr>
        <w:ind w:right="-469"/>
        <w:jc w:val="center"/>
        <w:rPr>
          <w:b/>
          <w:bCs/>
        </w:rPr>
      </w:pPr>
    </w:p>
    <w:p w:rsidR="00AB6295" w:rsidRDefault="008321F1" w:rsidP="008321F1">
      <w:pPr>
        <w:spacing w:line="276" w:lineRule="auto"/>
        <w:jc w:val="center"/>
        <w:rPr>
          <w:rFonts w:cs="Arial"/>
          <w:b/>
          <w:noProof/>
        </w:rPr>
      </w:pPr>
      <w:r w:rsidRPr="00AB6295">
        <w:rPr>
          <w:rFonts w:cs="Arial"/>
          <w:b/>
          <w:noProof/>
        </w:rPr>
        <w:t>GARAŻ DLA SAMOCHODU SPECJALNEGO</w:t>
      </w:r>
      <w:r w:rsidR="00AB6295" w:rsidRPr="00AB6295">
        <w:rPr>
          <w:rFonts w:cs="Arial"/>
          <w:b/>
          <w:noProof/>
        </w:rPr>
        <w:t xml:space="preserve"> </w:t>
      </w:r>
      <w:r w:rsidRPr="00AB6295">
        <w:rPr>
          <w:rFonts w:cs="Arial"/>
          <w:b/>
          <w:noProof/>
        </w:rPr>
        <w:t>DWUFUNKCYJNEGO</w:t>
      </w:r>
      <w:r w:rsidRPr="00D36AA2">
        <w:rPr>
          <w:rFonts w:cs="Arial"/>
          <w:b/>
          <w:noProof/>
        </w:rPr>
        <w:t xml:space="preserve"> </w:t>
      </w:r>
    </w:p>
    <w:p w:rsidR="008321F1" w:rsidRDefault="008321F1" w:rsidP="008321F1">
      <w:pPr>
        <w:spacing w:line="276" w:lineRule="auto"/>
        <w:jc w:val="center"/>
        <w:rPr>
          <w:rFonts w:cs="Arial"/>
          <w:b/>
          <w:noProof/>
        </w:rPr>
      </w:pPr>
      <w:r w:rsidRPr="00D36AA2">
        <w:rPr>
          <w:rFonts w:cs="Arial"/>
          <w:b/>
          <w:noProof/>
        </w:rPr>
        <w:t xml:space="preserve">Z URZĄDZENIEMSSĄCO – PŁUCZĄCYM DO WYWOZU NIECZYSTOŚCI PŁYNNYCH </w:t>
      </w:r>
    </w:p>
    <w:p w:rsidR="00D704D4" w:rsidRPr="00D36AA2" w:rsidRDefault="00D704D4" w:rsidP="008321F1">
      <w:pPr>
        <w:spacing w:line="276" w:lineRule="auto"/>
        <w:jc w:val="center"/>
        <w:rPr>
          <w:rFonts w:cs="Arial"/>
          <w:b/>
          <w:noProof/>
        </w:rPr>
      </w:pPr>
    </w:p>
    <w:p w:rsidR="0079106F" w:rsidRPr="00EB1ED8" w:rsidRDefault="0079106F" w:rsidP="00135C1D">
      <w:pPr>
        <w:pStyle w:val="Nagwek3"/>
      </w:pPr>
      <w:bookmarkStart w:id="1346" w:name="_Toc462753110"/>
      <w:bookmarkStart w:id="1347" w:name="_Toc508377945"/>
      <w:bookmarkStart w:id="1348" w:name="_Toc509901258"/>
      <w:r w:rsidRPr="00EB1ED8">
        <w:t>Zakres robót</w:t>
      </w:r>
      <w:bookmarkEnd w:id="1346"/>
      <w:bookmarkEnd w:id="1347"/>
      <w:bookmarkEnd w:id="1348"/>
    </w:p>
    <w:p w:rsidR="0079106F" w:rsidRPr="00EB1ED8" w:rsidRDefault="0079106F" w:rsidP="0079106F">
      <w:r w:rsidRPr="00EB1ED8">
        <w:t xml:space="preserve">Ustalenia w niniejszej specyfikacji dotyczą zasad prowadzenia następujących robót: </w:t>
      </w:r>
    </w:p>
    <w:p w:rsidR="0079106F" w:rsidRPr="00EB1ED8" w:rsidRDefault="00DA5230" w:rsidP="000C0D7D">
      <w:pPr>
        <w:pStyle w:val="poziom2"/>
      </w:pPr>
      <w:r>
        <w:t xml:space="preserve">przyłącze wodociągowe </w:t>
      </w:r>
      <w:r w:rsidR="0079106F" w:rsidRPr="00EB1ED8">
        <w:t>wraz z uzbrojeniem w armaturę</w:t>
      </w:r>
    </w:p>
    <w:p w:rsidR="0079106F" w:rsidRPr="00EB1ED8" w:rsidRDefault="00DA5230" w:rsidP="000C0D7D">
      <w:pPr>
        <w:pStyle w:val="poziom2"/>
      </w:pPr>
      <w:r>
        <w:t>przyłącz</w:t>
      </w:r>
      <w:r w:rsidR="00370A4C">
        <w:t>e</w:t>
      </w:r>
      <w:r>
        <w:t xml:space="preserve"> kanalizacyjne </w:t>
      </w:r>
      <w:r w:rsidR="0079106F" w:rsidRPr="00EB1ED8">
        <w:t>wraz ze studzienk</w:t>
      </w:r>
      <w:r w:rsidR="00370A4C">
        <w:t>ą rewizyjną</w:t>
      </w:r>
    </w:p>
    <w:p w:rsidR="00370A4C" w:rsidRPr="006524D2" w:rsidRDefault="00370A4C" w:rsidP="000C0D7D">
      <w:pPr>
        <w:pStyle w:val="poziom2"/>
      </w:pPr>
      <w:r>
        <w:t xml:space="preserve">przyłącze kanalizacji deszczowej </w:t>
      </w:r>
      <w:r w:rsidRPr="00EB1ED8">
        <w:t>wraz ze studzienk</w:t>
      </w:r>
      <w:r>
        <w:t>ami inspekcyjnymi</w:t>
      </w:r>
    </w:p>
    <w:p w:rsidR="006524D2" w:rsidRPr="00EB1ED8" w:rsidRDefault="006524D2" w:rsidP="000C0D7D">
      <w:pPr>
        <w:pStyle w:val="poziom2"/>
      </w:pPr>
      <w:r>
        <w:t>ułożenie rury osłonowej stalowej</w:t>
      </w:r>
    </w:p>
    <w:p w:rsidR="0079106F" w:rsidRPr="00EB1ED8" w:rsidRDefault="0079106F" w:rsidP="00135C1D">
      <w:pPr>
        <w:pStyle w:val="Nagwek3"/>
      </w:pPr>
      <w:bookmarkStart w:id="1349" w:name="_Toc462753111"/>
      <w:bookmarkStart w:id="1350" w:name="_Toc508377946"/>
      <w:bookmarkStart w:id="1351" w:name="_Toc509901259"/>
      <w:r w:rsidRPr="00EB1ED8">
        <w:t>Prace geodezyjne</w:t>
      </w:r>
      <w:bookmarkEnd w:id="1349"/>
      <w:bookmarkEnd w:id="1350"/>
      <w:bookmarkEnd w:id="1351"/>
    </w:p>
    <w:p w:rsidR="0079106F" w:rsidRPr="00EB1ED8" w:rsidRDefault="0079106F" w:rsidP="0079106F">
      <w:pPr>
        <w:rPr>
          <w:rFonts w:cs="Arial"/>
        </w:rPr>
      </w:pPr>
      <w:r w:rsidRPr="00EB1ED8">
        <w:rPr>
          <w:rFonts w:cs="Arial"/>
        </w:rPr>
        <w:t>Pomiary geodezyjne w planie, a w szczególności pomiary wysokościowe, utrzymanie wymaganych spadków kanałów wymaga skrupulatnych pomiarów na poszczególnych odcinkach trasy kanalizacyjnej wyznaczonych przez studzienki rewizyjne.</w:t>
      </w:r>
    </w:p>
    <w:p w:rsidR="0079106F" w:rsidRPr="00EB1ED8" w:rsidRDefault="0079106F" w:rsidP="0079106F">
      <w:pPr>
        <w:rPr>
          <w:rFonts w:cs="Arial"/>
        </w:rPr>
      </w:pPr>
      <w:r w:rsidRPr="00EB1ED8">
        <w:rPr>
          <w:rFonts w:cs="Arial"/>
        </w:rPr>
        <w:t xml:space="preserve">Po wytyczeniu osi kanału i lokalizacji studzienek oraz granic wykopu, wyznaczyć miejsce składowania urobku na czas budowy oraz składowania rur. </w:t>
      </w:r>
    </w:p>
    <w:p w:rsidR="0079106F" w:rsidRPr="00EB1ED8" w:rsidRDefault="0079106F" w:rsidP="0079106F">
      <w:pPr>
        <w:rPr>
          <w:rFonts w:cs="Arial"/>
        </w:rPr>
      </w:pPr>
      <w:r w:rsidRPr="00EB1ED8">
        <w:rPr>
          <w:rFonts w:cs="Arial"/>
        </w:rPr>
        <w:t xml:space="preserve">Należy oznakować i zabezpieczyć teren robót niedostępny dla osób trzecich odcinkami w miarę postępu robót. </w:t>
      </w:r>
    </w:p>
    <w:p w:rsidR="0079106F" w:rsidRPr="00EB1ED8" w:rsidRDefault="0079106F" w:rsidP="0079106F"/>
    <w:p w:rsidR="0079106F" w:rsidRPr="00EB1ED8" w:rsidRDefault="0079106F" w:rsidP="0079106F">
      <w:r w:rsidRPr="00EB1ED8">
        <w:t xml:space="preserve">Oś projektowanego rurociągu winien wytyczyć uprawniony geodeta. Oś rurociągu powinna zostać oznaczona w trwały i widoczny sposób, przez zainstalowanie łańcucha reperów roboczych. </w:t>
      </w:r>
    </w:p>
    <w:p w:rsidR="0079106F" w:rsidRPr="00EB1ED8" w:rsidRDefault="0079106F" w:rsidP="0079106F">
      <w:r w:rsidRPr="00EB1ED8">
        <w:t xml:space="preserve">Na każdym prostym odcinku powinny zostać umieszczone, co najmniej trzy punkty. Kołki świadki powinny być wbijane po obu stronach wykopu tak, aby było możliwe odtworzenie osi wykopu podczas wykonywania robót ziemnych. </w:t>
      </w:r>
    </w:p>
    <w:p w:rsidR="00D704D4" w:rsidRDefault="00D704D4" w:rsidP="0079106F"/>
    <w:p w:rsidR="0079106F" w:rsidRPr="00EB1ED8" w:rsidRDefault="0079106F" w:rsidP="0079106F">
      <w:r w:rsidRPr="00EB1ED8">
        <w:t>Prace geodezyjne dla wszystkich odcinków kanałów, przykanalików, studzienek i innych obiektów sieciowych:</w:t>
      </w:r>
    </w:p>
    <w:p w:rsidR="0079106F" w:rsidRPr="00EB1ED8" w:rsidRDefault="0079106F" w:rsidP="000C0D7D">
      <w:pPr>
        <w:pStyle w:val="poziom2"/>
      </w:pPr>
      <w:r w:rsidRPr="00EB1ED8">
        <w:t>Wytyczenie sytuacyjno-wysokościowe głównych osi przewodów</w:t>
      </w:r>
    </w:p>
    <w:p w:rsidR="0079106F" w:rsidRPr="00EB1ED8" w:rsidRDefault="0079106F" w:rsidP="000C0D7D">
      <w:pPr>
        <w:pStyle w:val="poziom2"/>
      </w:pPr>
      <w:r w:rsidRPr="00EB1ED8">
        <w:t>Wytyczenie sytuacyjno-wysokościowe załamań osi przewodów</w:t>
      </w:r>
    </w:p>
    <w:p w:rsidR="0079106F" w:rsidRPr="00EB1ED8" w:rsidRDefault="0079106F" w:rsidP="000C0D7D">
      <w:pPr>
        <w:pStyle w:val="poziom2"/>
      </w:pPr>
      <w:r w:rsidRPr="00EB1ED8">
        <w:t>Wytyczenie sytuacyjno-wysokościowe uzbrojenia technicznego kanałów i przewodów</w:t>
      </w:r>
    </w:p>
    <w:p w:rsidR="0079106F" w:rsidRPr="00EB1ED8" w:rsidRDefault="0079106F" w:rsidP="000C0D7D">
      <w:pPr>
        <w:pStyle w:val="poziom2"/>
      </w:pPr>
      <w:r w:rsidRPr="00EB1ED8">
        <w:t>Wykonanie pomiarów powykonawczych kanałów w wykopie przed zasypaniem</w:t>
      </w:r>
    </w:p>
    <w:p w:rsidR="0079106F" w:rsidRPr="00EB1ED8" w:rsidRDefault="0079106F" w:rsidP="000C0D7D">
      <w:pPr>
        <w:pStyle w:val="poziom2"/>
      </w:pPr>
      <w:r w:rsidRPr="00EB1ED8">
        <w:t>Wyznaczenie lokalizacji obiektów i studzienek</w:t>
      </w:r>
    </w:p>
    <w:p w:rsidR="0079106F" w:rsidRPr="00EB1ED8" w:rsidRDefault="0079106F" w:rsidP="00135C1D">
      <w:pPr>
        <w:pStyle w:val="Nagwek3"/>
      </w:pPr>
      <w:bookmarkStart w:id="1352" w:name="_Toc462753112"/>
      <w:bookmarkStart w:id="1353" w:name="_Toc508377947"/>
      <w:bookmarkStart w:id="1354" w:name="_Toc509901260"/>
      <w:r w:rsidRPr="00EB1ED8">
        <w:t>Rodzaje robót wg CPV</w:t>
      </w:r>
      <w:bookmarkEnd w:id="1352"/>
      <w:bookmarkEnd w:id="1353"/>
      <w:bookmarkEnd w:id="1354"/>
    </w:p>
    <w:p w:rsidR="00D704D4" w:rsidRDefault="00D704D4" w:rsidP="0079106F">
      <w:pPr>
        <w:tabs>
          <w:tab w:val="clear" w:pos="3240"/>
          <w:tab w:val="left" w:pos="1276"/>
        </w:tabs>
        <w:rPr>
          <w:b/>
        </w:rPr>
      </w:pPr>
    </w:p>
    <w:p w:rsidR="0079106F" w:rsidRDefault="0079106F" w:rsidP="0079106F">
      <w:pPr>
        <w:tabs>
          <w:tab w:val="clear" w:pos="3240"/>
          <w:tab w:val="left" w:pos="1276"/>
        </w:tabs>
      </w:pPr>
      <w:r w:rsidRPr="00EB1ED8">
        <w:rPr>
          <w:b/>
        </w:rPr>
        <w:t>45231100-6</w:t>
      </w:r>
      <w:r w:rsidRPr="00EB1ED8">
        <w:rPr>
          <w:b/>
        </w:rPr>
        <w:tab/>
      </w:r>
      <w:r w:rsidRPr="00EB1ED8">
        <w:t>Ogólne roboty budowlane związane z budową rurociągów</w:t>
      </w:r>
    </w:p>
    <w:p w:rsidR="00D704D4" w:rsidRPr="00EB1ED8" w:rsidRDefault="00D704D4" w:rsidP="0079106F">
      <w:pPr>
        <w:tabs>
          <w:tab w:val="clear" w:pos="3240"/>
          <w:tab w:val="left" w:pos="1276"/>
        </w:tabs>
        <w:rPr>
          <w:b/>
        </w:rPr>
      </w:pPr>
    </w:p>
    <w:p w:rsidR="0079106F" w:rsidRPr="00D46669" w:rsidRDefault="0079106F" w:rsidP="0079106F">
      <w:pPr>
        <w:rPr>
          <w:highlight w:val="yellow"/>
        </w:rPr>
      </w:pPr>
    </w:p>
    <w:p w:rsidR="0079106F" w:rsidRPr="00EB1ED8" w:rsidRDefault="0079106F" w:rsidP="009841FE">
      <w:pPr>
        <w:pStyle w:val="Nagwek2"/>
      </w:pPr>
      <w:bookmarkStart w:id="1355" w:name="_Toc136237646"/>
      <w:bookmarkStart w:id="1356" w:name="_Toc136400435"/>
      <w:bookmarkStart w:id="1357" w:name="_Toc136400691"/>
      <w:bookmarkStart w:id="1358" w:name="_Toc136407034"/>
      <w:bookmarkStart w:id="1359" w:name="_Toc136412229"/>
      <w:bookmarkStart w:id="1360" w:name="_Toc471616226"/>
      <w:bookmarkStart w:id="1361" w:name="_Toc471616485"/>
      <w:bookmarkStart w:id="1362" w:name="_Toc471644503"/>
      <w:bookmarkStart w:id="1363" w:name="_Toc471647056"/>
      <w:bookmarkStart w:id="1364" w:name="_Toc471648181"/>
      <w:bookmarkStart w:id="1365" w:name="_Toc471648435"/>
      <w:bookmarkStart w:id="1366" w:name="_Toc471650894"/>
      <w:bookmarkStart w:id="1367" w:name="_Toc471704702"/>
      <w:bookmarkStart w:id="1368" w:name="_Toc471708422"/>
      <w:bookmarkStart w:id="1369" w:name="_Toc471724945"/>
      <w:bookmarkStart w:id="1370" w:name="_Toc471725354"/>
      <w:bookmarkStart w:id="1371" w:name="_Toc471729541"/>
      <w:bookmarkStart w:id="1372" w:name="_Toc471729924"/>
      <w:bookmarkStart w:id="1373" w:name="_Toc136653064"/>
      <w:bookmarkStart w:id="1374" w:name="_Toc136654865"/>
      <w:bookmarkStart w:id="1375" w:name="_Toc136662507"/>
      <w:bookmarkStart w:id="1376" w:name="_Toc136761451"/>
      <w:bookmarkStart w:id="1377" w:name="_Toc137550753"/>
      <w:bookmarkStart w:id="1378" w:name="_Toc137634427"/>
      <w:bookmarkStart w:id="1379" w:name="_Toc137965770"/>
      <w:bookmarkStart w:id="1380" w:name="_Toc137979115"/>
      <w:bookmarkStart w:id="1381" w:name="_Toc138326644"/>
      <w:bookmarkStart w:id="1382" w:name="_Toc138338156"/>
      <w:bookmarkStart w:id="1383" w:name="_Toc138349258"/>
      <w:bookmarkStart w:id="1384" w:name="_Toc138470359"/>
      <w:bookmarkStart w:id="1385" w:name="_Toc138473277"/>
      <w:bookmarkStart w:id="1386" w:name="_Toc138483729"/>
      <w:bookmarkStart w:id="1387" w:name="_Toc138585938"/>
      <w:bookmarkStart w:id="1388" w:name="_Toc138654437"/>
      <w:bookmarkStart w:id="1389" w:name="_Toc138669290"/>
      <w:bookmarkStart w:id="1390" w:name="_Toc138740937"/>
      <w:bookmarkStart w:id="1391" w:name="_Toc138812196"/>
      <w:bookmarkStart w:id="1392" w:name="_Toc138832358"/>
      <w:bookmarkStart w:id="1393" w:name="_Toc138832500"/>
      <w:bookmarkStart w:id="1394" w:name="_Toc138834159"/>
      <w:bookmarkStart w:id="1395" w:name="_Toc138834299"/>
      <w:bookmarkStart w:id="1396" w:name="_Toc138836506"/>
      <w:bookmarkStart w:id="1397" w:name="_Toc139075238"/>
      <w:bookmarkStart w:id="1398" w:name="_Toc139075370"/>
      <w:bookmarkStart w:id="1399" w:name="_Toc139076114"/>
      <w:bookmarkStart w:id="1400" w:name="_Toc139077143"/>
      <w:bookmarkStart w:id="1401" w:name="_Toc139078046"/>
      <w:bookmarkStart w:id="1402" w:name="_Toc139092320"/>
      <w:bookmarkStart w:id="1403" w:name="_Toc139099086"/>
      <w:bookmarkStart w:id="1404" w:name="_Toc139166985"/>
      <w:bookmarkStart w:id="1405" w:name="_Toc139189134"/>
      <w:bookmarkStart w:id="1406" w:name="_Toc139255023"/>
      <w:bookmarkStart w:id="1407" w:name="_Toc139255213"/>
      <w:bookmarkStart w:id="1408" w:name="_Toc139269250"/>
      <w:bookmarkStart w:id="1409" w:name="_Toc139277625"/>
      <w:bookmarkStart w:id="1410" w:name="_Toc139343725"/>
      <w:bookmarkStart w:id="1411" w:name="_Toc139437618"/>
      <w:bookmarkStart w:id="1412" w:name="_Toc139682463"/>
      <w:bookmarkStart w:id="1413" w:name="_Toc139781042"/>
      <w:bookmarkStart w:id="1414" w:name="_Toc139781330"/>
      <w:bookmarkStart w:id="1415" w:name="_Toc139848259"/>
      <w:bookmarkStart w:id="1416" w:name="_Toc139853386"/>
      <w:bookmarkStart w:id="1417" w:name="_Toc139853616"/>
      <w:bookmarkStart w:id="1418" w:name="_Toc139963874"/>
      <w:bookmarkStart w:id="1419" w:name="_Toc140027397"/>
      <w:bookmarkStart w:id="1420" w:name="_Toc140317224"/>
      <w:bookmarkStart w:id="1421" w:name="_Toc140364104"/>
      <w:bookmarkStart w:id="1422" w:name="_Toc140481322"/>
      <w:bookmarkStart w:id="1423" w:name="_Toc140482078"/>
      <w:bookmarkStart w:id="1424" w:name="_Toc140817532"/>
      <w:bookmarkStart w:id="1425" w:name="_Toc141850305"/>
      <w:bookmarkStart w:id="1426" w:name="_Toc141946342"/>
      <w:bookmarkStart w:id="1427" w:name="_Toc141963968"/>
      <w:bookmarkStart w:id="1428" w:name="_Toc141965494"/>
      <w:bookmarkStart w:id="1429" w:name="_Toc141965957"/>
      <w:bookmarkStart w:id="1430" w:name="_Toc142097188"/>
      <w:bookmarkStart w:id="1431" w:name="_Toc142112383"/>
      <w:bookmarkStart w:id="1432" w:name="_Toc142119716"/>
      <w:bookmarkStart w:id="1433" w:name="_Toc142459947"/>
      <w:bookmarkStart w:id="1434" w:name="_Toc142460929"/>
      <w:bookmarkStart w:id="1435" w:name="_Toc142983354"/>
      <w:bookmarkStart w:id="1436" w:name="_Toc142985757"/>
      <w:bookmarkStart w:id="1437" w:name="_Toc143044448"/>
      <w:bookmarkStart w:id="1438" w:name="_Toc143339648"/>
      <w:bookmarkStart w:id="1439" w:name="_Toc143438215"/>
      <w:bookmarkStart w:id="1440" w:name="_Toc143438311"/>
      <w:bookmarkStart w:id="1441" w:name="_Toc143494019"/>
      <w:bookmarkStart w:id="1442" w:name="_Toc143933747"/>
      <w:bookmarkStart w:id="1443" w:name="_Toc143933886"/>
      <w:bookmarkStart w:id="1444" w:name="_Toc144084466"/>
      <w:bookmarkStart w:id="1445" w:name="_Toc144182037"/>
      <w:bookmarkStart w:id="1446" w:name="_Toc144612598"/>
      <w:bookmarkStart w:id="1447" w:name="_Toc144629949"/>
      <w:bookmarkStart w:id="1448" w:name="_Toc144630973"/>
      <w:bookmarkStart w:id="1449" w:name="_Toc144967850"/>
      <w:bookmarkStart w:id="1450" w:name="_Toc144975580"/>
      <w:bookmarkStart w:id="1451" w:name="_Toc144975761"/>
      <w:bookmarkStart w:id="1452" w:name="_Toc145052730"/>
      <w:bookmarkStart w:id="1453" w:name="_Toc145053416"/>
      <w:bookmarkStart w:id="1454" w:name="_Toc145070339"/>
      <w:bookmarkStart w:id="1455" w:name="_Toc145072673"/>
      <w:bookmarkStart w:id="1456" w:name="_Toc145204115"/>
      <w:bookmarkStart w:id="1457" w:name="_Toc145374975"/>
      <w:bookmarkStart w:id="1458" w:name="_Toc145481824"/>
      <w:bookmarkStart w:id="1459" w:name="_Toc145489263"/>
      <w:bookmarkStart w:id="1460" w:name="_Toc145493395"/>
      <w:bookmarkStart w:id="1461" w:name="_Toc145731527"/>
      <w:bookmarkStart w:id="1462" w:name="_Toc145733915"/>
      <w:bookmarkStart w:id="1463" w:name="_Toc145829245"/>
      <w:bookmarkStart w:id="1464" w:name="_Toc145829930"/>
      <w:bookmarkStart w:id="1465" w:name="_Toc145843612"/>
      <w:bookmarkStart w:id="1466" w:name="_Toc145852094"/>
      <w:bookmarkStart w:id="1467" w:name="_Toc145855176"/>
      <w:bookmarkStart w:id="1468" w:name="_Toc145857123"/>
      <w:bookmarkStart w:id="1469" w:name="_Toc145899708"/>
      <w:bookmarkStart w:id="1470" w:name="_Toc145904656"/>
      <w:bookmarkStart w:id="1471" w:name="_Toc145911712"/>
      <w:bookmarkStart w:id="1472" w:name="_Toc145912212"/>
      <w:bookmarkStart w:id="1473" w:name="_Toc146083958"/>
      <w:bookmarkStart w:id="1474" w:name="_Toc146093756"/>
      <w:bookmarkStart w:id="1475" w:name="_Toc147398825"/>
      <w:bookmarkStart w:id="1476" w:name="_Toc147412832"/>
      <w:bookmarkStart w:id="1477" w:name="_Toc147416509"/>
      <w:bookmarkStart w:id="1478" w:name="_Toc147416638"/>
      <w:bookmarkStart w:id="1479" w:name="_Toc148859218"/>
      <w:bookmarkStart w:id="1480" w:name="_Toc148945069"/>
      <w:bookmarkStart w:id="1481" w:name="_Toc150831676"/>
      <w:bookmarkStart w:id="1482" w:name="_Toc150836024"/>
      <w:bookmarkStart w:id="1483" w:name="_Toc152460971"/>
      <w:bookmarkStart w:id="1484" w:name="_Toc152993161"/>
      <w:bookmarkStart w:id="1485" w:name="_Toc153013282"/>
      <w:bookmarkStart w:id="1486" w:name="_Toc153013410"/>
      <w:bookmarkStart w:id="1487" w:name="_Toc153765545"/>
      <w:bookmarkStart w:id="1488" w:name="_Toc153843370"/>
      <w:bookmarkStart w:id="1489" w:name="_Toc154189086"/>
      <w:bookmarkStart w:id="1490" w:name="_Toc154294675"/>
      <w:bookmarkStart w:id="1491" w:name="_Toc156376274"/>
      <w:bookmarkStart w:id="1492" w:name="_Toc157085584"/>
      <w:bookmarkStart w:id="1493" w:name="_Toc157228812"/>
      <w:bookmarkStart w:id="1494" w:name="_Toc159659352"/>
      <w:bookmarkStart w:id="1495" w:name="_Toc162669778"/>
      <w:bookmarkStart w:id="1496" w:name="_Toc162752023"/>
      <w:bookmarkStart w:id="1497" w:name="_Toc163289444"/>
      <w:bookmarkStart w:id="1498" w:name="_Toc164581831"/>
      <w:bookmarkStart w:id="1499" w:name="_Toc167584005"/>
      <w:bookmarkStart w:id="1500" w:name="_Toc167586086"/>
      <w:bookmarkStart w:id="1501" w:name="_Toc168112662"/>
      <w:bookmarkStart w:id="1502" w:name="_Toc168117725"/>
      <w:bookmarkStart w:id="1503" w:name="_Toc168738342"/>
      <w:bookmarkStart w:id="1504" w:name="_Toc168801476"/>
      <w:bookmarkStart w:id="1505" w:name="_Toc169586391"/>
      <w:bookmarkStart w:id="1506" w:name="_Toc169608303"/>
      <w:bookmarkStart w:id="1507" w:name="_Toc169609000"/>
      <w:bookmarkStart w:id="1508" w:name="_Toc175359527"/>
      <w:bookmarkStart w:id="1509" w:name="_Toc175977547"/>
      <w:bookmarkStart w:id="1510" w:name="_Toc175979697"/>
      <w:bookmarkStart w:id="1511" w:name="_Toc176064590"/>
      <w:bookmarkStart w:id="1512" w:name="_Toc176310676"/>
      <w:bookmarkStart w:id="1513" w:name="_Toc177537795"/>
      <w:bookmarkStart w:id="1514" w:name="_Toc177539178"/>
      <w:bookmarkStart w:id="1515" w:name="_Toc177776465"/>
      <w:bookmarkStart w:id="1516" w:name="_Toc177873373"/>
      <w:bookmarkStart w:id="1517" w:name="_Toc178128199"/>
      <w:bookmarkStart w:id="1518" w:name="_Toc178128651"/>
      <w:bookmarkStart w:id="1519" w:name="_Toc179271035"/>
      <w:bookmarkStart w:id="1520" w:name="_Toc179271201"/>
      <w:bookmarkStart w:id="1521" w:name="_Toc179271368"/>
      <w:bookmarkStart w:id="1522" w:name="_Toc179271649"/>
      <w:bookmarkStart w:id="1523" w:name="_Toc179272751"/>
      <w:bookmarkStart w:id="1524" w:name="_Toc179274563"/>
      <w:bookmarkStart w:id="1525" w:name="_Toc179274832"/>
      <w:bookmarkStart w:id="1526" w:name="_Toc179331551"/>
      <w:bookmarkStart w:id="1527" w:name="_Toc179331726"/>
      <w:bookmarkStart w:id="1528" w:name="_Toc179331901"/>
      <w:bookmarkStart w:id="1529" w:name="_Toc179332076"/>
      <w:bookmarkStart w:id="1530" w:name="_Toc179333480"/>
      <w:bookmarkStart w:id="1531" w:name="_Toc179340639"/>
      <w:bookmarkStart w:id="1532" w:name="_Toc179340810"/>
      <w:bookmarkStart w:id="1533" w:name="_Toc179342491"/>
      <w:bookmarkStart w:id="1534" w:name="_Toc179342734"/>
      <w:bookmarkStart w:id="1535" w:name="_Toc179343872"/>
      <w:bookmarkStart w:id="1536" w:name="_Toc179350356"/>
      <w:bookmarkStart w:id="1537" w:name="_Toc179609654"/>
      <w:bookmarkStart w:id="1538" w:name="_Toc179609989"/>
      <w:bookmarkStart w:id="1539" w:name="_Toc221506937"/>
      <w:bookmarkStart w:id="1540" w:name="_Toc432238167"/>
      <w:bookmarkStart w:id="1541" w:name="_Toc462753113"/>
      <w:bookmarkStart w:id="1542" w:name="_Toc508377948"/>
      <w:bookmarkStart w:id="1543" w:name="_Toc509901261"/>
      <w:r w:rsidRPr="00EB1ED8">
        <w:lastRenderedPageBreak/>
        <w:t>Właściwości materiałów</w:t>
      </w:r>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r w:rsidRPr="00EB1ED8">
        <w:t xml:space="preserve"> </w:t>
      </w:r>
    </w:p>
    <w:p w:rsidR="006D3F80" w:rsidRDefault="0079106F" w:rsidP="00135C1D">
      <w:pPr>
        <w:pStyle w:val="Nagwek3"/>
      </w:pPr>
      <w:bookmarkStart w:id="1544" w:name="_Toc509901262"/>
      <w:bookmarkStart w:id="1545" w:name="_Toc432238169"/>
      <w:bookmarkStart w:id="1546" w:name="_Toc462753115"/>
      <w:bookmarkStart w:id="1547" w:name="_Toc508377950"/>
      <w:bookmarkStart w:id="1548" w:name="_Toc108076875"/>
      <w:bookmarkStart w:id="1549" w:name="_Toc109381988"/>
      <w:bookmarkStart w:id="1550" w:name="_Toc109382563"/>
      <w:bookmarkStart w:id="1551" w:name="_Toc109394105"/>
      <w:bookmarkStart w:id="1552" w:name="_Toc109397377"/>
      <w:bookmarkStart w:id="1553" w:name="_Toc109397520"/>
      <w:bookmarkStart w:id="1554" w:name="_Toc109397635"/>
      <w:bookmarkStart w:id="1555" w:name="_Toc109397925"/>
      <w:bookmarkStart w:id="1556" w:name="_Toc109398038"/>
      <w:bookmarkStart w:id="1557" w:name="_Toc109399209"/>
      <w:bookmarkStart w:id="1558" w:name="_Toc109399433"/>
      <w:bookmarkStart w:id="1559" w:name="_Toc109570062"/>
      <w:bookmarkStart w:id="1560" w:name="_Toc110043092"/>
      <w:bookmarkStart w:id="1561" w:name="_Toc110043763"/>
      <w:bookmarkStart w:id="1562" w:name="_Toc110043995"/>
      <w:bookmarkStart w:id="1563" w:name="_Toc110044105"/>
      <w:bookmarkStart w:id="1564" w:name="_Toc110060283"/>
      <w:bookmarkStart w:id="1565" w:name="_Toc110307166"/>
      <w:bookmarkStart w:id="1566" w:name="_Toc113691878"/>
      <w:bookmarkStart w:id="1567" w:name="_Toc113691989"/>
      <w:bookmarkStart w:id="1568" w:name="_Toc113692097"/>
      <w:bookmarkStart w:id="1569" w:name="_Toc113692403"/>
      <w:bookmarkStart w:id="1570" w:name="_Toc136171945"/>
      <w:bookmarkStart w:id="1571" w:name="_Toc136172040"/>
      <w:bookmarkStart w:id="1572" w:name="_Toc136178043"/>
      <w:bookmarkStart w:id="1573" w:name="_Toc136179298"/>
      <w:bookmarkStart w:id="1574" w:name="_Toc136237647"/>
      <w:bookmarkStart w:id="1575" w:name="_Toc136400436"/>
      <w:bookmarkStart w:id="1576" w:name="_Toc136400692"/>
      <w:bookmarkStart w:id="1577" w:name="_Toc136407035"/>
      <w:bookmarkStart w:id="1578" w:name="_Toc136412230"/>
      <w:bookmarkStart w:id="1579" w:name="_Toc471616227"/>
      <w:bookmarkStart w:id="1580" w:name="_Toc471616486"/>
      <w:bookmarkStart w:id="1581" w:name="_Toc471644504"/>
      <w:bookmarkStart w:id="1582" w:name="_Toc471647057"/>
      <w:bookmarkStart w:id="1583" w:name="_Toc471648182"/>
      <w:bookmarkStart w:id="1584" w:name="_Toc471648436"/>
      <w:bookmarkStart w:id="1585" w:name="_Toc471650895"/>
      <w:bookmarkStart w:id="1586" w:name="_Toc471704703"/>
      <w:bookmarkStart w:id="1587" w:name="_Toc471708423"/>
      <w:bookmarkStart w:id="1588" w:name="_Toc471724946"/>
      <w:bookmarkStart w:id="1589" w:name="_Toc471725355"/>
      <w:bookmarkStart w:id="1590" w:name="_Toc471729542"/>
      <w:bookmarkStart w:id="1591" w:name="_Toc471729925"/>
      <w:bookmarkStart w:id="1592" w:name="_Toc136653065"/>
      <w:bookmarkStart w:id="1593" w:name="_Toc136654866"/>
      <w:bookmarkStart w:id="1594" w:name="_Toc136662508"/>
      <w:bookmarkStart w:id="1595" w:name="_Toc136761452"/>
      <w:bookmarkStart w:id="1596" w:name="_Toc137550754"/>
      <w:bookmarkStart w:id="1597" w:name="_Toc137634428"/>
      <w:bookmarkStart w:id="1598" w:name="_Toc137965771"/>
      <w:bookmarkStart w:id="1599" w:name="_Toc137979116"/>
      <w:bookmarkStart w:id="1600" w:name="_Toc138326645"/>
      <w:bookmarkStart w:id="1601" w:name="_Toc138338157"/>
      <w:bookmarkStart w:id="1602" w:name="_Toc138349259"/>
      <w:bookmarkStart w:id="1603" w:name="_Toc138470360"/>
      <w:bookmarkStart w:id="1604" w:name="_Toc138473278"/>
      <w:bookmarkStart w:id="1605" w:name="_Toc138483730"/>
      <w:bookmarkStart w:id="1606" w:name="_Toc138585939"/>
      <w:bookmarkStart w:id="1607" w:name="_Toc138654438"/>
      <w:bookmarkStart w:id="1608" w:name="_Toc138669291"/>
      <w:bookmarkStart w:id="1609" w:name="_Toc138740938"/>
      <w:bookmarkStart w:id="1610" w:name="_Toc138812197"/>
      <w:bookmarkStart w:id="1611" w:name="_Toc138832359"/>
      <w:bookmarkStart w:id="1612" w:name="_Toc143438313"/>
      <w:bookmarkStart w:id="1613" w:name="_Toc143494021"/>
      <w:bookmarkStart w:id="1614" w:name="_Toc143933749"/>
      <w:bookmarkStart w:id="1615" w:name="_Toc143933888"/>
      <w:bookmarkStart w:id="1616" w:name="_Toc144084468"/>
      <w:bookmarkStart w:id="1617" w:name="_Toc144182039"/>
      <w:bookmarkStart w:id="1618" w:name="_Toc144612600"/>
      <w:bookmarkStart w:id="1619" w:name="_Toc144629951"/>
      <w:bookmarkStart w:id="1620" w:name="_Toc144630975"/>
      <w:bookmarkStart w:id="1621" w:name="_Toc144967852"/>
      <w:bookmarkStart w:id="1622" w:name="_Toc144975582"/>
      <w:bookmarkStart w:id="1623" w:name="_Toc144975763"/>
      <w:bookmarkStart w:id="1624" w:name="_Toc145052732"/>
      <w:bookmarkStart w:id="1625" w:name="_Toc145053418"/>
      <w:bookmarkStart w:id="1626" w:name="_Toc145070341"/>
      <w:bookmarkStart w:id="1627" w:name="_Toc145072675"/>
      <w:bookmarkStart w:id="1628" w:name="_Toc145204117"/>
      <w:bookmarkStart w:id="1629" w:name="_Toc145374977"/>
      <w:bookmarkStart w:id="1630" w:name="_Toc145481826"/>
      <w:bookmarkStart w:id="1631" w:name="_Toc145489265"/>
      <w:bookmarkStart w:id="1632" w:name="_Toc145493397"/>
      <w:bookmarkStart w:id="1633" w:name="_Toc145731529"/>
      <w:bookmarkStart w:id="1634" w:name="_Toc145733917"/>
      <w:r w:rsidRPr="00EB1ED8">
        <w:t>Rury</w:t>
      </w:r>
      <w:bookmarkEnd w:id="1544"/>
      <w:r w:rsidRPr="00EB1ED8">
        <w:t xml:space="preserve"> </w:t>
      </w:r>
    </w:p>
    <w:p w:rsidR="0079106F" w:rsidRPr="00EB1ED8" w:rsidRDefault="006D3F80" w:rsidP="006D3F80">
      <w:pPr>
        <w:pStyle w:val="Nagwek4"/>
      </w:pPr>
      <w:bookmarkStart w:id="1635" w:name="_Toc509901263"/>
      <w:r>
        <w:t xml:space="preserve">Rury </w:t>
      </w:r>
      <w:r w:rsidR="0079106F" w:rsidRPr="00EB1ED8">
        <w:t>i kształtki z PVC</w:t>
      </w:r>
      <w:bookmarkEnd w:id="1545"/>
      <w:bookmarkEnd w:id="1546"/>
      <w:bookmarkEnd w:id="1547"/>
      <w:bookmarkEnd w:id="1635"/>
    </w:p>
    <w:p w:rsidR="0079106F" w:rsidRDefault="0079106F" w:rsidP="00334E56">
      <w:pPr>
        <w:rPr>
          <w:lang w:eastAsia="ar-SA"/>
        </w:rPr>
      </w:pPr>
      <w:r w:rsidRPr="00EB1ED8">
        <w:t>Dla kanalizacji zewnętrznej należy stosować rury z litą ścianką, pro</w:t>
      </w:r>
      <w:r w:rsidR="00AF549E">
        <w:t>dukowane z jednorodnego PVC-U w </w:t>
      </w:r>
      <w:r w:rsidRPr="00EB1ED8">
        <w:t xml:space="preserve">klasie wytrzymałości </w:t>
      </w:r>
      <w:r w:rsidRPr="00EB1ED8">
        <w:rPr>
          <w:b/>
          <w:bCs/>
          <w:lang w:eastAsia="ar-SA"/>
        </w:rPr>
        <w:t>"S" o sztywności obwodowej SN8 (SDR 34)</w:t>
      </w:r>
      <w:r w:rsidRPr="00EB1ED8">
        <w:rPr>
          <w:lang w:eastAsia="ar-SA"/>
        </w:rPr>
        <w:t xml:space="preserve">. </w:t>
      </w:r>
    </w:p>
    <w:p w:rsidR="008275EF" w:rsidRPr="00EB1ED8" w:rsidRDefault="008275EF" w:rsidP="00334E56">
      <w:pPr>
        <w:rPr>
          <w:lang w:eastAsia="ar-SA"/>
        </w:rPr>
      </w:pPr>
      <w:r>
        <w:rPr>
          <w:lang w:eastAsia="ar-SA"/>
        </w:rPr>
        <w:t xml:space="preserve">Rury i kształtki </w:t>
      </w:r>
      <w:r w:rsidR="00334E56">
        <w:rPr>
          <w:lang w:eastAsia="ar-SA"/>
        </w:rPr>
        <w:t>o połączeniach kielichowych, łączonych na uszczelkę, zgodne z wymaganiami PN </w:t>
      </w:r>
      <w:r>
        <w:rPr>
          <w:lang w:eastAsia="ar-SA"/>
        </w:rPr>
        <w:t>EN</w:t>
      </w:r>
      <w:r w:rsidR="00334E56">
        <w:rPr>
          <w:lang w:eastAsia="ar-SA"/>
        </w:rPr>
        <w:t> </w:t>
      </w:r>
      <w:r>
        <w:rPr>
          <w:lang w:eastAsia="ar-SA"/>
        </w:rPr>
        <w:t xml:space="preserve">1401-01 oraz </w:t>
      </w:r>
      <w:r w:rsidR="00334E56">
        <w:rPr>
          <w:lang w:eastAsia="ar-SA"/>
        </w:rPr>
        <w:t>PKN-CEN/TS 1401-2.</w:t>
      </w:r>
    </w:p>
    <w:p w:rsidR="0079106F" w:rsidRPr="00EB1ED8" w:rsidRDefault="0079106F" w:rsidP="0079106F">
      <w:pPr>
        <w:jc w:val="left"/>
        <w:rPr>
          <w:lang w:eastAsia="ar-SA"/>
        </w:rPr>
      </w:pPr>
      <w:r w:rsidRPr="00EB1ED8">
        <w:rPr>
          <w:lang w:eastAsia="ar-SA"/>
        </w:rPr>
        <w:t>Należy stosować cały system z rur i kształtek z nieplastyfikowanego winylu PVC, rury i kształtki winny pochodzić od jednego producenta.</w:t>
      </w:r>
    </w:p>
    <w:p w:rsidR="00D704D4" w:rsidRDefault="00D704D4" w:rsidP="0079106F">
      <w:pPr>
        <w:jc w:val="left"/>
      </w:pPr>
    </w:p>
    <w:p w:rsidR="0079106F" w:rsidRPr="00EB1ED8" w:rsidRDefault="0079106F" w:rsidP="0079106F">
      <w:pPr>
        <w:jc w:val="left"/>
      </w:pPr>
      <w:r w:rsidRPr="00EB1ED8">
        <w:t>Właściwości rur i kształtek:</w:t>
      </w:r>
    </w:p>
    <w:p w:rsidR="0079106F" w:rsidRPr="00EB1ED8" w:rsidRDefault="0079106F" w:rsidP="000C0D7D">
      <w:pPr>
        <w:pStyle w:val="poziom2"/>
      </w:pPr>
      <w:r w:rsidRPr="00EB1ED8">
        <w:t>połączenia kielichowe z uszczelką gumową (EPDM, TPE lub inne trwałe plastycznie)</w:t>
      </w:r>
    </w:p>
    <w:p w:rsidR="0079106F" w:rsidRPr="00EB1ED8" w:rsidRDefault="0079106F" w:rsidP="000C0D7D">
      <w:pPr>
        <w:pStyle w:val="poziom2"/>
      </w:pPr>
      <w:r w:rsidRPr="00EB1ED8">
        <w:t xml:space="preserve">powierzchnia zewnętrzna gładka </w:t>
      </w:r>
    </w:p>
    <w:p w:rsidR="0079106F" w:rsidRPr="00EB1ED8" w:rsidRDefault="0079106F" w:rsidP="000C0D7D">
      <w:pPr>
        <w:pStyle w:val="poziom2"/>
      </w:pPr>
      <w:r w:rsidRPr="00EB1ED8">
        <w:t>struktura „lita” (jednorodna struktura ścianki w całej grubości) lub z litym rdzeniem trójwarstwowym</w:t>
      </w:r>
    </w:p>
    <w:p w:rsidR="0079106F" w:rsidRPr="00EB1ED8" w:rsidRDefault="0079106F" w:rsidP="000C0D7D">
      <w:pPr>
        <w:pStyle w:val="poziom2"/>
      </w:pPr>
      <w:r w:rsidRPr="00EB1ED8">
        <w:t>sztywność obwodowa nie mniejsza niż SN=8 kN/m</w:t>
      </w:r>
      <w:r w:rsidRPr="00EB1ED8">
        <w:rPr>
          <w:vertAlign w:val="superscript"/>
        </w:rPr>
        <w:t>2</w:t>
      </w:r>
      <w:r w:rsidR="00AF549E">
        <w:t>, wg PN-EN 1401-1</w:t>
      </w:r>
    </w:p>
    <w:p w:rsidR="00D704D4" w:rsidRDefault="00D704D4" w:rsidP="0079106F"/>
    <w:p w:rsidR="0079106F" w:rsidRPr="00EB1ED8" w:rsidRDefault="0079106F" w:rsidP="0079106F">
      <w:r w:rsidRPr="00EB1ED8">
        <w:t>Każda rura i kształtka powinna być fabrycznie oznakowana, w przypadku rur powinny być podane następujące podstawowe dane:</w:t>
      </w:r>
    </w:p>
    <w:p w:rsidR="0079106F" w:rsidRPr="00EB1ED8" w:rsidRDefault="0079106F" w:rsidP="000C0D7D">
      <w:pPr>
        <w:pStyle w:val="poziom2"/>
      </w:pPr>
      <w:r w:rsidRPr="00EB1ED8">
        <w:t>czynnik transportowany</w:t>
      </w:r>
    </w:p>
    <w:p w:rsidR="0079106F" w:rsidRPr="00EB1ED8" w:rsidRDefault="0079106F" w:rsidP="000C0D7D">
      <w:pPr>
        <w:pStyle w:val="poziom2"/>
      </w:pPr>
      <w:r w:rsidRPr="00EB1ED8">
        <w:t>nazwa producenta</w:t>
      </w:r>
    </w:p>
    <w:p w:rsidR="0079106F" w:rsidRPr="00EB1ED8" w:rsidRDefault="0079106F" w:rsidP="000C0D7D">
      <w:pPr>
        <w:pStyle w:val="poziom2"/>
      </w:pPr>
      <w:r w:rsidRPr="00EB1ED8">
        <w:t>rodzaj materiału</w:t>
      </w:r>
    </w:p>
    <w:p w:rsidR="0079106F" w:rsidRPr="00EB1ED8" w:rsidRDefault="0079106F" w:rsidP="000C0D7D">
      <w:pPr>
        <w:pStyle w:val="poziom2"/>
      </w:pPr>
      <w:r w:rsidRPr="00EB1ED8">
        <w:t>oznaczenie szeregu średnica zewnętrzna w mm</w:t>
      </w:r>
    </w:p>
    <w:p w:rsidR="0079106F" w:rsidRPr="00EB1ED8" w:rsidRDefault="0079106F" w:rsidP="000C0D7D">
      <w:pPr>
        <w:pStyle w:val="poziom2"/>
      </w:pPr>
      <w:r w:rsidRPr="00EB1ED8">
        <w:t>grubość ścianki w mm</w:t>
      </w:r>
    </w:p>
    <w:p w:rsidR="0079106F" w:rsidRPr="00EB1ED8" w:rsidRDefault="0079106F" w:rsidP="000C0D7D">
      <w:pPr>
        <w:pStyle w:val="poziom2"/>
      </w:pPr>
      <w:r w:rsidRPr="00EB1ED8">
        <w:t>data produkcji: rok -miesiąc-dzień</w:t>
      </w:r>
    </w:p>
    <w:p w:rsidR="0079106F" w:rsidRPr="00EB1ED8" w:rsidRDefault="0079106F" w:rsidP="000C0D7D">
      <w:pPr>
        <w:pStyle w:val="poziom2"/>
      </w:pPr>
      <w:r w:rsidRPr="00EB1ED8">
        <w:t>obowiązującą normę</w:t>
      </w:r>
    </w:p>
    <w:p w:rsidR="0079106F" w:rsidRPr="00EB1ED8" w:rsidRDefault="0079106F" w:rsidP="0079106F">
      <w:r w:rsidRPr="00EB1ED8">
        <w:t>Zaleca się stosowanie na rurociągach kształtek o klasie wytrzymałości o jeden stopień wyższy niż dla rur</w:t>
      </w:r>
    </w:p>
    <w:p w:rsidR="0079106F" w:rsidRPr="00EB1ED8" w:rsidRDefault="0079106F" w:rsidP="006D3F80">
      <w:pPr>
        <w:pStyle w:val="Nagwek4"/>
      </w:pPr>
      <w:bookmarkStart w:id="1636" w:name="_Toc139189142"/>
      <w:bookmarkStart w:id="1637" w:name="_Toc139255031"/>
      <w:bookmarkStart w:id="1638" w:name="_Toc139255221"/>
      <w:bookmarkStart w:id="1639" w:name="_Toc139269258"/>
      <w:bookmarkStart w:id="1640" w:name="_Toc139277633"/>
      <w:bookmarkStart w:id="1641" w:name="_Toc139343733"/>
      <w:bookmarkStart w:id="1642" w:name="_Toc139437626"/>
      <w:bookmarkStart w:id="1643" w:name="_Toc139682471"/>
      <w:bookmarkStart w:id="1644" w:name="_Toc139781050"/>
      <w:bookmarkStart w:id="1645" w:name="_Toc139848267"/>
      <w:bookmarkStart w:id="1646" w:name="_Toc139853394"/>
      <w:bookmarkStart w:id="1647" w:name="_Toc139853624"/>
      <w:bookmarkStart w:id="1648" w:name="_Toc139963882"/>
      <w:bookmarkStart w:id="1649" w:name="_Toc140027405"/>
      <w:bookmarkStart w:id="1650" w:name="_Toc140317232"/>
      <w:bookmarkStart w:id="1651" w:name="_Toc140364112"/>
      <w:bookmarkStart w:id="1652" w:name="_Toc140481330"/>
      <w:bookmarkStart w:id="1653" w:name="_Toc140482086"/>
      <w:bookmarkStart w:id="1654" w:name="_Toc140817540"/>
      <w:bookmarkStart w:id="1655" w:name="_Toc141850313"/>
      <w:bookmarkStart w:id="1656" w:name="_Toc141946348"/>
      <w:bookmarkStart w:id="1657" w:name="_Toc141963974"/>
      <w:bookmarkStart w:id="1658" w:name="_Toc141965500"/>
      <w:bookmarkStart w:id="1659" w:name="_Toc141965963"/>
      <w:bookmarkStart w:id="1660" w:name="_Toc142097194"/>
      <w:bookmarkStart w:id="1661" w:name="_Toc142112389"/>
      <w:bookmarkStart w:id="1662" w:name="_Toc142119722"/>
      <w:bookmarkStart w:id="1663" w:name="_Toc142459953"/>
      <w:bookmarkStart w:id="1664" w:name="_Toc142460935"/>
      <w:bookmarkStart w:id="1665" w:name="_Toc142983360"/>
      <w:bookmarkStart w:id="1666" w:name="_Toc142985763"/>
      <w:bookmarkStart w:id="1667" w:name="_Toc143044454"/>
      <w:bookmarkStart w:id="1668" w:name="_Toc143339651"/>
      <w:bookmarkStart w:id="1669" w:name="_Toc143438315"/>
      <w:bookmarkStart w:id="1670" w:name="_Toc143494024"/>
      <w:bookmarkStart w:id="1671" w:name="_Toc143933752"/>
      <w:bookmarkStart w:id="1672" w:name="_Toc143933891"/>
      <w:bookmarkStart w:id="1673" w:name="_Toc144084471"/>
      <w:bookmarkStart w:id="1674" w:name="_Toc144182042"/>
      <w:bookmarkStart w:id="1675" w:name="_Toc144612603"/>
      <w:bookmarkStart w:id="1676" w:name="_Toc144629954"/>
      <w:bookmarkStart w:id="1677" w:name="_Toc144630978"/>
      <w:bookmarkStart w:id="1678" w:name="_Toc144967855"/>
      <w:bookmarkStart w:id="1679" w:name="_Toc144975585"/>
      <w:bookmarkStart w:id="1680" w:name="_Toc144975766"/>
      <w:bookmarkStart w:id="1681" w:name="_Toc145052735"/>
      <w:bookmarkStart w:id="1682" w:name="_Toc145053421"/>
      <w:bookmarkStart w:id="1683" w:name="_Toc145070344"/>
      <w:bookmarkStart w:id="1684" w:name="_Toc145072678"/>
      <w:bookmarkStart w:id="1685" w:name="_Toc145204120"/>
      <w:bookmarkStart w:id="1686" w:name="_Toc145374980"/>
      <w:bookmarkStart w:id="1687" w:name="_Toc145481829"/>
      <w:bookmarkStart w:id="1688" w:name="_Toc145489268"/>
      <w:bookmarkStart w:id="1689" w:name="_Toc145493400"/>
      <w:bookmarkStart w:id="1690" w:name="_Toc145731532"/>
      <w:bookmarkStart w:id="1691" w:name="_Toc145733920"/>
      <w:bookmarkStart w:id="1692" w:name="_Toc145829255"/>
      <w:bookmarkStart w:id="1693" w:name="_Toc145829940"/>
      <w:bookmarkStart w:id="1694" w:name="_Toc145843622"/>
      <w:bookmarkStart w:id="1695" w:name="_Toc145852099"/>
      <w:bookmarkStart w:id="1696" w:name="_Toc145855181"/>
      <w:bookmarkStart w:id="1697" w:name="_Toc145857128"/>
      <w:bookmarkStart w:id="1698" w:name="_Toc145899713"/>
      <w:bookmarkStart w:id="1699" w:name="_Toc145904661"/>
      <w:bookmarkStart w:id="1700" w:name="_Toc145911717"/>
      <w:bookmarkStart w:id="1701" w:name="_Toc145912217"/>
      <w:bookmarkStart w:id="1702" w:name="_Toc146083963"/>
      <w:bookmarkStart w:id="1703" w:name="_Toc146093761"/>
      <w:bookmarkStart w:id="1704" w:name="_Toc147398830"/>
      <w:bookmarkStart w:id="1705" w:name="_Toc147412837"/>
      <w:bookmarkStart w:id="1706" w:name="_Toc147416514"/>
      <w:bookmarkStart w:id="1707" w:name="_Toc147416643"/>
      <w:bookmarkStart w:id="1708" w:name="_Toc148859223"/>
      <w:bookmarkStart w:id="1709" w:name="_Toc148945074"/>
      <w:bookmarkStart w:id="1710" w:name="_Toc150831681"/>
      <w:bookmarkStart w:id="1711" w:name="_Toc150836029"/>
      <w:bookmarkStart w:id="1712" w:name="_Toc152460976"/>
      <w:bookmarkStart w:id="1713" w:name="_Toc152993166"/>
      <w:bookmarkStart w:id="1714" w:name="_Toc153013287"/>
      <w:bookmarkStart w:id="1715" w:name="_Toc153013415"/>
      <w:bookmarkStart w:id="1716" w:name="_Toc153765550"/>
      <w:bookmarkStart w:id="1717" w:name="_Toc153843375"/>
      <w:bookmarkStart w:id="1718" w:name="_Toc154189091"/>
      <w:bookmarkStart w:id="1719" w:name="_Toc154294680"/>
      <w:bookmarkStart w:id="1720" w:name="_Toc156376279"/>
      <w:bookmarkStart w:id="1721" w:name="_Toc157085589"/>
      <w:bookmarkStart w:id="1722" w:name="_Toc157228816"/>
      <w:bookmarkStart w:id="1723" w:name="_Toc159659355"/>
      <w:bookmarkStart w:id="1724" w:name="_Toc162669781"/>
      <w:bookmarkStart w:id="1725" w:name="_Toc162752026"/>
      <w:bookmarkStart w:id="1726" w:name="_Toc163289447"/>
      <w:bookmarkStart w:id="1727" w:name="_Toc164581834"/>
      <w:bookmarkStart w:id="1728" w:name="_Toc167584008"/>
      <w:bookmarkStart w:id="1729" w:name="_Toc167586089"/>
      <w:bookmarkStart w:id="1730" w:name="_Toc168112665"/>
      <w:bookmarkStart w:id="1731" w:name="_Toc168117728"/>
      <w:bookmarkStart w:id="1732" w:name="_Toc168738345"/>
      <w:bookmarkStart w:id="1733" w:name="_Toc168801479"/>
      <w:bookmarkStart w:id="1734" w:name="_Toc169586394"/>
      <w:bookmarkStart w:id="1735" w:name="_Toc169608306"/>
      <w:bookmarkStart w:id="1736" w:name="_Toc169609003"/>
      <w:bookmarkStart w:id="1737" w:name="_Toc175359530"/>
      <w:bookmarkStart w:id="1738" w:name="_Toc175977550"/>
      <w:bookmarkStart w:id="1739" w:name="_Toc175979700"/>
      <w:bookmarkStart w:id="1740" w:name="_Toc176064593"/>
      <w:bookmarkStart w:id="1741" w:name="_Toc176310679"/>
      <w:bookmarkStart w:id="1742" w:name="_Toc177537798"/>
      <w:bookmarkStart w:id="1743" w:name="_Toc177539181"/>
      <w:bookmarkStart w:id="1744" w:name="_Toc177776468"/>
      <w:bookmarkStart w:id="1745" w:name="_Toc177873376"/>
      <w:bookmarkStart w:id="1746" w:name="_Toc178128202"/>
      <w:bookmarkStart w:id="1747" w:name="_Toc178128654"/>
      <w:bookmarkStart w:id="1748" w:name="_Toc179271038"/>
      <w:bookmarkStart w:id="1749" w:name="_Toc179271204"/>
      <w:bookmarkStart w:id="1750" w:name="_Toc179271371"/>
      <w:bookmarkStart w:id="1751" w:name="_Toc179271652"/>
      <w:bookmarkStart w:id="1752" w:name="_Toc179272754"/>
      <w:bookmarkStart w:id="1753" w:name="_Toc179274566"/>
      <w:bookmarkStart w:id="1754" w:name="_Toc179274835"/>
      <w:bookmarkStart w:id="1755" w:name="_Toc179331554"/>
      <w:bookmarkStart w:id="1756" w:name="_Toc179331729"/>
      <w:bookmarkStart w:id="1757" w:name="_Toc179331904"/>
      <w:bookmarkStart w:id="1758" w:name="_Toc179332079"/>
      <w:bookmarkStart w:id="1759" w:name="_Toc179333483"/>
      <w:bookmarkStart w:id="1760" w:name="_Toc179340642"/>
      <w:bookmarkStart w:id="1761" w:name="_Toc179340813"/>
      <w:bookmarkStart w:id="1762" w:name="_Toc179342494"/>
      <w:bookmarkStart w:id="1763" w:name="_Toc179342737"/>
      <w:bookmarkStart w:id="1764" w:name="_Toc179343875"/>
      <w:bookmarkStart w:id="1765" w:name="_Toc179609657"/>
      <w:bookmarkStart w:id="1766" w:name="_Toc179609992"/>
      <w:bookmarkStart w:id="1767" w:name="_Toc221506939"/>
      <w:bookmarkStart w:id="1768" w:name="_Toc432238170"/>
      <w:bookmarkStart w:id="1769" w:name="_Toc462753116"/>
      <w:bookmarkStart w:id="1770" w:name="_Toc508377951"/>
      <w:bookmarkStart w:id="1771" w:name="_Toc509901264"/>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r w:rsidRPr="00EB1ED8">
        <w:t>Rury i kształtki z PE</w:t>
      </w:r>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p>
    <w:p w:rsidR="0079106F" w:rsidRPr="00EB1ED8" w:rsidRDefault="0079106F" w:rsidP="0079106F">
      <w:r w:rsidRPr="00EB1ED8">
        <w:t>Do wykonania rurociągów ciśnieniowych stosować rury wodociągowe z jednorodnego PE 100 ze ścianką litą, szeregu SDR17, przeznaczone do przesyłania wody i ścieków, c</w:t>
      </w:r>
      <w:r w:rsidR="00BB4698">
        <w:t>iśnienie nominalne PN 10 (SDR17 </w:t>
      </w:r>
      <w:r w:rsidRPr="00EB1ED8">
        <w:t>PE100 PN10).</w:t>
      </w:r>
    </w:p>
    <w:p w:rsidR="0079106F" w:rsidRPr="00EB1ED8" w:rsidRDefault="0079106F" w:rsidP="0079106F">
      <w:r w:rsidRPr="00EB1ED8">
        <w:t xml:space="preserve">Należy stosować jednolity system rur i kształtek, kształtki połączeniowe winny być wykonane z tego samego materiału, co rura, należy stosować dla całego zadania rury i kształtki od jednego wybranego producenta. </w:t>
      </w:r>
    </w:p>
    <w:p w:rsidR="00D704D4" w:rsidRDefault="00D704D4" w:rsidP="0079106F"/>
    <w:p w:rsidR="0079106F" w:rsidRPr="00EB1ED8" w:rsidRDefault="0079106F" w:rsidP="0079106F">
      <w:r w:rsidRPr="00EB1ED8">
        <w:t>Wszystkie rury muszą posiadać dopuszczenie do stosowania (apro</w:t>
      </w:r>
      <w:r w:rsidR="005C689D">
        <w:t>batę techniczną) COBRTI INSTAL.</w:t>
      </w:r>
    </w:p>
    <w:p w:rsidR="0079106F" w:rsidRPr="00EB1ED8" w:rsidRDefault="0079106F" w:rsidP="0079106F">
      <w:r w:rsidRPr="00EB1ED8">
        <w:t>Rury wyprodukowane w całości z surowca I gatunku bez surowców w</w:t>
      </w:r>
      <w:r w:rsidR="005C689D">
        <w:t>tórnych zgodne z wymaganiami PN</w:t>
      </w:r>
      <w:r w:rsidR="005C689D">
        <w:noBreakHyphen/>
      </w:r>
      <w:r w:rsidRPr="00EB1ED8">
        <w:t>86/B-01802.</w:t>
      </w:r>
    </w:p>
    <w:p w:rsidR="00D704D4" w:rsidRDefault="00D704D4" w:rsidP="0079106F"/>
    <w:p w:rsidR="0079106F" w:rsidRPr="00EB1ED8" w:rsidRDefault="0079106F" w:rsidP="0079106F">
      <w:r w:rsidRPr="00EB1ED8">
        <w:t>Każda rura i kształtka powinna być fabrycznie oznakowana, w przypadku rur powinny być podane następujące podstawowe dane:</w:t>
      </w:r>
    </w:p>
    <w:p w:rsidR="0079106F" w:rsidRPr="00EB1ED8" w:rsidRDefault="0079106F" w:rsidP="000C0D7D">
      <w:pPr>
        <w:pStyle w:val="poziom2"/>
      </w:pPr>
      <w:r w:rsidRPr="00EB1ED8">
        <w:t>czynnik transportowany</w:t>
      </w:r>
    </w:p>
    <w:p w:rsidR="0079106F" w:rsidRPr="00EB1ED8" w:rsidRDefault="0079106F" w:rsidP="000C0D7D">
      <w:pPr>
        <w:pStyle w:val="poziom2"/>
      </w:pPr>
      <w:r w:rsidRPr="00EB1ED8">
        <w:t>nazwa producenta</w:t>
      </w:r>
    </w:p>
    <w:p w:rsidR="0079106F" w:rsidRPr="00EB1ED8" w:rsidRDefault="0079106F" w:rsidP="000C0D7D">
      <w:pPr>
        <w:pStyle w:val="poziom2"/>
      </w:pPr>
      <w:r w:rsidRPr="00EB1ED8">
        <w:t>rodzaj materiału</w:t>
      </w:r>
    </w:p>
    <w:p w:rsidR="0079106F" w:rsidRPr="00EB1ED8" w:rsidRDefault="0079106F" w:rsidP="000C0D7D">
      <w:pPr>
        <w:pStyle w:val="poziom2"/>
      </w:pPr>
      <w:r w:rsidRPr="00EB1ED8">
        <w:t>oznaczenie szeregu średnica zewnętrzna w mm</w:t>
      </w:r>
    </w:p>
    <w:p w:rsidR="0079106F" w:rsidRPr="00EB1ED8" w:rsidRDefault="0079106F" w:rsidP="000C0D7D">
      <w:pPr>
        <w:pStyle w:val="poziom2"/>
      </w:pPr>
      <w:r w:rsidRPr="00EB1ED8">
        <w:t>grubość ścianki w mm</w:t>
      </w:r>
    </w:p>
    <w:p w:rsidR="0079106F" w:rsidRPr="00EB1ED8" w:rsidRDefault="0079106F" w:rsidP="000C0D7D">
      <w:pPr>
        <w:pStyle w:val="poziom2"/>
      </w:pPr>
      <w:r w:rsidRPr="00EB1ED8">
        <w:t>data produkcji: rok -miesiąc-dzień</w:t>
      </w:r>
    </w:p>
    <w:p w:rsidR="0079106F" w:rsidRPr="006D3F80" w:rsidRDefault="0079106F" w:rsidP="000C0D7D">
      <w:pPr>
        <w:pStyle w:val="poziom2"/>
      </w:pPr>
      <w:r w:rsidRPr="00EB1ED8">
        <w:t>obowiązująca norma</w:t>
      </w:r>
    </w:p>
    <w:p w:rsidR="006D3F80" w:rsidRPr="00535CD9" w:rsidRDefault="006D3F80" w:rsidP="006D3F80">
      <w:pPr>
        <w:pStyle w:val="Nagwek4"/>
      </w:pPr>
      <w:bookmarkStart w:id="1772" w:name="_Toc509901265"/>
      <w:r w:rsidRPr="00535CD9">
        <w:t>Rur</w:t>
      </w:r>
      <w:r w:rsidR="008066BD" w:rsidRPr="00535CD9">
        <w:t>a</w:t>
      </w:r>
      <w:r w:rsidRPr="00535CD9">
        <w:t xml:space="preserve"> stalow</w:t>
      </w:r>
      <w:r w:rsidR="008066BD" w:rsidRPr="00535CD9">
        <w:t>a</w:t>
      </w:r>
      <w:r w:rsidRPr="00535CD9">
        <w:t xml:space="preserve"> osłonow</w:t>
      </w:r>
      <w:r w:rsidR="008066BD" w:rsidRPr="00535CD9">
        <w:t>a</w:t>
      </w:r>
      <w:bookmarkEnd w:id="1772"/>
    </w:p>
    <w:p w:rsidR="00535CD9" w:rsidRDefault="008066BD" w:rsidP="008066BD">
      <w:r w:rsidRPr="00AF549E">
        <w:t xml:space="preserve">Należy stosować rury stalowe zgodne z normą PN-79/H-244 z fabrycznie wykonaną </w:t>
      </w:r>
      <w:r w:rsidR="00535CD9" w:rsidRPr="00AF549E">
        <w:t>izolacją zewnętrzną.</w:t>
      </w:r>
    </w:p>
    <w:p w:rsidR="00535CD9" w:rsidRDefault="00535CD9" w:rsidP="00535CD9">
      <w:r>
        <w:t>Usytuowanie rury ochronnej i długość zgodnie z Dokumentacją Projektową.</w:t>
      </w:r>
    </w:p>
    <w:p w:rsidR="00D704D4" w:rsidRDefault="00D704D4" w:rsidP="00535CD9"/>
    <w:p w:rsidR="00D704D4" w:rsidRDefault="00D704D4" w:rsidP="00535CD9"/>
    <w:p w:rsidR="0079106F" w:rsidRPr="00467916" w:rsidRDefault="0079106F" w:rsidP="00135C1D">
      <w:pPr>
        <w:pStyle w:val="Nagwek3"/>
      </w:pPr>
      <w:bookmarkStart w:id="1773" w:name="_Toc221506949"/>
      <w:bookmarkStart w:id="1774" w:name="_Toc432238177"/>
      <w:bookmarkStart w:id="1775" w:name="_Toc509901266"/>
      <w:bookmarkStart w:id="1776" w:name="_Toc462753121"/>
      <w:bookmarkStart w:id="1777" w:name="_Toc508377954"/>
      <w:r w:rsidRPr="00467916">
        <w:lastRenderedPageBreak/>
        <w:t>Zasuw</w:t>
      </w:r>
      <w:bookmarkEnd w:id="1773"/>
      <w:bookmarkEnd w:id="1774"/>
      <w:r w:rsidR="000A7F44" w:rsidRPr="00467916">
        <w:t>a</w:t>
      </w:r>
      <w:r w:rsidRPr="00467916">
        <w:t xml:space="preserve"> żeliwn</w:t>
      </w:r>
      <w:r w:rsidR="000A7F44" w:rsidRPr="00467916">
        <w:t>a</w:t>
      </w:r>
      <w:bookmarkEnd w:id="1775"/>
      <w:r w:rsidRPr="00467916">
        <w:t xml:space="preserve"> </w:t>
      </w:r>
      <w:bookmarkEnd w:id="1776"/>
      <w:bookmarkEnd w:id="1777"/>
    </w:p>
    <w:p w:rsidR="0079106F" w:rsidRPr="000A7F44" w:rsidRDefault="0079106F" w:rsidP="0079106F">
      <w:r w:rsidRPr="000A7F44">
        <w:t>Zasuw</w:t>
      </w:r>
      <w:r w:rsidR="00467916">
        <w:t>a</w:t>
      </w:r>
      <w:r w:rsidRPr="000A7F44">
        <w:t xml:space="preserve"> zgodn</w:t>
      </w:r>
      <w:r w:rsidR="00467916">
        <w:t>a</w:t>
      </w:r>
      <w:r w:rsidRPr="000A7F44">
        <w:t xml:space="preserve"> z wymaganiami PN-EN 12570, klinowe z miękkim uszczelnieniem klina.</w:t>
      </w:r>
    </w:p>
    <w:p w:rsidR="0079106F" w:rsidRPr="000A7F44" w:rsidRDefault="0079106F" w:rsidP="0079106F">
      <w:r w:rsidRPr="000A7F44">
        <w:t>Właściwości zasuw</w:t>
      </w:r>
      <w:r w:rsidR="000A7F44" w:rsidRPr="000A7F44">
        <w:t>y</w:t>
      </w:r>
      <w:r w:rsidRPr="000A7F44">
        <w:t>:</w:t>
      </w:r>
    </w:p>
    <w:p w:rsidR="0079106F" w:rsidRPr="000A7F44" w:rsidRDefault="0079106F" w:rsidP="000C0D7D">
      <w:pPr>
        <w:pStyle w:val="poziom2"/>
      </w:pPr>
      <w:r w:rsidRPr="000A7F44">
        <w:t>maksymalne ciśnienie robocze, co najmniej PN 10</w:t>
      </w:r>
    </w:p>
    <w:p w:rsidR="0079106F" w:rsidRPr="000A7F44" w:rsidRDefault="0079106F" w:rsidP="000C0D7D">
      <w:pPr>
        <w:pStyle w:val="poziom2"/>
      </w:pPr>
      <w:r w:rsidRPr="000A7F44">
        <w:t>wrzeciono ze stali nierdzewnej klasy, co najmniej 1.4021, z walcowanym i polerowanym gwintem</w:t>
      </w:r>
    </w:p>
    <w:p w:rsidR="0079106F" w:rsidRPr="000A7F44" w:rsidRDefault="0079106F" w:rsidP="000C0D7D">
      <w:pPr>
        <w:pStyle w:val="poziom2"/>
      </w:pPr>
      <w:r w:rsidRPr="000A7F44">
        <w:t>korpus i pokrywa z żeliwa sferoidalnego, co najmniej EN-GJS-400 wewnątrz i zewnątrz epoksydowanego</w:t>
      </w:r>
    </w:p>
    <w:p w:rsidR="0079106F" w:rsidRPr="000A7F44" w:rsidRDefault="0079106F" w:rsidP="000C0D7D">
      <w:pPr>
        <w:pStyle w:val="poziom2"/>
      </w:pPr>
      <w:r w:rsidRPr="000A7F44">
        <w:t xml:space="preserve">miękkouszczelniający klin z żeliwa sferoidalnego </w:t>
      </w:r>
      <w:r w:rsidR="008066BD" w:rsidRPr="000A7F44">
        <w:t>klasy, co</w:t>
      </w:r>
      <w:r w:rsidRPr="000A7F44">
        <w:t xml:space="preserve"> najmniej EN- GJS-400/500, pokryty elastomerem</w:t>
      </w:r>
    </w:p>
    <w:p w:rsidR="0079106F" w:rsidRPr="000A7F44" w:rsidRDefault="0079106F" w:rsidP="000C0D7D">
      <w:pPr>
        <w:pStyle w:val="poziom2"/>
      </w:pPr>
      <w:r w:rsidRPr="000A7F44">
        <w:t xml:space="preserve">śruby łączące ze stali kwasoodpornej </w:t>
      </w:r>
      <w:r w:rsidR="008066BD" w:rsidRPr="000A7F44">
        <w:t>klasy, co</w:t>
      </w:r>
      <w:r w:rsidR="00EB0FE2">
        <w:t xml:space="preserve"> najmniej 1.</w:t>
      </w:r>
      <w:r w:rsidRPr="000A7F44">
        <w:t>4301</w:t>
      </w:r>
    </w:p>
    <w:p w:rsidR="0079106F" w:rsidRPr="000A7F44" w:rsidRDefault="0079106F" w:rsidP="000C0D7D">
      <w:pPr>
        <w:pStyle w:val="poziom2"/>
      </w:pPr>
      <w:r w:rsidRPr="000A7F44">
        <w:t>śruby łączące pokrywę z korpusem, wpuszczone i zabezpieczone masą zalewową</w:t>
      </w:r>
    </w:p>
    <w:p w:rsidR="0079106F" w:rsidRPr="00D46669" w:rsidRDefault="0079106F" w:rsidP="0079106F">
      <w:pPr>
        <w:rPr>
          <w:highlight w:val="yellow"/>
        </w:rPr>
      </w:pPr>
    </w:p>
    <w:p w:rsidR="00467916" w:rsidRPr="00D232D3" w:rsidRDefault="000A7F44" w:rsidP="00467916">
      <w:bookmarkStart w:id="1778" w:name="_Toc462753125"/>
      <w:bookmarkStart w:id="1779" w:name="_Toc508377955"/>
      <w:r w:rsidRPr="00D232D3">
        <w:t>Zasuwa wyposażona w przedłużenie trzpienia oraz skrzynkę uliczną.</w:t>
      </w:r>
      <w:r w:rsidR="00467916" w:rsidRPr="00D232D3">
        <w:t xml:space="preserve"> Skrzynka uliczna do zasuwy z żeliwa szarego, co najmniej, GG 200 bituminizowanego, śruba łącząca - stal nierdzewna.</w:t>
      </w:r>
    </w:p>
    <w:p w:rsidR="00467916" w:rsidRPr="00467916" w:rsidRDefault="00467916" w:rsidP="00467916">
      <w:r w:rsidRPr="00467916">
        <w:t>Każda sztuka armatury dostarczona na budowę, przed jej wbudowaniem musi uzyskać akceptacje Zamawiającego, oraz podlega odbiorowi pod względem:</w:t>
      </w:r>
    </w:p>
    <w:p w:rsidR="00467916" w:rsidRPr="00467916" w:rsidRDefault="008066BD" w:rsidP="000C0D7D">
      <w:pPr>
        <w:pStyle w:val="poziom2"/>
      </w:pPr>
      <w:r>
        <w:t>jakości materiału</w:t>
      </w:r>
    </w:p>
    <w:p w:rsidR="00467916" w:rsidRPr="00467916" w:rsidRDefault="00467916" w:rsidP="000C0D7D">
      <w:pPr>
        <w:pStyle w:val="poziom2"/>
      </w:pPr>
      <w:r w:rsidRPr="00467916">
        <w:t>zgodności z projektem i atestami wytwórni</w:t>
      </w:r>
    </w:p>
    <w:p w:rsidR="00467916" w:rsidRPr="00467916" w:rsidRDefault="00467916" w:rsidP="000C0D7D">
      <w:pPr>
        <w:pStyle w:val="poziom2"/>
      </w:pPr>
      <w:r w:rsidRPr="00467916">
        <w:t>jakości wykonania powierzchniowy</w:t>
      </w:r>
      <w:r w:rsidR="008066BD">
        <w:t>ch zabezpieczeń antykorozyjnych</w:t>
      </w:r>
    </w:p>
    <w:p w:rsidR="00467916" w:rsidRPr="00467916" w:rsidRDefault="00467916" w:rsidP="00467916">
      <w:r w:rsidRPr="00467916">
        <w:t xml:space="preserve">Szczelność zasuw należy sprawdzić próba szczelności wodą wg DIN 3230 </w:t>
      </w:r>
    </w:p>
    <w:p w:rsidR="00467916" w:rsidRPr="00467916" w:rsidRDefault="00467916" w:rsidP="00467916">
      <w:r w:rsidRPr="00467916">
        <w:t>Należy również sprawdzić moment obrotowy zamykania zasuw</w:t>
      </w:r>
      <w:r w:rsidR="00D704D4">
        <w:t>y</w:t>
      </w:r>
      <w:r w:rsidRPr="00467916">
        <w:t>.</w:t>
      </w:r>
    </w:p>
    <w:p w:rsidR="006D3F80" w:rsidRDefault="000A7F44" w:rsidP="00135C1D">
      <w:pPr>
        <w:pStyle w:val="Nagwek3"/>
      </w:pPr>
      <w:bookmarkStart w:id="1780" w:name="_Toc509901267"/>
      <w:bookmarkEnd w:id="1778"/>
      <w:bookmarkEnd w:id="1779"/>
      <w:r w:rsidRPr="000A7F44">
        <w:t>Studzienki</w:t>
      </w:r>
      <w:bookmarkEnd w:id="1780"/>
      <w:r w:rsidRPr="000A7F44">
        <w:t xml:space="preserve"> </w:t>
      </w:r>
    </w:p>
    <w:p w:rsidR="0079106F" w:rsidRPr="000A7F44" w:rsidRDefault="006D3F80" w:rsidP="006D3F80">
      <w:pPr>
        <w:pStyle w:val="Nagwek4"/>
      </w:pPr>
      <w:bookmarkStart w:id="1781" w:name="_Toc509901268"/>
      <w:r>
        <w:t xml:space="preserve">Studzienki </w:t>
      </w:r>
      <w:r w:rsidR="00467916">
        <w:t>rewizyjne z kręgów</w:t>
      </w:r>
      <w:bookmarkEnd w:id="1781"/>
    </w:p>
    <w:p w:rsidR="0079106F" w:rsidRPr="000A7F44" w:rsidRDefault="0079106F" w:rsidP="0079106F">
      <w:r w:rsidRPr="000A7F44">
        <w:t>Studzienki z elementów prefabrykowanych betonowych lub żelbetowych.</w:t>
      </w:r>
      <w:r w:rsidR="00D704D4">
        <w:t xml:space="preserve"> </w:t>
      </w:r>
      <w:r w:rsidRPr="000A7F44">
        <w:t>Elementy studzienek spełnia</w:t>
      </w:r>
      <w:r w:rsidR="00EB0FE2">
        <w:t>jące wymagania normy PN-EN 1917</w:t>
      </w:r>
      <w:r w:rsidRPr="000A7F44">
        <w:t>, z betonu o wytrzymałości, co najmniej C 35/45 wodoszczelnego (W8), mało nasiąkliwego (≤ 5%) i mroz</w:t>
      </w:r>
      <w:r w:rsidR="00EB0FE2">
        <w:t>oodpornego (F150), łączonych na </w:t>
      </w:r>
      <w:r w:rsidRPr="000A7F44">
        <w:t xml:space="preserve">uszczelkę gumową z gotowym pełnym dnem z betonu nie gorszego niż C 16/20, stopniami złazowymi </w:t>
      </w:r>
      <w:r w:rsidR="00D704D4">
        <w:t>żeliwnymi, płytą pokrywową oraz </w:t>
      </w:r>
      <w:r w:rsidRPr="000A7F44">
        <w:t xml:space="preserve">zamontowanymi króćcami wlotowymi i wylotowymi. </w:t>
      </w:r>
    </w:p>
    <w:p w:rsidR="0079106F" w:rsidRPr="000A7F44" w:rsidRDefault="0079106F" w:rsidP="0079106F">
      <w:r w:rsidRPr="000A7F44">
        <w:t>Otwór włazowy w płycie pokrywowej studni powinien być wykonany w miej</w:t>
      </w:r>
      <w:r w:rsidR="00EB0FE2">
        <w:t>scu, w którym będzie licował ze </w:t>
      </w:r>
      <w:r w:rsidRPr="000A7F44">
        <w:t>ścianą studni.</w:t>
      </w:r>
    </w:p>
    <w:p w:rsidR="0079106F" w:rsidRPr="000A7F44" w:rsidRDefault="0079106F" w:rsidP="0079106F">
      <w:r w:rsidRPr="000A7F44">
        <w:t>Elementy studzienek zgodne z wymogami normy DIN 4034 cz.1:</w:t>
      </w:r>
    </w:p>
    <w:p w:rsidR="0079106F" w:rsidRPr="000A7F44" w:rsidRDefault="0079106F" w:rsidP="000C0D7D">
      <w:pPr>
        <w:pStyle w:val="poziom2"/>
      </w:pPr>
      <w:r w:rsidRPr="000A7F44">
        <w:t>dennica z fabrycznie wykonaną kinetą, z gotowymi otworami wlotowymi i wylotowymi, osadzonymi fabrycznie przejściami szczelnymi dostosowanymi do średnicy i materiału kanałów</w:t>
      </w:r>
    </w:p>
    <w:p w:rsidR="0079106F" w:rsidRPr="000A7F44" w:rsidRDefault="0079106F" w:rsidP="000C0D7D">
      <w:pPr>
        <w:pStyle w:val="poziom2"/>
      </w:pPr>
      <w:r w:rsidRPr="000A7F44">
        <w:t>kręgi łączone przy użyciu zintegrowanej uszczelki gumowej</w:t>
      </w:r>
    </w:p>
    <w:p w:rsidR="0079106F" w:rsidRPr="000A7F44" w:rsidRDefault="0079106F" w:rsidP="000C0D7D">
      <w:pPr>
        <w:pStyle w:val="poziom2"/>
      </w:pPr>
      <w:r w:rsidRPr="000A7F44">
        <w:t>stopnie złazow</w:t>
      </w:r>
      <w:r w:rsidR="00EB0FE2">
        <w:t>e żeliwne zgodnie z PN-EN 13101</w:t>
      </w:r>
      <w:r w:rsidRPr="000A7F44">
        <w:t xml:space="preserve"> zabezpieczone antykorozyjnie</w:t>
      </w:r>
    </w:p>
    <w:p w:rsidR="0079106F" w:rsidRPr="000A7F44" w:rsidRDefault="0079106F" w:rsidP="000C0D7D">
      <w:pPr>
        <w:pStyle w:val="poziom2"/>
      </w:pPr>
      <w:r w:rsidRPr="000A7F44">
        <w:t>pierścień odciążający, przenoszący obciążenia z płyty pokrywowej</w:t>
      </w:r>
    </w:p>
    <w:p w:rsidR="0079106F" w:rsidRPr="000A7F44" w:rsidRDefault="0079106F" w:rsidP="000C0D7D">
      <w:pPr>
        <w:pStyle w:val="poziom2"/>
      </w:pPr>
      <w:r w:rsidRPr="000A7F44">
        <w:t xml:space="preserve">płyta pokrywowa z otworem na właz kanałowy </w:t>
      </w:r>
    </w:p>
    <w:p w:rsidR="0079106F" w:rsidRPr="000A7F44" w:rsidRDefault="0079106F" w:rsidP="000C0D7D">
      <w:pPr>
        <w:pStyle w:val="poziom2"/>
      </w:pPr>
      <w:r w:rsidRPr="000A7F44">
        <w:t>pierścień wyrównawczy z betonu C 35/45 zbrojonego siatką z prętów</w:t>
      </w:r>
    </w:p>
    <w:p w:rsidR="0079106F" w:rsidRPr="000A7F44" w:rsidRDefault="0079106F" w:rsidP="000C0D7D">
      <w:pPr>
        <w:pStyle w:val="poziom2"/>
      </w:pPr>
      <w:r w:rsidRPr="000A7F44">
        <w:t xml:space="preserve">właz żeliwny </w:t>
      </w:r>
      <w:r w:rsidR="00067709">
        <w:t xml:space="preserve">D 400 </w:t>
      </w:r>
      <w:r w:rsidRPr="000A7F44">
        <w:t>zgodny z</w:t>
      </w:r>
      <w:r w:rsidR="00EB0FE2">
        <w:t xml:space="preserve"> wymaganiami norm PN-EN 124-1, PN-EN 124-2</w:t>
      </w:r>
      <w:r w:rsidRPr="000A7F44">
        <w:t xml:space="preserve"> oraz z aprobatą techniczną wydaną przez COBRTI „INSTAL”</w:t>
      </w:r>
    </w:p>
    <w:p w:rsidR="0079106F" w:rsidRPr="008066BD" w:rsidRDefault="0079106F" w:rsidP="0079106F">
      <w:pPr>
        <w:rPr>
          <w:i/>
          <w:u w:val="single"/>
        </w:rPr>
      </w:pPr>
      <w:r w:rsidRPr="008066BD">
        <w:rPr>
          <w:i/>
          <w:u w:val="single"/>
        </w:rPr>
        <w:t>Studzienki bez pierścienia odciążającego</w:t>
      </w:r>
    </w:p>
    <w:p w:rsidR="0079106F" w:rsidRPr="008066BD" w:rsidRDefault="0079106F" w:rsidP="0079106F">
      <w:pPr>
        <w:ind w:right="-33"/>
        <w:rPr>
          <w:i/>
          <w:iCs/>
        </w:rPr>
      </w:pPr>
      <w:bookmarkStart w:id="1782" w:name="_Toc175977554"/>
      <w:bookmarkStart w:id="1783" w:name="_Toc175979704"/>
      <w:bookmarkStart w:id="1784" w:name="_Toc176064597"/>
      <w:bookmarkStart w:id="1785" w:name="_Toc176310683"/>
      <w:bookmarkStart w:id="1786" w:name="_Toc177537803"/>
      <w:bookmarkStart w:id="1787" w:name="_Toc177539186"/>
      <w:bookmarkStart w:id="1788" w:name="_Toc177776473"/>
      <w:bookmarkStart w:id="1789" w:name="_Toc177873381"/>
      <w:r w:rsidRPr="008066BD">
        <w:rPr>
          <w:i/>
          <w:iCs/>
        </w:rPr>
        <w:t>W przypadku studzienki usytuowanej poza pasem drogowym, w te</w:t>
      </w:r>
      <w:r w:rsidR="00EB0FE2">
        <w:rPr>
          <w:i/>
          <w:iCs/>
        </w:rPr>
        <w:t>renach zielonych, dopuszcza się </w:t>
      </w:r>
      <w:r w:rsidRPr="008066BD">
        <w:rPr>
          <w:i/>
          <w:iCs/>
        </w:rPr>
        <w:t xml:space="preserve">stosowanie studzienek bez pierścienia odciążającego. </w:t>
      </w:r>
    </w:p>
    <w:p w:rsidR="00E10137" w:rsidRDefault="00E10137" w:rsidP="006D3F80">
      <w:pPr>
        <w:pStyle w:val="Nagwek4"/>
      </w:pPr>
      <w:bookmarkStart w:id="1790" w:name="_Toc509901269"/>
      <w:r>
        <w:t>Studzienki inspekcyjne</w:t>
      </w:r>
      <w:r w:rsidR="006D3F80">
        <w:t xml:space="preserve"> tworzywowe</w:t>
      </w:r>
      <w:bookmarkEnd w:id="1790"/>
    </w:p>
    <w:p w:rsidR="00E10137" w:rsidRPr="00067709" w:rsidRDefault="00E10137" w:rsidP="00E10137">
      <w:r w:rsidRPr="00067709">
        <w:t>Typowe kompletne studzienki inspekcyjne, tworzywowe o średnicy 425 mm z prefabrykowanych elementów wykonanych z tworzyw sztucznych, montowanych w miejscu wbudowania:</w:t>
      </w:r>
    </w:p>
    <w:p w:rsidR="00E10137" w:rsidRPr="00067709" w:rsidRDefault="00E10137" w:rsidP="000C0D7D">
      <w:pPr>
        <w:pStyle w:val="poziom2"/>
      </w:pPr>
      <w:r w:rsidRPr="00067709">
        <w:t xml:space="preserve">kineta PE lub PP z przyłączami dla rurociągów </w:t>
      </w:r>
    </w:p>
    <w:p w:rsidR="00E10137" w:rsidRPr="00067709" w:rsidRDefault="00E10137" w:rsidP="000C0D7D">
      <w:pPr>
        <w:pStyle w:val="poziom2"/>
      </w:pPr>
      <w:r w:rsidRPr="00067709">
        <w:t xml:space="preserve">rura trzonowa (karbowana) ø 425 mm </w:t>
      </w:r>
    </w:p>
    <w:p w:rsidR="00E10137" w:rsidRPr="00067709" w:rsidRDefault="00E10137" w:rsidP="000C0D7D">
      <w:pPr>
        <w:pStyle w:val="poziom2"/>
      </w:pPr>
      <w:r w:rsidRPr="00067709">
        <w:t xml:space="preserve">rura teleskopowa </w:t>
      </w:r>
    </w:p>
    <w:p w:rsidR="00E10137" w:rsidRPr="00067709" w:rsidRDefault="00E10137" w:rsidP="000C0D7D">
      <w:pPr>
        <w:pStyle w:val="poziom2"/>
      </w:pPr>
      <w:r w:rsidRPr="00067709">
        <w:t>stożek odciążający pod pokrywę</w:t>
      </w:r>
    </w:p>
    <w:p w:rsidR="00E10137" w:rsidRPr="00067709" w:rsidRDefault="00E10137" w:rsidP="000C0D7D">
      <w:pPr>
        <w:pStyle w:val="poziom2"/>
      </w:pPr>
      <w:r w:rsidRPr="00067709">
        <w:t>adapter pod właz</w:t>
      </w:r>
    </w:p>
    <w:p w:rsidR="00E10137" w:rsidRPr="00067709" w:rsidRDefault="00E10137" w:rsidP="000C0D7D">
      <w:pPr>
        <w:pStyle w:val="poziom2"/>
      </w:pPr>
      <w:r w:rsidRPr="00067709">
        <w:t xml:space="preserve">właz żeliwny typu B 125 </w:t>
      </w:r>
    </w:p>
    <w:p w:rsidR="00E10137" w:rsidRDefault="00E10137" w:rsidP="00E10137">
      <w:r w:rsidRPr="00AA344B">
        <w:lastRenderedPageBreak/>
        <w:t>Studzienki z tworzyw sztucznych muszą odpowiadać wyma</w:t>
      </w:r>
      <w:r w:rsidR="00D704D4">
        <w:t xml:space="preserve">ganiom PN-EN 13598-2, PN-EN 476 oraz </w:t>
      </w:r>
      <w:r w:rsidRPr="00362473">
        <w:t xml:space="preserve">posiadać aprobaty techniczne Centralnego Ośrodka Badawczo-Rozwojowego Techniki Instalacyjnej INSTAL. </w:t>
      </w:r>
    </w:p>
    <w:p w:rsidR="00467916" w:rsidRPr="008066BD" w:rsidRDefault="00E10137" w:rsidP="00135C1D">
      <w:pPr>
        <w:pStyle w:val="Nagwek3"/>
      </w:pPr>
      <w:bookmarkStart w:id="1791" w:name="_Toc509901270"/>
      <w:r w:rsidRPr="008066BD">
        <w:t>Inne materiały</w:t>
      </w:r>
      <w:bookmarkEnd w:id="1791"/>
    </w:p>
    <w:p w:rsidR="00E10137" w:rsidRPr="002E6999" w:rsidRDefault="00E10137" w:rsidP="00E10137">
      <w:r w:rsidRPr="002E6999">
        <w:t xml:space="preserve">Inne materiały konieczne do budowy </w:t>
      </w:r>
      <w:r>
        <w:t>przyłączy</w:t>
      </w:r>
      <w:r w:rsidRPr="002E6999">
        <w:t>:</w:t>
      </w:r>
    </w:p>
    <w:p w:rsidR="00467916" w:rsidRPr="00340420" w:rsidRDefault="00467916" w:rsidP="000C0D7D">
      <w:pPr>
        <w:pStyle w:val="poziom2"/>
      </w:pPr>
      <w:r w:rsidRPr="00340420">
        <w:t>manszety uszczelniające z gumy EPDM z opaskami zaciskowymi ze stali nierdzewnej, do</w:t>
      </w:r>
      <w:r>
        <w:t> </w:t>
      </w:r>
      <w:r w:rsidRPr="00340420">
        <w:t>zamknięcia końcówek rur osłonowych</w:t>
      </w:r>
    </w:p>
    <w:p w:rsidR="00467916" w:rsidRDefault="00467916" w:rsidP="000C0D7D">
      <w:pPr>
        <w:pStyle w:val="poziom2"/>
      </w:pPr>
      <w:r w:rsidRPr="00340420">
        <w:t>płozy (opaski dystansowe) do przeprowadzania rur przewodowych przez rury osłonowe</w:t>
      </w:r>
    </w:p>
    <w:p w:rsidR="0079106F" w:rsidRPr="00EB1ED8" w:rsidRDefault="0079106F" w:rsidP="009841FE">
      <w:pPr>
        <w:pStyle w:val="Nagwek2"/>
      </w:pPr>
      <w:bookmarkStart w:id="1792" w:name="_Toc462753130"/>
      <w:bookmarkStart w:id="1793" w:name="_Toc508377959"/>
      <w:bookmarkStart w:id="1794" w:name="_Toc509901271"/>
      <w:bookmarkStart w:id="1795" w:name="_Toc432238181"/>
      <w:bookmarkEnd w:id="1782"/>
      <w:bookmarkEnd w:id="1783"/>
      <w:bookmarkEnd w:id="1784"/>
      <w:bookmarkEnd w:id="1785"/>
      <w:bookmarkEnd w:id="1786"/>
      <w:bookmarkEnd w:id="1787"/>
      <w:bookmarkEnd w:id="1788"/>
      <w:bookmarkEnd w:id="1789"/>
      <w:r w:rsidRPr="00EB1ED8">
        <w:t>Sprzęt</w:t>
      </w:r>
      <w:bookmarkEnd w:id="1792"/>
      <w:bookmarkEnd w:id="1793"/>
      <w:bookmarkEnd w:id="1794"/>
    </w:p>
    <w:p w:rsidR="0079106F" w:rsidRPr="00EB1ED8" w:rsidRDefault="0079106F" w:rsidP="0079106F">
      <w:r w:rsidRPr="00EB1ED8">
        <w:t>Wykonawca powinien dysponować lub wykazać się możliwością korzystania między innymi z następującego sprzętu:</w:t>
      </w:r>
    </w:p>
    <w:p w:rsidR="0079106F" w:rsidRPr="00EB1ED8" w:rsidRDefault="0079106F" w:rsidP="000C0D7D">
      <w:pPr>
        <w:pStyle w:val="poziom2"/>
      </w:pPr>
      <w:r w:rsidRPr="00EB1ED8">
        <w:t>żurawie budowlane samochodowe</w:t>
      </w:r>
    </w:p>
    <w:p w:rsidR="0079106F" w:rsidRPr="00EB1ED8" w:rsidRDefault="0079106F" w:rsidP="000C0D7D">
      <w:pPr>
        <w:pStyle w:val="poziom2"/>
      </w:pPr>
      <w:r w:rsidRPr="00EB1ED8">
        <w:t>wciągarki mechaniczne i ręczne</w:t>
      </w:r>
    </w:p>
    <w:p w:rsidR="0079106F" w:rsidRPr="00EB1ED8" w:rsidRDefault="0079106F" w:rsidP="000C0D7D">
      <w:pPr>
        <w:pStyle w:val="poziom2"/>
      </w:pPr>
      <w:r w:rsidRPr="00EB1ED8">
        <w:t>zgrzewarka kalibrowana do rur PE, umożliwiająca wydruk zgrzewu, narzędzia tnące do cięcia rur</w:t>
      </w:r>
    </w:p>
    <w:p w:rsidR="0079106F" w:rsidRPr="00EB1ED8" w:rsidRDefault="0079106F" w:rsidP="000C0D7D">
      <w:pPr>
        <w:pStyle w:val="poziom2"/>
      </w:pPr>
      <w:r w:rsidRPr="00EB1ED8">
        <w:t>inny niezbędny sprzęt techniczny</w:t>
      </w:r>
    </w:p>
    <w:p w:rsidR="0079106F" w:rsidRPr="00EB1ED8" w:rsidRDefault="0079106F" w:rsidP="0079106F"/>
    <w:p w:rsidR="0079106F" w:rsidRPr="00EB1ED8" w:rsidRDefault="0079106F" w:rsidP="0079106F">
      <w:r w:rsidRPr="00EB1ED8">
        <w:t>Uwaga: Parametry sprzętu podane są orientacyjnie.</w:t>
      </w:r>
    </w:p>
    <w:p w:rsidR="0079106F" w:rsidRPr="00EB1ED8" w:rsidRDefault="0079106F" w:rsidP="009841FE">
      <w:pPr>
        <w:pStyle w:val="Nagwek2"/>
      </w:pPr>
      <w:bookmarkStart w:id="1796" w:name="_Toc462753131"/>
      <w:bookmarkStart w:id="1797" w:name="_Toc508377960"/>
      <w:bookmarkStart w:id="1798" w:name="_Toc509901272"/>
      <w:r w:rsidRPr="00EB1ED8">
        <w:t>Środki transportowe</w:t>
      </w:r>
      <w:bookmarkEnd w:id="1796"/>
      <w:bookmarkEnd w:id="1797"/>
      <w:bookmarkEnd w:id="1798"/>
    </w:p>
    <w:p w:rsidR="0079106F" w:rsidRPr="00EB1ED8" w:rsidRDefault="0079106F" w:rsidP="0079106F">
      <w:r w:rsidRPr="00EB1ED8">
        <w:t>Wykonawca powinien dysponować lub wykazać się możliwością korzystania między innymi z następującymi środkami transportu:</w:t>
      </w:r>
    </w:p>
    <w:p w:rsidR="0079106F" w:rsidRPr="00EB1ED8" w:rsidRDefault="0079106F" w:rsidP="000C0D7D">
      <w:pPr>
        <w:pStyle w:val="poziom2"/>
      </w:pPr>
      <w:r w:rsidRPr="00EB1ED8">
        <w:t xml:space="preserve">samochody skrzyniowe o </w:t>
      </w:r>
      <w:r w:rsidR="00EB0FE2" w:rsidRPr="00EB1ED8">
        <w:t>ładowności, co</w:t>
      </w:r>
      <w:r w:rsidRPr="00EB1ED8">
        <w:t xml:space="preserve"> najmniej 5 Mg i 5 ÷ 10 Mg</w:t>
      </w:r>
    </w:p>
    <w:p w:rsidR="0079106F" w:rsidRPr="00EB1ED8" w:rsidRDefault="0079106F" w:rsidP="000C0D7D">
      <w:pPr>
        <w:pStyle w:val="poziom2"/>
      </w:pPr>
      <w:r w:rsidRPr="00EB1ED8">
        <w:t xml:space="preserve">samochody samowyładowcze o </w:t>
      </w:r>
      <w:r w:rsidR="00EB0FE2" w:rsidRPr="00EB1ED8">
        <w:t>ładowności, co</w:t>
      </w:r>
      <w:r w:rsidRPr="00EB1ED8">
        <w:t xml:space="preserve"> najmniej 5 Mg i 5 ÷ 10 Mg</w:t>
      </w:r>
    </w:p>
    <w:p w:rsidR="0079106F" w:rsidRPr="00EB1ED8" w:rsidRDefault="0079106F" w:rsidP="0079106F">
      <w:r w:rsidRPr="00EB1ED8">
        <w:t>Załadunek, transport i rozładunek materiałów i urządzeń powinien odbywać się zgodnie z wymaganiami producentów materiałów.</w:t>
      </w:r>
    </w:p>
    <w:p w:rsidR="0079106F" w:rsidRPr="000A7F44" w:rsidRDefault="0079106F" w:rsidP="009841FE">
      <w:pPr>
        <w:pStyle w:val="Nagwek2"/>
      </w:pPr>
      <w:bookmarkStart w:id="1799" w:name="_Toc462753132"/>
      <w:bookmarkStart w:id="1800" w:name="_Toc508377961"/>
      <w:bookmarkStart w:id="1801" w:name="_Toc509901273"/>
      <w:r w:rsidRPr="000A7F44">
        <w:t>Wykonanie robót</w:t>
      </w:r>
      <w:bookmarkEnd w:id="1795"/>
      <w:bookmarkEnd w:id="1799"/>
      <w:bookmarkEnd w:id="1800"/>
      <w:bookmarkEnd w:id="1801"/>
    </w:p>
    <w:p w:rsidR="0079106F" w:rsidRPr="000A7F44" w:rsidRDefault="0079106F" w:rsidP="00135C1D">
      <w:pPr>
        <w:pStyle w:val="Nagwek3"/>
      </w:pPr>
      <w:bookmarkStart w:id="1802" w:name="_Toc221506977"/>
      <w:bookmarkStart w:id="1803" w:name="_Toc432238182"/>
      <w:bookmarkStart w:id="1804" w:name="_Toc462753133"/>
      <w:bookmarkStart w:id="1805" w:name="_Toc508377962"/>
      <w:bookmarkStart w:id="1806" w:name="_Toc509901274"/>
      <w:bookmarkStart w:id="1807" w:name="_Toc94778519"/>
      <w:bookmarkStart w:id="1808" w:name="_Toc94779513"/>
      <w:bookmarkStart w:id="1809" w:name="_Toc94779824"/>
      <w:bookmarkStart w:id="1810" w:name="_Toc94780213"/>
      <w:bookmarkStart w:id="1811" w:name="_Toc94780396"/>
      <w:bookmarkStart w:id="1812" w:name="_Toc94780649"/>
      <w:bookmarkStart w:id="1813" w:name="_Toc94780936"/>
      <w:bookmarkStart w:id="1814" w:name="_Toc94782275"/>
      <w:bookmarkStart w:id="1815" w:name="_Toc94783747"/>
      <w:bookmarkStart w:id="1816" w:name="_Toc94783909"/>
      <w:bookmarkStart w:id="1817" w:name="_Toc95176803"/>
      <w:bookmarkStart w:id="1818" w:name="_Toc95176914"/>
      <w:bookmarkStart w:id="1819" w:name="_Toc95177203"/>
      <w:bookmarkStart w:id="1820" w:name="_Toc95178032"/>
      <w:bookmarkStart w:id="1821" w:name="_Toc95178104"/>
      <w:bookmarkStart w:id="1822" w:name="_Toc95178307"/>
      <w:bookmarkStart w:id="1823" w:name="_Toc95178348"/>
      <w:bookmarkStart w:id="1824" w:name="_Toc95178391"/>
      <w:bookmarkStart w:id="1825" w:name="_Toc95178507"/>
      <w:bookmarkStart w:id="1826" w:name="_Toc95178858"/>
      <w:bookmarkStart w:id="1827" w:name="_Toc95178938"/>
      <w:bookmarkStart w:id="1828" w:name="_Toc95373472"/>
      <w:bookmarkStart w:id="1829" w:name="_Toc95373513"/>
      <w:bookmarkStart w:id="1830" w:name="_Toc95386751"/>
      <w:r w:rsidRPr="000A7F44">
        <w:t>Wymagania ogólne</w:t>
      </w:r>
      <w:bookmarkEnd w:id="1802"/>
      <w:bookmarkEnd w:id="1803"/>
      <w:bookmarkEnd w:id="1804"/>
      <w:bookmarkEnd w:id="1805"/>
      <w:bookmarkEnd w:id="1806"/>
    </w:p>
    <w:p w:rsidR="0079106F" w:rsidRPr="000A7F44" w:rsidRDefault="0079106F" w:rsidP="0079106F">
      <w:r w:rsidRPr="000A7F44">
        <w:t xml:space="preserve">Technologia budowy musi gwarantować utrzymanie trasy i spadku przewodów. Spadek przewodu należy kontrolować za pomocą niwelatora, w odniesieniu do reperów stałych znajdujących się poza wykopem oraz reperów pomocniczych, które mogą stanowić np. kołki drewniane wbite w dno wykopu. </w:t>
      </w:r>
    </w:p>
    <w:p w:rsidR="0079106F" w:rsidRPr="000A7F44" w:rsidRDefault="0079106F" w:rsidP="0079106F">
      <w:r w:rsidRPr="000A7F44">
        <w:t>Budowę rurociągów należy prowadzić zgodnie z ustalonymi spadkami pomiędzy punktami węzłowymi, od rzędnych niższych do wyższych, odcinkami dostosowanymi do długości rur.</w:t>
      </w:r>
    </w:p>
    <w:p w:rsidR="0079106F" w:rsidRPr="000A7F44" w:rsidRDefault="0079106F" w:rsidP="0079106F">
      <w:pPr>
        <w:rPr>
          <w:b/>
          <w:bCs/>
          <w:i/>
          <w:iCs/>
        </w:rPr>
      </w:pPr>
      <w:r w:rsidRPr="000A7F44">
        <w:rPr>
          <w:b/>
          <w:bCs/>
          <w:i/>
          <w:iCs/>
        </w:rPr>
        <w:t>Wyrównywanie spadków rur za pomocą kawałków drewna, kamieni lub gruzu jest niedopuszczalne – rury wymagają podbicia na całej długości.</w:t>
      </w:r>
    </w:p>
    <w:p w:rsidR="0079106F" w:rsidRPr="000A7F44" w:rsidRDefault="0079106F" w:rsidP="0079106F">
      <w:r w:rsidRPr="000A7F44">
        <w:t xml:space="preserve">Rury na dnie wykopu należy układać na podłożu suchym z wyprofilowanym dnem, na łożysko nośne rury – zgodnie z projektowanymi spadkami. W miejscach złączy należy wykonać dołki montażowe o głębokości dostosowanej do średnicy zewnętrznej złącza. </w:t>
      </w:r>
    </w:p>
    <w:p w:rsidR="0079106F" w:rsidRPr="000A7F44" w:rsidRDefault="0079106F" w:rsidP="0079106F">
      <w:r w:rsidRPr="000A7F44">
        <w:t>Do budowy rurociągów w wykopie otwartym można przystąpić po odbiorze wykopu i podłoża.</w:t>
      </w:r>
    </w:p>
    <w:p w:rsidR="0079106F" w:rsidRPr="000A7F44" w:rsidRDefault="0079106F" w:rsidP="0079106F">
      <w:r w:rsidRPr="000A7F44">
        <w:t xml:space="preserve">Bezpośrednio przed rozpoczęciem montażu rur należy sprawdzić wszystkie jego elementy (rury, kształtki) pod kątem ewentualnych uszkodzeń i zanieczyszczeń. </w:t>
      </w:r>
    </w:p>
    <w:p w:rsidR="0079106F" w:rsidRPr="000A7F44" w:rsidRDefault="0079106F" w:rsidP="0079106F"/>
    <w:p w:rsidR="0079106F" w:rsidRPr="000A7F44" w:rsidRDefault="0079106F" w:rsidP="0079106F">
      <w:r w:rsidRPr="000A7F44">
        <w:t>Ułożony odcinek rury, po uprzednim sprawdzeniu prawidłowości jej spadku, wymaga zestabilizowania przez wykonanie obsypki ochronnej przynajmniej na wysokość 10 cm ponad wierzch rury, w końcowej fazie robót obsypkę uzupełnić się do 30 cm.</w:t>
      </w:r>
    </w:p>
    <w:p w:rsidR="0079106F" w:rsidRPr="000A7F44" w:rsidRDefault="0079106F" w:rsidP="0079106F"/>
    <w:p w:rsidR="0079106F" w:rsidRPr="000A7F44" w:rsidRDefault="0079106F" w:rsidP="0079106F">
      <w:r w:rsidRPr="000A7F44">
        <w:t>Przed zasypaniem każdy rurociąg winien być zinwentaryzowa</w:t>
      </w:r>
      <w:r w:rsidR="00D704D4">
        <w:t>ny przez uprawnionego geodetę i </w:t>
      </w:r>
      <w:r w:rsidRPr="000A7F44">
        <w:t>naniesiony na mapy sytuacyjne będące w zasobach.</w:t>
      </w:r>
    </w:p>
    <w:p w:rsidR="0079106F" w:rsidRPr="000A7F44" w:rsidRDefault="0079106F" w:rsidP="0079106F">
      <w:r w:rsidRPr="000A7F44">
        <w:t>Rurociągi można układać przy temperaturze zewnętrznej powyżej + 5</w:t>
      </w:r>
      <w:r w:rsidRPr="000A7F44">
        <w:rPr>
          <w:vertAlign w:val="superscript"/>
        </w:rPr>
        <w:t>0</w:t>
      </w:r>
      <w:r w:rsidRPr="000A7F44">
        <w:t>C.</w:t>
      </w:r>
    </w:p>
    <w:p w:rsidR="0079106F" w:rsidRPr="000A7F44" w:rsidRDefault="0079106F" w:rsidP="00135C1D">
      <w:pPr>
        <w:pStyle w:val="Nagwek3"/>
        <w:rPr>
          <w:lang w:eastAsia="ar-SA"/>
        </w:rPr>
      </w:pPr>
      <w:bookmarkStart w:id="1831" w:name="_Toc432238183"/>
      <w:bookmarkStart w:id="1832" w:name="_Toc462753134"/>
      <w:bookmarkStart w:id="1833" w:name="_Toc508377963"/>
      <w:bookmarkStart w:id="1834" w:name="_Toc509901275"/>
      <w:r w:rsidRPr="000A7F44">
        <w:rPr>
          <w:lang w:eastAsia="ar-SA"/>
        </w:rPr>
        <w:lastRenderedPageBreak/>
        <w:t>Montaż rurociągów</w:t>
      </w:r>
      <w:bookmarkEnd w:id="1831"/>
      <w:bookmarkEnd w:id="1832"/>
      <w:bookmarkEnd w:id="1833"/>
      <w:bookmarkEnd w:id="1834"/>
    </w:p>
    <w:p w:rsidR="0079106F" w:rsidRPr="000A7F44" w:rsidRDefault="0079106F" w:rsidP="0067197E">
      <w:pPr>
        <w:pStyle w:val="Nagwek4"/>
      </w:pPr>
      <w:bookmarkStart w:id="1835" w:name="_Toc432238184"/>
      <w:bookmarkStart w:id="1836" w:name="_Toc462753135"/>
      <w:bookmarkStart w:id="1837" w:name="_Toc508377964"/>
      <w:bookmarkStart w:id="1838" w:name="_Toc509901276"/>
      <w:r w:rsidRPr="000A7F44">
        <w:t>Rurociągi ciśnieniowe</w:t>
      </w:r>
      <w:bookmarkEnd w:id="1835"/>
      <w:bookmarkEnd w:id="1836"/>
      <w:bookmarkEnd w:id="1837"/>
      <w:bookmarkEnd w:id="1838"/>
    </w:p>
    <w:p w:rsidR="0079106F" w:rsidRPr="000A7F44" w:rsidRDefault="0079106F" w:rsidP="0079106F">
      <w:r w:rsidRPr="000A7F44">
        <w:t>Rurociągi ciśnieniowe należy wykonywać zgodnie z „Warunkami technicznymi wykonania i odbioru sieci wodociągowych” zeszyt 3, opracowanymi przez COBRTI INSTAL oraz poniższymi wymaganiami szczegółowymi.</w:t>
      </w:r>
    </w:p>
    <w:p w:rsidR="0079106F" w:rsidRPr="000A7F44" w:rsidRDefault="0079106F" w:rsidP="0067197E">
      <w:pPr>
        <w:pStyle w:val="Nagwek4"/>
      </w:pPr>
      <w:bookmarkStart w:id="1839" w:name="_Toc432238185"/>
      <w:bookmarkStart w:id="1840" w:name="_Toc462753136"/>
      <w:bookmarkStart w:id="1841" w:name="_Toc508377965"/>
      <w:bookmarkStart w:id="1842" w:name="_Toc509901277"/>
      <w:r w:rsidRPr="000A7F44">
        <w:t>Rurociągi grawitacyjne</w:t>
      </w:r>
      <w:bookmarkEnd w:id="1839"/>
      <w:bookmarkEnd w:id="1840"/>
      <w:bookmarkEnd w:id="1841"/>
      <w:bookmarkEnd w:id="1842"/>
    </w:p>
    <w:p w:rsidR="00EB0FE2" w:rsidRDefault="0079106F" w:rsidP="0079106F">
      <w:r w:rsidRPr="000A7F44">
        <w:t xml:space="preserve">Rurociągi grawitacyjne należy wykonywać zgodnie z wymaganiami </w:t>
      </w:r>
    </w:p>
    <w:p w:rsidR="00EB0FE2" w:rsidRDefault="0079106F" w:rsidP="000C0D7D">
      <w:pPr>
        <w:pStyle w:val="poziom2"/>
      </w:pPr>
      <w:r w:rsidRPr="000A7F44">
        <w:t xml:space="preserve">normy PN-EN 1610 </w:t>
      </w:r>
    </w:p>
    <w:p w:rsidR="00EB0FE2" w:rsidRDefault="0079106F" w:rsidP="0079106F">
      <w:r w:rsidRPr="000A7F44">
        <w:t xml:space="preserve">oraz </w:t>
      </w:r>
    </w:p>
    <w:p w:rsidR="0079106F" w:rsidRPr="000A7F44" w:rsidRDefault="0079106F" w:rsidP="000C0D7D">
      <w:pPr>
        <w:pStyle w:val="poziom2"/>
      </w:pPr>
      <w:r w:rsidRPr="000A7F44">
        <w:t>„Warunkami technicznymi wykonania i odbioru sieci kanalizacyjnych” zeszyt 9, opracowanymi przez COBRTI INSTAL oraz poniższymi wymaganiami szczegółowymi.</w:t>
      </w:r>
    </w:p>
    <w:p w:rsidR="0079106F" w:rsidRPr="00067709" w:rsidRDefault="0079106F" w:rsidP="0067197E">
      <w:pPr>
        <w:pStyle w:val="Nagwek4"/>
      </w:pPr>
      <w:bookmarkStart w:id="1843" w:name="_Toc432238186"/>
      <w:bookmarkStart w:id="1844" w:name="_Toc462753137"/>
      <w:bookmarkStart w:id="1845" w:name="_Toc508377966"/>
      <w:bookmarkStart w:id="1846" w:name="_Toc509901278"/>
      <w:r w:rsidRPr="00067709">
        <w:t>Połączenie rur PE</w:t>
      </w:r>
      <w:bookmarkEnd w:id="1843"/>
      <w:bookmarkEnd w:id="1844"/>
      <w:bookmarkEnd w:id="1845"/>
      <w:bookmarkEnd w:id="1846"/>
    </w:p>
    <w:p w:rsidR="0079106F" w:rsidRPr="00067709" w:rsidRDefault="0079106F" w:rsidP="0079106F">
      <w:r w:rsidRPr="00067709">
        <w:t>Połączenia zgrzewane wykonać zgodnie z wytycznymi wybranego producenta rur.</w:t>
      </w:r>
    </w:p>
    <w:p w:rsidR="0079106F" w:rsidRPr="00067709" w:rsidRDefault="0079106F" w:rsidP="0079106F">
      <w:r w:rsidRPr="00067709">
        <w:t>Każde połączenie zgrzewane winno posiadać swoje indywidualne świadectwo oraz winno być naniesione na schemat odcinka sieci.</w:t>
      </w:r>
    </w:p>
    <w:p w:rsidR="0079106F" w:rsidRPr="00067709" w:rsidRDefault="0079106F" w:rsidP="0079106F">
      <w:r w:rsidRPr="00067709">
        <w:t>Połączenia wykonywać w temperaturze otoczenia od 5º C do 30º C.</w:t>
      </w:r>
    </w:p>
    <w:p w:rsidR="0079106F" w:rsidRPr="00067709" w:rsidRDefault="0079106F" w:rsidP="0079106F">
      <w:r w:rsidRPr="00067709">
        <w:t>Decydujący wpływ na wytrzymałość połączeń zgrzewanych ma:</w:t>
      </w:r>
    </w:p>
    <w:p w:rsidR="0079106F" w:rsidRPr="00067709" w:rsidRDefault="0079106F" w:rsidP="000C0D7D">
      <w:pPr>
        <w:pStyle w:val="poziom2"/>
      </w:pPr>
      <w:r w:rsidRPr="00067709">
        <w:t xml:space="preserve">czystość łączonych powierzchni, </w:t>
      </w:r>
    </w:p>
    <w:p w:rsidR="0079106F" w:rsidRPr="00067709" w:rsidRDefault="0079106F" w:rsidP="000C0D7D">
      <w:pPr>
        <w:pStyle w:val="poziom2"/>
      </w:pPr>
      <w:r w:rsidRPr="00067709">
        <w:t xml:space="preserve">właściwa siła docisku w odpowiednim czasie, </w:t>
      </w:r>
    </w:p>
    <w:p w:rsidR="0079106F" w:rsidRPr="00067709" w:rsidRDefault="0079106F" w:rsidP="000C0D7D">
      <w:pPr>
        <w:pStyle w:val="poziom2"/>
      </w:pPr>
      <w:r w:rsidRPr="00067709">
        <w:t>czas nagrzewania w</w:t>
      </w:r>
      <w:r w:rsidR="00067709">
        <w:t xml:space="preserve"> </w:t>
      </w:r>
      <w:r w:rsidRPr="00067709">
        <w:t>głąb,</w:t>
      </w:r>
    </w:p>
    <w:p w:rsidR="0079106F" w:rsidRPr="00067709" w:rsidRDefault="0079106F" w:rsidP="000C0D7D">
      <w:pPr>
        <w:pStyle w:val="poziom2"/>
      </w:pPr>
      <w:r w:rsidRPr="00067709">
        <w:t xml:space="preserve">czas wyjścia płyty grzejnej </w:t>
      </w:r>
    </w:p>
    <w:p w:rsidR="0079106F" w:rsidRPr="00067709" w:rsidRDefault="0079106F" w:rsidP="000C0D7D">
      <w:pPr>
        <w:pStyle w:val="poziom2"/>
      </w:pPr>
      <w:r w:rsidRPr="00067709">
        <w:t xml:space="preserve">czas dosunięcia łączonych powierzchni, </w:t>
      </w:r>
    </w:p>
    <w:p w:rsidR="0079106F" w:rsidRPr="00067709" w:rsidRDefault="0079106F" w:rsidP="000C0D7D">
      <w:pPr>
        <w:pStyle w:val="poziom2"/>
      </w:pPr>
      <w:r w:rsidRPr="00067709">
        <w:t xml:space="preserve">czas łączenia, </w:t>
      </w:r>
    </w:p>
    <w:p w:rsidR="0079106F" w:rsidRPr="00067709" w:rsidRDefault="0079106F" w:rsidP="000C0D7D">
      <w:pPr>
        <w:pStyle w:val="poziom2"/>
      </w:pPr>
      <w:r w:rsidRPr="00067709">
        <w:t xml:space="preserve">czas chłodzenia, </w:t>
      </w:r>
    </w:p>
    <w:p w:rsidR="0079106F" w:rsidRPr="00067709" w:rsidRDefault="0079106F" w:rsidP="000C0D7D">
      <w:pPr>
        <w:pStyle w:val="poziom2"/>
      </w:pPr>
      <w:r w:rsidRPr="00067709">
        <w:t>temperatura płyty grzejnej.</w:t>
      </w:r>
    </w:p>
    <w:p w:rsidR="0079106F" w:rsidRPr="00067709" w:rsidRDefault="0079106F" w:rsidP="0067197E">
      <w:pPr>
        <w:pStyle w:val="Nagwek4"/>
      </w:pPr>
      <w:bookmarkStart w:id="1847" w:name="_Toc432238190"/>
      <w:bookmarkStart w:id="1848" w:name="_Toc462753140"/>
      <w:bookmarkStart w:id="1849" w:name="_Toc508377967"/>
      <w:bookmarkStart w:id="1850" w:name="_Toc509901279"/>
      <w:r w:rsidRPr="00067709">
        <w:t>Uzbrojenie rurociągów</w:t>
      </w:r>
      <w:bookmarkEnd w:id="1847"/>
      <w:bookmarkEnd w:id="1848"/>
      <w:bookmarkEnd w:id="1849"/>
      <w:bookmarkEnd w:id="1850"/>
    </w:p>
    <w:p w:rsidR="00067709" w:rsidRPr="00067709" w:rsidRDefault="0079106F" w:rsidP="0079106F">
      <w:r w:rsidRPr="00067709">
        <w:t xml:space="preserve">Uzbrojenie </w:t>
      </w:r>
      <w:r w:rsidR="00067709" w:rsidRPr="00067709">
        <w:t>przyłącza</w:t>
      </w:r>
      <w:r w:rsidRPr="00067709">
        <w:t xml:space="preserve"> w zasuwy liniowe wykonać zgodnie z Dokumentacją Projektową. </w:t>
      </w:r>
    </w:p>
    <w:p w:rsidR="0079106F" w:rsidRPr="00067709" w:rsidRDefault="0079106F" w:rsidP="0079106F">
      <w:r w:rsidRPr="00067709">
        <w:t>Pod zasuwami wykonać bloki oporowe, uzbrojenie oznakować tabliczkami informacyjnymi.</w:t>
      </w:r>
    </w:p>
    <w:p w:rsidR="0079106F" w:rsidRPr="00067709" w:rsidRDefault="0079106F" w:rsidP="0079106F">
      <w:r w:rsidRPr="00067709">
        <w:t xml:space="preserve">Skrzynki uliczne zlokalizowane na terenach nieutwardzonych należy </w:t>
      </w:r>
      <w:r w:rsidR="00067709">
        <w:t>umocnić betonem marki C 12/15 o </w:t>
      </w:r>
      <w:r w:rsidRPr="00067709">
        <w:t>wymiarach 1,0x1,0x0,15 m.</w:t>
      </w:r>
    </w:p>
    <w:p w:rsidR="0079106F" w:rsidRPr="00EB1ED8" w:rsidRDefault="0079106F" w:rsidP="0067197E">
      <w:pPr>
        <w:pStyle w:val="Nagwek4"/>
      </w:pPr>
      <w:bookmarkStart w:id="1851" w:name="_Toc432238191"/>
      <w:bookmarkStart w:id="1852" w:name="_Toc462753141"/>
      <w:bookmarkStart w:id="1853" w:name="_Toc508377968"/>
      <w:bookmarkStart w:id="1854" w:name="_Toc509901280"/>
      <w:r w:rsidRPr="00EB1ED8">
        <w:t>Bloki oporowe</w:t>
      </w:r>
      <w:bookmarkEnd w:id="1851"/>
      <w:bookmarkEnd w:id="1852"/>
      <w:bookmarkEnd w:id="1853"/>
      <w:bookmarkEnd w:id="1854"/>
    </w:p>
    <w:p w:rsidR="0079106F" w:rsidRPr="00EB1ED8" w:rsidRDefault="0079106F" w:rsidP="0079106F">
      <w:r w:rsidRPr="00EB1ED8">
        <w:t xml:space="preserve">Bloki oporowe na załamaniach trasy należy wykonać z betonu klasy, co </w:t>
      </w:r>
      <w:r w:rsidR="00067709">
        <w:t>najmniej C16/20, z przekładką z </w:t>
      </w:r>
      <w:r w:rsidRPr="00EB1ED8">
        <w:t>papy lub folii od strony kształtki lub armatury, zgodnie z wymogami normy PN-B-10725.</w:t>
      </w:r>
    </w:p>
    <w:p w:rsidR="0079106F" w:rsidRPr="00EB1ED8" w:rsidRDefault="0079106F" w:rsidP="0079106F">
      <w:r w:rsidRPr="00EB1ED8">
        <w:t>Bloki oporowe zastosować również jako wzmocnienie posadowienia armatury sieciowej (hydrant i zasuwy) oraz trójników zamontowanych na sieci.</w:t>
      </w:r>
    </w:p>
    <w:p w:rsidR="0079106F" w:rsidRPr="00EB1ED8" w:rsidRDefault="0079106F" w:rsidP="0079106F">
      <w:r w:rsidRPr="00EB1ED8">
        <w:t>Zasuwy odcinające należy posadowić na blokach o wymiarach w rz</w:t>
      </w:r>
      <w:r w:rsidR="00067709">
        <w:t>ucie, co najmniej 0,4 x 0,4 m i </w:t>
      </w:r>
      <w:r w:rsidRPr="00EB1ED8">
        <w:t xml:space="preserve">wysokości 0,2 m. </w:t>
      </w:r>
    </w:p>
    <w:p w:rsidR="0079106F" w:rsidRPr="00067709" w:rsidRDefault="0079106F" w:rsidP="0067197E">
      <w:pPr>
        <w:pStyle w:val="Nagwek4"/>
      </w:pPr>
      <w:bookmarkStart w:id="1855" w:name="_Toc198437149"/>
      <w:bookmarkStart w:id="1856" w:name="_Toc221506991"/>
      <w:bookmarkStart w:id="1857" w:name="_Toc432238200"/>
      <w:bookmarkStart w:id="1858" w:name="_Toc462753142"/>
      <w:bookmarkStart w:id="1859" w:name="_Toc508377969"/>
      <w:bookmarkStart w:id="1860" w:name="_Toc509901281"/>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r w:rsidRPr="00067709">
        <w:t>Oznakowanie trasy przewodów</w:t>
      </w:r>
      <w:bookmarkEnd w:id="1855"/>
      <w:bookmarkEnd w:id="1856"/>
      <w:bookmarkEnd w:id="1857"/>
      <w:bookmarkEnd w:id="1858"/>
      <w:bookmarkEnd w:id="1859"/>
      <w:bookmarkEnd w:id="1860"/>
    </w:p>
    <w:p w:rsidR="0079106F" w:rsidRPr="00067709" w:rsidRDefault="0079106F" w:rsidP="00067709">
      <w:pPr>
        <w:rPr>
          <w:iCs/>
        </w:rPr>
      </w:pPr>
      <w:r w:rsidRPr="00067709">
        <w:t xml:space="preserve">Trasę przewodów przed </w:t>
      </w:r>
      <w:r w:rsidR="00067709">
        <w:t xml:space="preserve">jego zasypaniem należy oznaczyć </w:t>
      </w:r>
      <w:r w:rsidRPr="00067709">
        <w:t>taśm</w:t>
      </w:r>
      <w:r w:rsidR="00067709">
        <w:t>ą</w:t>
      </w:r>
      <w:r w:rsidRPr="00067709">
        <w:t xml:space="preserve"> lokalizacyjn</w:t>
      </w:r>
      <w:r w:rsidR="00067709">
        <w:t>ą</w:t>
      </w:r>
      <w:r w:rsidRPr="00067709">
        <w:t xml:space="preserve"> koloru niebies</w:t>
      </w:r>
      <w:r w:rsidR="00067709">
        <w:t>kiego o </w:t>
      </w:r>
      <w:r w:rsidRPr="00067709">
        <w:t xml:space="preserve">szerokości 200 mm z zatopioną wkładką metalową mocowaną do trzpieni obudów zasuw oraz słupkami z naniesionymi odległościami armatury </w:t>
      </w:r>
    </w:p>
    <w:p w:rsidR="00C01EA2" w:rsidRDefault="000A7F44" w:rsidP="00135C1D">
      <w:pPr>
        <w:pStyle w:val="Nagwek3"/>
      </w:pPr>
      <w:bookmarkStart w:id="1861" w:name="_Toc509901282"/>
      <w:r w:rsidRPr="000A7F44">
        <w:t>Montaż studzienek</w:t>
      </w:r>
      <w:bookmarkEnd w:id="1861"/>
      <w:r w:rsidR="00E10137">
        <w:t xml:space="preserve"> </w:t>
      </w:r>
    </w:p>
    <w:p w:rsidR="0079106F" w:rsidRPr="000A7F44" w:rsidRDefault="00C01EA2" w:rsidP="00C01EA2">
      <w:pPr>
        <w:pStyle w:val="Nagwek4"/>
      </w:pPr>
      <w:bookmarkStart w:id="1862" w:name="_Toc509901283"/>
      <w:r>
        <w:t xml:space="preserve">Montaż studzienek </w:t>
      </w:r>
      <w:r w:rsidR="00E10137">
        <w:t>rewizyjnych</w:t>
      </w:r>
      <w:bookmarkEnd w:id="1862"/>
    </w:p>
    <w:p w:rsidR="0079106F" w:rsidRPr="00EB1ED8" w:rsidRDefault="0079106F" w:rsidP="0079106F">
      <w:bookmarkStart w:id="1863" w:name="_Toc145731576"/>
      <w:bookmarkStart w:id="1864" w:name="_Toc145733964"/>
      <w:r w:rsidRPr="00EB1ED8">
        <w:t>Studnie powinny być wykonane zgodnie z Dokumentacją Projektową oraz wytycznymi budowlano – konstrukcyjnymi producenta.</w:t>
      </w:r>
    </w:p>
    <w:p w:rsidR="0079106F" w:rsidRPr="00EB1ED8" w:rsidRDefault="0079106F" w:rsidP="0079106F">
      <w:pPr>
        <w:rPr>
          <w:rFonts w:cs="Arial"/>
          <w:kern w:val="32"/>
        </w:rPr>
      </w:pPr>
      <w:r w:rsidRPr="00EB1ED8">
        <w:rPr>
          <w:rFonts w:cs="Arial"/>
          <w:kern w:val="32"/>
        </w:rPr>
        <w:t>Zwieńczenia studni powinny spełniać wymagania PN-EN-124</w:t>
      </w:r>
      <w:r w:rsidR="00B0785C">
        <w:rPr>
          <w:rFonts w:cs="Arial"/>
          <w:kern w:val="32"/>
        </w:rPr>
        <w:t>-1, PN-EN 124-2 oraz PN-EN 124-4</w:t>
      </w:r>
      <w:r w:rsidRPr="00EB1ED8">
        <w:rPr>
          <w:rFonts w:cs="Arial"/>
          <w:kern w:val="32"/>
        </w:rPr>
        <w:t>.</w:t>
      </w:r>
    </w:p>
    <w:p w:rsidR="0079106F" w:rsidRPr="00EB1ED8" w:rsidRDefault="0079106F" w:rsidP="0079106F">
      <w:r w:rsidRPr="00EB1ED8">
        <w:t xml:space="preserve">Studzienki szczelne z elementów prefabrykowanych betonowych lub żelbetowych. </w:t>
      </w:r>
    </w:p>
    <w:p w:rsidR="0079106F" w:rsidRPr="00EB1ED8" w:rsidRDefault="0079106F" w:rsidP="0079106F">
      <w:r w:rsidRPr="00EB1ED8">
        <w:lastRenderedPageBreak/>
        <w:t>Przed posadowieniem studni należy wykonać podłoże z chudego betonu B 10 grubości, co najmniej 10 cm i o średnicy, co najmniej 10 cm większej od średnicy zewnętrznej studni.</w:t>
      </w:r>
    </w:p>
    <w:p w:rsidR="0079106F" w:rsidRPr="00EB1ED8" w:rsidRDefault="0079106F" w:rsidP="0079106F">
      <w:r w:rsidRPr="00EB1ED8">
        <w:t>Pomiędzy prefabrykowanymi kręgami studni należy stosować gumowe uszczelki, do montażu elementów należy użyć smaru poślizgowego.</w:t>
      </w:r>
    </w:p>
    <w:p w:rsidR="0079106F" w:rsidRPr="00EB1ED8" w:rsidRDefault="0079106F" w:rsidP="0079106F">
      <w:r w:rsidRPr="00EB1ED8">
        <w:t>Przy montażu poszczególnych elementów studni należy zwrócić szczególną uwagę na dokładne dosuniecie elementów prefabrykowanych do siebie oraz przestrzeganie zaprojektowanych rzędnych posadowienia.</w:t>
      </w:r>
    </w:p>
    <w:p w:rsidR="00E10137" w:rsidRPr="008A091C" w:rsidRDefault="00E10137" w:rsidP="00C01EA2">
      <w:pPr>
        <w:pStyle w:val="Nagwek4"/>
      </w:pPr>
      <w:bookmarkStart w:id="1865" w:name="_Toc500501529"/>
      <w:bookmarkStart w:id="1866" w:name="_Toc509901284"/>
      <w:r>
        <w:t>Montaż s</w:t>
      </w:r>
      <w:r w:rsidRPr="008A091C">
        <w:t>tudzien</w:t>
      </w:r>
      <w:r>
        <w:t>e</w:t>
      </w:r>
      <w:r w:rsidRPr="008A091C">
        <w:t>k inspekcyjn</w:t>
      </w:r>
      <w:bookmarkEnd w:id="1865"/>
      <w:r>
        <w:t>ych</w:t>
      </w:r>
      <w:bookmarkEnd w:id="1866"/>
    </w:p>
    <w:p w:rsidR="00E10137" w:rsidRPr="008A091C" w:rsidRDefault="00E10137" w:rsidP="00E10137">
      <w:r w:rsidRPr="008A091C">
        <w:t xml:space="preserve">Przed posadowieniem studzienki należy wykonać przygotować podłoże z </w:t>
      </w:r>
      <w:r w:rsidRPr="008A091C">
        <w:rPr>
          <w:bCs/>
        </w:rPr>
        <w:t>zagęszczonej warstwy podsypki z piasku stanowiącej warstwę wyrównawczą lub na odpowiednio przygotować podłoże z piaszczystego gruntu rodzimego</w:t>
      </w:r>
      <w:r w:rsidRPr="008A091C">
        <w:t xml:space="preserve">, </w:t>
      </w:r>
    </w:p>
    <w:p w:rsidR="00E10137" w:rsidRPr="008A091C" w:rsidRDefault="00E10137" w:rsidP="00E10137">
      <w:pPr>
        <w:rPr>
          <w:bCs/>
        </w:rPr>
      </w:pPr>
      <w:r w:rsidRPr="008A091C">
        <w:t>Na odpowiednio przygotowanym podłożu zamontować kinetę studzienki, d</w:t>
      </w:r>
      <w:r w:rsidRPr="008A091C">
        <w:rPr>
          <w:bCs/>
        </w:rPr>
        <w:t xml:space="preserve">o czasu podłączenia instalacji wewnętrznej wlot do studzienki należy zabezpieczyć korkiem. </w:t>
      </w:r>
    </w:p>
    <w:p w:rsidR="00E10137" w:rsidRDefault="00E10137" w:rsidP="00E10137">
      <w:pPr>
        <w:rPr>
          <w:bCs/>
        </w:rPr>
      </w:pPr>
      <w:r w:rsidRPr="008A091C">
        <w:rPr>
          <w:bCs/>
        </w:rPr>
        <w:t>Zamontować trzon studzienki z rury karbowanej, przyciętej na budowie do wymaganej długości, osadzić rurę t</w:t>
      </w:r>
      <w:r>
        <w:rPr>
          <w:bCs/>
        </w:rPr>
        <w:t>eleskopową, stożek odciążający</w:t>
      </w:r>
      <w:r w:rsidRPr="008A091C">
        <w:rPr>
          <w:bCs/>
        </w:rPr>
        <w:t xml:space="preserve"> i właz żeliwny. </w:t>
      </w:r>
    </w:p>
    <w:p w:rsidR="00E10137" w:rsidRPr="008A091C" w:rsidRDefault="00E10137" w:rsidP="00E10137">
      <w:pPr>
        <w:rPr>
          <w:bCs/>
        </w:rPr>
      </w:pPr>
      <w:r w:rsidRPr="008A091C">
        <w:rPr>
          <w:bCs/>
        </w:rPr>
        <w:t xml:space="preserve">Poszczególne elementy studzienki należy łączyć ze sobą za pomocą uszczelek elastomerowych. </w:t>
      </w:r>
    </w:p>
    <w:p w:rsidR="0079106F" w:rsidRPr="00876908" w:rsidRDefault="0079106F" w:rsidP="00135C1D">
      <w:pPr>
        <w:pStyle w:val="Nagwek3"/>
      </w:pPr>
      <w:bookmarkStart w:id="1867" w:name="_Toc145917194"/>
      <w:bookmarkStart w:id="1868" w:name="_Toc146598515"/>
      <w:bookmarkStart w:id="1869" w:name="_Toc146691511"/>
      <w:bookmarkStart w:id="1870" w:name="_Toc146695850"/>
      <w:bookmarkStart w:id="1871" w:name="_Toc147020172"/>
      <w:bookmarkStart w:id="1872" w:name="_Toc147022975"/>
      <w:bookmarkStart w:id="1873" w:name="_Toc147286282"/>
      <w:bookmarkStart w:id="1874" w:name="_Toc147286540"/>
      <w:bookmarkStart w:id="1875" w:name="_Toc147394836"/>
      <w:bookmarkStart w:id="1876" w:name="_Toc147579082"/>
      <w:bookmarkStart w:id="1877" w:name="_Toc147631756"/>
      <w:bookmarkStart w:id="1878" w:name="_Toc147634098"/>
      <w:bookmarkStart w:id="1879" w:name="_Toc147639074"/>
      <w:bookmarkStart w:id="1880" w:name="_Toc147640856"/>
      <w:bookmarkStart w:id="1881" w:name="_Toc149980085"/>
      <w:bookmarkStart w:id="1882" w:name="_Toc150653001"/>
      <w:bookmarkStart w:id="1883" w:name="_Toc150753157"/>
      <w:bookmarkStart w:id="1884" w:name="_Toc150831631"/>
      <w:bookmarkStart w:id="1885" w:name="_Toc150835969"/>
      <w:bookmarkStart w:id="1886" w:name="_Toc152246045"/>
      <w:bookmarkStart w:id="1887" w:name="_Toc153012690"/>
      <w:bookmarkStart w:id="1888" w:name="_Toc156119552"/>
      <w:bookmarkStart w:id="1889" w:name="_Toc156375259"/>
      <w:bookmarkStart w:id="1890" w:name="_Toc157085923"/>
      <w:bookmarkStart w:id="1891" w:name="_Toc157223107"/>
      <w:bookmarkStart w:id="1892" w:name="_Toc157224018"/>
      <w:bookmarkStart w:id="1893" w:name="_Toc157242998"/>
      <w:bookmarkStart w:id="1894" w:name="_Toc157246364"/>
      <w:bookmarkStart w:id="1895" w:name="_Toc159658300"/>
      <w:bookmarkStart w:id="1896" w:name="_Toc161651360"/>
      <w:bookmarkStart w:id="1897" w:name="_Toc162398144"/>
      <w:bookmarkStart w:id="1898" w:name="_Toc162408987"/>
      <w:bookmarkStart w:id="1899" w:name="_Toc164581789"/>
      <w:bookmarkStart w:id="1900" w:name="_Toc167584188"/>
      <w:bookmarkStart w:id="1901" w:name="_Toc167853877"/>
      <w:bookmarkStart w:id="1902" w:name="_Toc169309571"/>
      <w:bookmarkStart w:id="1903" w:name="_Toc169608031"/>
      <w:bookmarkStart w:id="1904" w:name="_Toc169608206"/>
      <w:bookmarkStart w:id="1905" w:name="_Toc174146670"/>
      <w:bookmarkStart w:id="1906" w:name="_Toc175359048"/>
      <w:bookmarkStart w:id="1907" w:name="_Toc177441762"/>
      <w:bookmarkStart w:id="1908" w:name="_Toc177451911"/>
      <w:bookmarkStart w:id="1909" w:name="_Toc177456131"/>
      <w:bookmarkStart w:id="1910" w:name="_Toc177776325"/>
      <w:bookmarkStart w:id="1911" w:name="_Toc177801498"/>
      <w:bookmarkStart w:id="1912" w:name="_Toc177981029"/>
      <w:bookmarkStart w:id="1913" w:name="_Toc179179806"/>
      <w:bookmarkStart w:id="1914" w:name="_Toc179179951"/>
      <w:bookmarkStart w:id="1915" w:name="_Toc179182342"/>
      <w:bookmarkStart w:id="1916" w:name="_Toc179183301"/>
      <w:bookmarkStart w:id="1917" w:name="_Toc179183487"/>
      <w:bookmarkStart w:id="1918" w:name="_Toc179266402"/>
      <w:bookmarkStart w:id="1919" w:name="_Toc179267635"/>
      <w:bookmarkStart w:id="1920" w:name="_Toc179267801"/>
      <w:bookmarkStart w:id="1921" w:name="_Toc179268295"/>
      <w:bookmarkStart w:id="1922" w:name="_Toc179268762"/>
      <w:bookmarkStart w:id="1923" w:name="_Toc179593041"/>
      <w:bookmarkStart w:id="1924" w:name="_Toc179593621"/>
      <w:bookmarkStart w:id="1925" w:name="_Toc179604276"/>
      <w:bookmarkStart w:id="1926" w:name="_Toc192474691"/>
      <w:bookmarkStart w:id="1927" w:name="_Toc221507028"/>
      <w:bookmarkStart w:id="1928" w:name="_Toc432238195"/>
      <w:bookmarkStart w:id="1929" w:name="_Toc462753146"/>
      <w:bookmarkStart w:id="1930" w:name="_Toc508377972"/>
      <w:bookmarkStart w:id="1931" w:name="_Toc509901285"/>
      <w:r w:rsidRPr="00876908">
        <w:t>Próby szczelności</w:t>
      </w:r>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p>
    <w:p w:rsidR="0079106F" w:rsidRPr="00876908" w:rsidRDefault="0079106F" w:rsidP="0067197E">
      <w:pPr>
        <w:pStyle w:val="Nagwek4"/>
      </w:pPr>
      <w:bookmarkStart w:id="1932" w:name="_Toc145917195"/>
      <w:bookmarkStart w:id="1933" w:name="_Toc146598516"/>
      <w:bookmarkStart w:id="1934" w:name="_Toc146691512"/>
      <w:bookmarkStart w:id="1935" w:name="_Toc146695851"/>
      <w:bookmarkStart w:id="1936" w:name="_Toc147020173"/>
      <w:bookmarkStart w:id="1937" w:name="_Toc147022976"/>
      <w:bookmarkStart w:id="1938" w:name="_Toc147286283"/>
      <w:bookmarkStart w:id="1939" w:name="_Toc147286541"/>
      <w:bookmarkStart w:id="1940" w:name="_Toc147394837"/>
      <w:bookmarkStart w:id="1941" w:name="_Toc147579083"/>
      <w:bookmarkStart w:id="1942" w:name="_Toc147631757"/>
      <w:bookmarkStart w:id="1943" w:name="_Toc147634099"/>
      <w:bookmarkStart w:id="1944" w:name="_Toc147639075"/>
      <w:bookmarkStart w:id="1945" w:name="_Toc147640857"/>
      <w:bookmarkStart w:id="1946" w:name="_Toc149980086"/>
      <w:bookmarkStart w:id="1947" w:name="_Toc150653002"/>
      <w:bookmarkStart w:id="1948" w:name="_Toc150753158"/>
      <w:bookmarkStart w:id="1949" w:name="_Toc150831632"/>
      <w:bookmarkStart w:id="1950" w:name="_Toc150835970"/>
      <w:bookmarkStart w:id="1951" w:name="_Toc152246046"/>
      <w:bookmarkStart w:id="1952" w:name="_Toc153012691"/>
      <w:bookmarkStart w:id="1953" w:name="_Toc156119553"/>
      <w:bookmarkStart w:id="1954" w:name="_Toc156375260"/>
      <w:bookmarkStart w:id="1955" w:name="_Toc157085924"/>
      <w:bookmarkStart w:id="1956" w:name="_Toc157223108"/>
      <w:bookmarkStart w:id="1957" w:name="_Toc157224019"/>
      <w:bookmarkStart w:id="1958" w:name="_Toc157242999"/>
      <w:bookmarkStart w:id="1959" w:name="_Toc157246365"/>
      <w:bookmarkStart w:id="1960" w:name="_Toc159658301"/>
      <w:bookmarkStart w:id="1961" w:name="_Toc161651361"/>
      <w:bookmarkStart w:id="1962" w:name="_Toc162398145"/>
      <w:bookmarkStart w:id="1963" w:name="_Toc162408988"/>
      <w:bookmarkStart w:id="1964" w:name="_Toc164581790"/>
      <w:bookmarkStart w:id="1965" w:name="_Toc167584189"/>
      <w:bookmarkStart w:id="1966" w:name="_Toc167853878"/>
      <w:bookmarkStart w:id="1967" w:name="_Toc169309572"/>
      <w:bookmarkStart w:id="1968" w:name="_Toc169608032"/>
      <w:bookmarkStart w:id="1969" w:name="_Toc169608207"/>
      <w:bookmarkStart w:id="1970" w:name="_Toc174146671"/>
      <w:bookmarkStart w:id="1971" w:name="_Toc175359049"/>
      <w:bookmarkStart w:id="1972" w:name="_Toc177441763"/>
      <w:bookmarkStart w:id="1973" w:name="_Toc177451912"/>
      <w:bookmarkStart w:id="1974" w:name="_Toc177456132"/>
      <w:bookmarkStart w:id="1975" w:name="_Toc177776326"/>
      <w:bookmarkStart w:id="1976" w:name="_Toc177801499"/>
      <w:bookmarkStart w:id="1977" w:name="_Toc177981030"/>
      <w:bookmarkStart w:id="1978" w:name="_Toc179179807"/>
      <w:bookmarkStart w:id="1979" w:name="_Toc179179952"/>
      <w:bookmarkStart w:id="1980" w:name="_Toc179182343"/>
      <w:bookmarkStart w:id="1981" w:name="_Toc179183302"/>
      <w:bookmarkStart w:id="1982" w:name="_Toc179183488"/>
      <w:bookmarkStart w:id="1983" w:name="_Toc179266403"/>
      <w:bookmarkStart w:id="1984" w:name="_Toc179267636"/>
      <w:bookmarkStart w:id="1985" w:name="_Toc179267802"/>
      <w:bookmarkStart w:id="1986" w:name="_Toc179268296"/>
      <w:bookmarkStart w:id="1987" w:name="_Toc179268763"/>
      <w:bookmarkStart w:id="1988" w:name="_Toc179593042"/>
      <w:bookmarkStart w:id="1989" w:name="_Toc179593622"/>
      <w:bookmarkStart w:id="1990" w:name="_Toc179604277"/>
      <w:bookmarkStart w:id="1991" w:name="_Toc192474692"/>
      <w:bookmarkStart w:id="1992" w:name="_Toc221507029"/>
      <w:bookmarkStart w:id="1993" w:name="_Toc432238196"/>
      <w:bookmarkStart w:id="1994" w:name="_Toc462753147"/>
      <w:bookmarkStart w:id="1995" w:name="_Toc508377973"/>
      <w:bookmarkStart w:id="1996" w:name="_Toc509901286"/>
      <w:r w:rsidRPr="00876908">
        <w:t>Wymagania ogólne</w:t>
      </w:r>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p>
    <w:p w:rsidR="0079106F" w:rsidRPr="00876908" w:rsidRDefault="0079106F" w:rsidP="0079106F">
      <w:r w:rsidRPr="00876908">
        <w:t xml:space="preserve">Sprawdzenie połączeń należy wykonać przed zasypaniem gruntem. Przed przystąpieniem do próby należy </w:t>
      </w:r>
      <w:r w:rsidR="00067709" w:rsidRPr="00876908">
        <w:t>sprawdzić, jakość</w:t>
      </w:r>
      <w:r w:rsidRPr="00876908">
        <w:t xml:space="preserve"> wykonanych połączeń oraz robót montażowych.</w:t>
      </w:r>
    </w:p>
    <w:p w:rsidR="0079106F" w:rsidRPr="00876908" w:rsidRDefault="0079106F" w:rsidP="0079106F">
      <w:pPr>
        <w:rPr>
          <w:iCs/>
        </w:rPr>
      </w:pPr>
      <w:r w:rsidRPr="00876908">
        <w:rPr>
          <w:rFonts w:cs="Arial"/>
          <w:kern w:val="32"/>
        </w:rPr>
        <w:t xml:space="preserve">Próbę szczelności należy wykonać przed zasypaniem połączeń i studzienek zgodnie z </w:t>
      </w:r>
      <w:r w:rsidRPr="00876908">
        <w:t xml:space="preserve">PN-EN 1610. </w:t>
      </w:r>
    </w:p>
    <w:p w:rsidR="0079106F" w:rsidRPr="00876908" w:rsidRDefault="0079106F" w:rsidP="0079106F">
      <w:pPr>
        <w:rPr>
          <w:rFonts w:cs="Arial"/>
          <w:kern w:val="32"/>
        </w:rPr>
      </w:pPr>
      <w:r w:rsidRPr="00876908">
        <w:rPr>
          <w:rFonts w:cs="Arial"/>
          <w:kern w:val="32"/>
        </w:rPr>
        <w:t>Zauważone nieszczelności usunąć zgodnie z instrukcją producenta rur.</w:t>
      </w:r>
    </w:p>
    <w:p w:rsidR="0079106F" w:rsidRPr="00876908" w:rsidRDefault="0079106F" w:rsidP="0079106F">
      <w:r w:rsidRPr="00876908">
        <w:t>Próbę szczelności kanalizacji grawitacyjnej należy wykonać w zakresie szczelności na eks</w:t>
      </w:r>
      <w:r w:rsidR="00067709">
        <w:t>filtrację do </w:t>
      </w:r>
      <w:r w:rsidRPr="00876908">
        <w:t>gruntu i infiltrację wód gruntowych do kanału.</w:t>
      </w:r>
    </w:p>
    <w:p w:rsidR="00D704D4" w:rsidRDefault="00D704D4" w:rsidP="0079106F"/>
    <w:p w:rsidR="0079106F" w:rsidRPr="00876908" w:rsidRDefault="0079106F" w:rsidP="0079106F">
      <w:r w:rsidRPr="00876908">
        <w:t>Komisja powołana przez Zamawiającego w skład, której wchodzą Inspektor Nadzoru, Zamawiający oraz Wykonawca, dopuści rurociąg do prób po stwierdzeniu przez Inspektor</w:t>
      </w:r>
      <w:r w:rsidR="00067709">
        <w:t>a Nadzoru zgodności wykonania z </w:t>
      </w:r>
      <w:r w:rsidRPr="00876908">
        <w:t>Dokumentacją Projektową oraz właściwego przygotowania rurociągu do prób.</w:t>
      </w:r>
    </w:p>
    <w:p w:rsidR="0079106F" w:rsidRPr="00876908" w:rsidRDefault="0079106F" w:rsidP="0079106F">
      <w:r w:rsidRPr="00876908">
        <w:t>Do odbioru prób szczelności Wykonawca przygotuje dla każdego badanego odcinka:</w:t>
      </w:r>
    </w:p>
    <w:p w:rsidR="0079106F" w:rsidRPr="00876908" w:rsidRDefault="0079106F" w:rsidP="000C0D7D">
      <w:pPr>
        <w:pStyle w:val="poziom2"/>
      </w:pPr>
      <w:r w:rsidRPr="00876908">
        <w:t>szkic geodezyjny wykonany i podpisany przez uprawnionego geodetę</w:t>
      </w:r>
    </w:p>
    <w:p w:rsidR="0079106F" w:rsidRPr="00876908" w:rsidRDefault="0079106F" w:rsidP="000C0D7D">
      <w:pPr>
        <w:pStyle w:val="poziom2"/>
      </w:pPr>
      <w:r w:rsidRPr="00876908">
        <w:t>analizę geodezyjną (dla danego odcinka) wykonaną i podpisaną na przekazanej Dokumentacji Projektowej przez uprawnionego geodetę.</w:t>
      </w:r>
    </w:p>
    <w:p w:rsidR="0079106F" w:rsidRPr="00876908" w:rsidRDefault="0079106F" w:rsidP="0079106F">
      <w:r w:rsidRPr="00876908">
        <w:t>Wykresy i protokoły z przeprowadzonych prób ciśnieniowych rurociągów stanowią część dokumentacji powykonawczej.</w:t>
      </w:r>
    </w:p>
    <w:p w:rsidR="0079106F" w:rsidRPr="00876908" w:rsidRDefault="0079106F" w:rsidP="0067197E">
      <w:pPr>
        <w:pStyle w:val="Nagwek4"/>
      </w:pPr>
      <w:bookmarkStart w:id="1997" w:name="_Toc432238197"/>
      <w:bookmarkStart w:id="1998" w:name="_Toc462753148"/>
      <w:bookmarkStart w:id="1999" w:name="_Toc508377974"/>
      <w:bookmarkStart w:id="2000" w:name="_Toc509901287"/>
      <w:r w:rsidRPr="00876908">
        <w:t>Próba szczelności kanałów</w:t>
      </w:r>
      <w:bookmarkEnd w:id="1997"/>
      <w:bookmarkEnd w:id="1998"/>
      <w:bookmarkEnd w:id="1999"/>
      <w:bookmarkEnd w:id="2000"/>
    </w:p>
    <w:p w:rsidR="0079106F" w:rsidRPr="00876908" w:rsidRDefault="0079106F" w:rsidP="0079106F">
      <w:r w:rsidRPr="00876908">
        <w:t>Próbę szczelności kanalizacji grawitacyjnej należy wykonać w zakresie</w:t>
      </w:r>
      <w:r w:rsidR="00067709">
        <w:t xml:space="preserve"> szczelności na eksfiltrację do </w:t>
      </w:r>
      <w:r w:rsidRPr="00876908">
        <w:t>gruntu i infiltrację wód gruntowych do kanału.</w:t>
      </w:r>
    </w:p>
    <w:p w:rsidR="0079106F" w:rsidRPr="00876908" w:rsidRDefault="0079106F" w:rsidP="0079106F"/>
    <w:p w:rsidR="0079106F" w:rsidRPr="00876908" w:rsidRDefault="0079106F" w:rsidP="0079106F">
      <w:pPr>
        <w:rPr>
          <w:b/>
          <w:i/>
          <w:iCs/>
          <w:u w:val="single"/>
        </w:rPr>
      </w:pPr>
      <w:bookmarkStart w:id="2001" w:name="_Toc192569312"/>
      <w:bookmarkStart w:id="2002" w:name="_Toc221507030"/>
      <w:r w:rsidRPr="00876908">
        <w:rPr>
          <w:b/>
          <w:i/>
          <w:u w:val="single"/>
        </w:rPr>
        <w:t>Próba szczelności kanału na eksfiltrację</w:t>
      </w:r>
      <w:bookmarkEnd w:id="2001"/>
      <w:bookmarkEnd w:id="2002"/>
    </w:p>
    <w:p w:rsidR="0079106F" w:rsidRPr="00876908" w:rsidRDefault="0079106F" w:rsidP="0079106F">
      <w:r w:rsidRPr="00876908">
        <w:t>Próbę przeprowadzić w pierwszej kolejności, odcinkami pomiędzy studzienkami rewizyjnymi. Przed przystąpieniem do próby szczelności zamknąć wszystkie odgałęzienia.</w:t>
      </w:r>
    </w:p>
    <w:p w:rsidR="0079106F" w:rsidRPr="00876908" w:rsidRDefault="0079106F" w:rsidP="0079106F"/>
    <w:p w:rsidR="0079106F" w:rsidRPr="00876908" w:rsidRDefault="0079106F" w:rsidP="0079106F">
      <w:r w:rsidRPr="00876908">
        <w:t>Przeprowadzić próbę szczelności osobno dla przewodów i osobno dla studzienek rewizyjnych.</w:t>
      </w:r>
    </w:p>
    <w:p w:rsidR="0079106F" w:rsidRPr="00876908" w:rsidRDefault="0079106F" w:rsidP="0079106F">
      <w:r w:rsidRPr="00876908">
        <w:t>Szczelność przewodów i studzienek kanalizacji grawitacyjnej powinna gwarantować utrzymanie przez okres 30 min ciśnienia próbnego, wywołanego wypełnieniem ba</w:t>
      </w:r>
      <w:r w:rsidR="00067709">
        <w:t>danego odcinka przewodu wodą do </w:t>
      </w:r>
      <w:r w:rsidRPr="00876908">
        <w:t xml:space="preserve">poziomu terenu. Ciśnienie to nie może być mniejsze niż 10 kPa </w:t>
      </w:r>
      <w:r w:rsidR="00B0785C">
        <w:t>i większe niż 50 kPa, licząc od </w:t>
      </w:r>
      <w:r w:rsidRPr="00876908">
        <w:t>poziomu wierzchu rury.</w:t>
      </w:r>
    </w:p>
    <w:p w:rsidR="00D704D4" w:rsidRDefault="00D704D4" w:rsidP="0079106F"/>
    <w:p w:rsidR="0079106F" w:rsidRPr="00876908" w:rsidRDefault="0079106F" w:rsidP="0079106F">
      <w:r w:rsidRPr="00876908">
        <w:t>Wymagania dotyczące szczelności przewodów są spełnione, jeśli uzupeł</w:t>
      </w:r>
      <w:r w:rsidR="00067709">
        <w:t>nienie wody do początkowego jej </w:t>
      </w:r>
      <w:r w:rsidRPr="00876908">
        <w:t>poziomu nie przekracza dla powierzchni zwilżonej:</w:t>
      </w:r>
    </w:p>
    <w:p w:rsidR="0079106F" w:rsidRPr="00876908" w:rsidRDefault="0079106F" w:rsidP="000C0D7D">
      <w:pPr>
        <w:pStyle w:val="poziom2"/>
      </w:pPr>
      <w:r w:rsidRPr="00876908">
        <w:t>0,15 dm</w:t>
      </w:r>
      <w:r w:rsidRPr="00876908">
        <w:rPr>
          <w:vertAlign w:val="superscript"/>
        </w:rPr>
        <w:t>3</w:t>
      </w:r>
      <w:r w:rsidRPr="00876908">
        <w:t>/m</w:t>
      </w:r>
      <w:r w:rsidRPr="00876908">
        <w:rPr>
          <w:vertAlign w:val="superscript"/>
        </w:rPr>
        <w:t>2</w:t>
      </w:r>
      <w:r w:rsidRPr="00876908">
        <w:t xml:space="preserve"> dla przewodów</w:t>
      </w:r>
    </w:p>
    <w:p w:rsidR="0079106F" w:rsidRPr="00876908" w:rsidRDefault="0079106F" w:rsidP="000C0D7D">
      <w:pPr>
        <w:pStyle w:val="poziom2"/>
      </w:pPr>
      <w:r w:rsidRPr="00876908">
        <w:t>0,40 dm</w:t>
      </w:r>
      <w:r w:rsidRPr="00876908">
        <w:rPr>
          <w:vertAlign w:val="superscript"/>
        </w:rPr>
        <w:t>3</w:t>
      </w:r>
      <w:r w:rsidRPr="00876908">
        <w:t>/m</w:t>
      </w:r>
      <w:r w:rsidRPr="00876908">
        <w:rPr>
          <w:vertAlign w:val="superscript"/>
        </w:rPr>
        <w:t>2</w:t>
      </w:r>
      <w:r w:rsidRPr="00876908">
        <w:t xml:space="preserve"> dla studzienek kanalizacyjnych</w:t>
      </w:r>
    </w:p>
    <w:p w:rsidR="0079106F" w:rsidRPr="00876908" w:rsidRDefault="0079106F" w:rsidP="0079106F"/>
    <w:p w:rsidR="00316F98" w:rsidRDefault="00316F98" w:rsidP="0079106F">
      <w:pPr>
        <w:rPr>
          <w:b/>
          <w:i/>
          <w:u w:val="single"/>
        </w:rPr>
      </w:pPr>
      <w:bookmarkStart w:id="2003" w:name="_Toc192569313"/>
      <w:bookmarkStart w:id="2004" w:name="_Toc221507031"/>
    </w:p>
    <w:p w:rsidR="0079106F" w:rsidRPr="00876908" w:rsidRDefault="0079106F" w:rsidP="0079106F">
      <w:pPr>
        <w:rPr>
          <w:b/>
          <w:i/>
          <w:iCs/>
          <w:u w:val="single"/>
        </w:rPr>
      </w:pPr>
      <w:r w:rsidRPr="00876908">
        <w:rPr>
          <w:b/>
          <w:i/>
          <w:u w:val="single"/>
        </w:rPr>
        <w:lastRenderedPageBreak/>
        <w:t>Próba szczelności kanału na infiltrację</w:t>
      </w:r>
      <w:bookmarkEnd w:id="2003"/>
      <w:bookmarkEnd w:id="2004"/>
    </w:p>
    <w:p w:rsidR="0079106F" w:rsidRPr="00876908" w:rsidRDefault="0079106F" w:rsidP="0079106F">
      <w:r w:rsidRPr="00876908">
        <w:t>Próbę tę przeprowadzić należy, gdy woda gruntowa występuje powyżej posadowienia dna kanału. Próbę na infiltracje przeprowadza się dla całkowicie wykonanej na określonym te</w:t>
      </w:r>
      <w:r w:rsidR="00067709">
        <w:t>renie sieci kanalizacyjnej, bez </w:t>
      </w:r>
      <w:r w:rsidRPr="00876908">
        <w:t>podziału na odcinki. Podczas badania na infiltrację nie powinno być napływu wody do kanału w czasie trwania obserwacji (30 minut), jak przy badaniu eksfiltracji.</w:t>
      </w:r>
    </w:p>
    <w:p w:rsidR="0079106F" w:rsidRPr="00876908" w:rsidRDefault="0079106F" w:rsidP="0067197E">
      <w:pPr>
        <w:pStyle w:val="Nagwek4"/>
      </w:pPr>
      <w:bookmarkStart w:id="2005" w:name="_Toc145829306"/>
      <w:bookmarkStart w:id="2006" w:name="_Toc145829992"/>
      <w:bookmarkStart w:id="2007" w:name="_Toc145843672"/>
      <w:bookmarkStart w:id="2008" w:name="_Toc145852144"/>
      <w:bookmarkStart w:id="2009" w:name="_Toc145855226"/>
      <w:bookmarkStart w:id="2010" w:name="_Toc145857173"/>
      <w:bookmarkStart w:id="2011" w:name="_Toc145899758"/>
      <w:bookmarkStart w:id="2012" w:name="_Toc145904705"/>
      <w:bookmarkStart w:id="2013" w:name="_Toc145911761"/>
      <w:bookmarkStart w:id="2014" w:name="_Toc145912261"/>
      <w:bookmarkStart w:id="2015" w:name="_Toc146084007"/>
      <w:bookmarkStart w:id="2016" w:name="_Toc146093805"/>
      <w:bookmarkStart w:id="2017" w:name="_Toc147398874"/>
      <w:bookmarkStart w:id="2018" w:name="_Toc147412881"/>
      <w:bookmarkStart w:id="2019" w:name="_Toc147416558"/>
      <w:bookmarkStart w:id="2020" w:name="_Toc147416687"/>
      <w:bookmarkStart w:id="2021" w:name="_Toc148859268"/>
      <w:bookmarkStart w:id="2022" w:name="_Toc148945119"/>
      <w:bookmarkStart w:id="2023" w:name="_Toc150831726"/>
      <w:bookmarkStart w:id="2024" w:name="_Toc150836074"/>
      <w:bookmarkStart w:id="2025" w:name="_Toc152461021"/>
      <w:bookmarkStart w:id="2026" w:name="_Toc152993211"/>
      <w:bookmarkStart w:id="2027" w:name="_Toc153013332"/>
      <w:bookmarkStart w:id="2028" w:name="_Toc153013460"/>
      <w:bookmarkStart w:id="2029" w:name="_Toc153765595"/>
      <w:bookmarkStart w:id="2030" w:name="_Toc153843420"/>
      <w:bookmarkStart w:id="2031" w:name="_Toc154189136"/>
      <w:bookmarkStart w:id="2032" w:name="_Toc154294725"/>
      <w:bookmarkStart w:id="2033" w:name="_Toc156376324"/>
      <w:bookmarkStart w:id="2034" w:name="_Toc157085634"/>
      <w:bookmarkStart w:id="2035" w:name="_Toc157228861"/>
      <w:bookmarkStart w:id="2036" w:name="_Toc159659400"/>
      <w:bookmarkStart w:id="2037" w:name="_Toc162669829"/>
      <w:bookmarkStart w:id="2038" w:name="_Toc162752075"/>
      <w:bookmarkStart w:id="2039" w:name="_Toc163289496"/>
      <w:bookmarkStart w:id="2040" w:name="_Toc164581883"/>
      <w:bookmarkStart w:id="2041" w:name="_Toc167584058"/>
      <w:bookmarkStart w:id="2042" w:name="_Toc167586139"/>
      <w:bookmarkStart w:id="2043" w:name="_Toc168112714"/>
      <w:bookmarkStart w:id="2044" w:name="_Toc168117777"/>
      <w:bookmarkStart w:id="2045" w:name="_Toc168738394"/>
      <w:bookmarkStart w:id="2046" w:name="_Toc168801528"/>
      <w:bookmarkStart w:id="2047" w:name="_Toc169586444"/>
      <w:bookmarkStart w:id="2048" w:name="_Toc169608356"/>
      <w:bookmarkStart w:id="2049" w:name="_Toc169609053"/>
      <w:bookmarkStart w:id="2050" w:name="_Toc175359580"/>
      <w:bookmarkStart w:id="2051" w:name="_Toc175977606"/>
      <w:bookmarkStart w:id="2052" w:name="_Toc175979767"/>
      <w:bookmarkStart w:id="2053" w:name="_Toc176064660"/>
      <w:bookmarkStart w:id="2054" w:name="_Toc176310746"/>
      <w:bookmarkStart w:id="2055" w:name="_Toc177537867"/>
      <w:bookmarkStart w:id="2056" w:name="_Toc177539250"/>
      <w:bookmarkStart w:id="2057" w:name="_Toc177776537"/>
      <w:bookmarkStart w:id="2058" w:name="_Toc177873443"/>
      <w:bookmarkStart w:id="2059" w:name="_Toc178128269"/>
      <w:bookmarkStart w:id="2060" w:name="_Toc178128721"/>
      <w:bookmarkStart w:id="2061" w:name="_Toc179271105"/>
      <w:bookmarkStart w:id="2062" w:name="_Toc179271271"/>
      <w:bookmarkStart w:id="2063" w:name="_Toc179271438"/>
      <w:bookmarkStart w:id="2064" w:name="_Toc179271719"/>
      <w:bookmarkStart w:id="2065" w:name="_Toc179272821"/>
      <w:bookmarkStart w:id="2066" w:name="_Toc179274633"/>
      <w:bookmarkStart w:id="2067" w:name="_Toc179274902"/>
      <w:bookmarkStart w:id="2068" w:name="_Toc179331621"/>
      <w:bookmarkStart w:id="2069" w:name="_Toc179331796"/>
      <w:bookmarkStart w:id="2070" w:name="_Toc179331971"/>
      <w:bookmarkStart w:id="2071" w:name="_Toc179332146"/>
      <w:bookmarkStart w:id="2072" w:name="_Toc179333550"/>
      <w:bookmarkStart w:id="2073" w:name="_Toc179340705"/>
      <w:bookmarkStart w:id="2074" w:name="_Toc179340876"/>
      <w:bookmarkStart w:id="2075" w:name="_Toc179342557"/>
      <w:bookmarkStart w:id="2076" w:name="_Toc179342800"/>
      <w:bookmarkStart w:id="2077" w:name="_Toc179343938"/>
      <w:bookmarkStart w:id="2078" w:name="_Toc179609721"/>
      <w:bookmarkStart w:id="2079" w:name="_Toc179610056"/>
      <w:bookmarkStart w:id="2080" w:name="_Toc221506990"/>
      <w:bookmarkStart w:id="2081" w:name="_Toc432238199"/>
      <w:bookmarkStart w:id="2082" w:name="_Toc462753149"/>
      <w:bookmarkStart w:id="2083" w:name="_Toc508377975"/>
      <w:bookmarkStart w:id="2084" w:name="_Toc509901288"/>
      <w:bookmarkEnd w:id="1863"/>
      <w:bookmarkEnd w:id="1864"/>
      <w:r w:rsidRPr="00876908">
        <w:t>Próba szczelności</w:t>
      </w:r>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r w:rsidRPr="00876908">
        <w:t xml:space="preserve"> wodociągów</w:t>
      </w:r>
      <w:bookmarkEnd w:id="2081"/>
      <w:bookmarkEnd w:id="2082"/>
      <w:bookmarkEnd w:id="2083"/>
      <w:bookmarkEnd w:id="2084"/>
    </w:p>
    <w:p w:rsidR="0079106F" w:rsidRPr="00876908" w:rsidRDefault="0079106F" w:rsidP="0079106F">
      <w:pPr>
        <w:ind w:right="-213"/>
        <w:jc w:val="left"/>
      </w:pPr>
      <w:r w:rsidRPr="00876908">
        <w:t xml:space="preserve">Przed przystąpieniem do próby należy </w:t>
      </w:r>
      <w:r w:rsidR="00B0785C" w:rsidRPr="00876908">
        <w:t>sprawdzić, jakość</w:t>
      </w:r>
      <w:r w:rsidRPr="00876908">
        <w:t xml:space="preserve"> wykonanych połączeń oraz robót montażowych.</w:t>
      </w:r>
    </w:p>
    <w:p w:rsidR="0079106F" w:rsidRPr="00876908" w:rsidRDefault="0079106F" w:rsidP="0079106F">
      <w:r w:rsidRPr="00876908">
        <w:t>Po wykonaniu rurociągu konieczne jest wykonanie próby szczelności i płukanie rurociągu.</w:t>
      </w:r>
    </w:p>
    <w:p w:rsidR="0079106F" w:rsidRPr="00876908" w:rsidRDefault="0079106F" w:rsidP="0079106F">
      <w:pPr>
        <w:rPr>
          <w:rFonts w:cs="Arial"/>
          <w:kern w:val="32"/>
        </w:rPr>
      </w:pPr>
      <w:r w:rsidRPr="00876908">
        <w:rPr>
          <w:rFonts w:cs="Arial"/>
          <w:kern w:val="32"/>
        </w:rPr>
        <w:t xml:space="preserve">Próbę szczelności należy wykonać przed zasypaniem połączeń zgodnie </w:t>
      </w:r>
      <w:r w:rsidRPr="00876908">
        <w:t>„Warunkami technicznymi wykonania i odbioru sieci wodociągowych” – wymagania techniczne COBRTI INSTAL – Zeszyt nr 3., Warszawa 2001 oraz</w:t>
      </w:r>
      <w:r w:rsidRPr="00876908">
        <w:rPr>
          <w:rFonts w:cs="Arial"/>
          <w:kern w:val="32"/>
        </w:rPr>
        <w:t xml:space="preserve"> Polską Normą </w:t>
      </w:r>
      <w:r w:rsidRPr="00876908">
        <w:t>PN-B-10725.</w:t>
      </w:r>
    </w:p>
    <w:p w:rsidR="0079106F" w:rsidRPr="00876908" w:rsidRDefault="0079106F" w:rsidP="0079106F">
      <w:pPr>
        <w:rPr>
          <w:rFonts w:cs="Arial"/>
          <w:kern w:val="32"/>
        </w:rPr>
      </w:pPr>
      <w:r w:rsidRPr="00876908">
        <w:rPr>
          <w:rFonts w:cs="Arial"/>
          <w:kern w:val="32"/>
        </w:rPr>
        <w:t>Zauważone nieszczelności usunąć zgodnie z instrukcją producenta rur.</w:t>
      </w:r>
    </w:p>
    <w:p w:rsidR="0079106F" w:rsidRPr="00876908" w:rsidRDefault="0079106F" w:rsidP="0079106F">
      <w:r w:rsidRPr="00876908">
        <w:t xml:space="preserve">Komisja powołana przez Zamawiającego dopuści rurociąg do prób, po stwierdzeniu zgodności wykonania z Dokumentacją Projektową oraz właściwego przygotowania rurociągu do prób. </w:t>
      </w:r>
    </w:p>
    <w:p w:rsidR="0079106F" w:rsidRPr="00876908" w:rsidRDefault="0079106F" w:rsidP="0079106F">
      <w:r w:rsidRPr="00876908">
        <w:t>Do odbioru próby ciśnieniowej odcinka sieci wodociągowej Wykonawca przedłoży Inspektorowi Nadzoru do akceptacji:</w:t>
      </w:r>
    </w:p>
    <w:p w:rsidR="0079106F" w:rsidRPr="00876908" w:rsidRDefault="0079106F" w:rsidP="000C0D7D">
      <w:pPr>
        <w:pStyle w:val="poziom2"/>
      </w:pPr>
      <w:r w:rsidRPr="00876908">
        <w:t>szkic geodezyjny odcinka podlegającego próbie, wykonany i potwierdzony przez uprawnionego geodetę</w:t>
      </w:r>
    </w:p>
    <w:p w:rsidR="0079106F" w:rsidRPr="00876908" w:rsidRDefault="0079106F" w:rsidP="000C0D7D">
      <w:pPr>
        <w:pStyle w:val="poziom2"/>
      </w:pPr>
      <w:r w:rsidRPr="00876908">
        <w:t>szkic odcinka wraz z naniesionymi zgrzewami</w:t>
      </w:r>
    </w:p>
    <w:p w:rsidR="0079106F" w:rsidRPr="00876908" w:rsidRDefault="0079106F" w:rsidP="000C0D7D">
      <w:pPr>
        <w:pStyle w:val="poziom2"/>
      </w:pPr>
      <w:r w:rsidRPr="00876908">
        <w:t>tabele zgrzewów</w:t>
      </w:r>
    </w:p>
    <w:p w:rsidR="0079106F" w:rsidRPr="00876908" w:rsidRDefault="0079106F" w:rsidP="000C0D7D">
      <w:pPr>
        <w:pStyle w:val="poziom2"/>
      </w:pPr>
      <w:r w:rsidRPr="00876908">
        <w:t>wydruki zgrzewów w formie oryginalnej</w:t>
      </w:r>
    </w:p>
    <w:p w:rsidR="0079106F" w:rsidRPr="00876908" w:rsidRDefault="0079106F" w:rsidP="0079106F">
      <w:r w:rsidRPr="00876908">
        <w:t>Ciśnienie próbne powinno wynosić nie mnie niż 1.0 MPa. Próbę należy uznać za pozytywną, jeżeli:</w:t>
      </w:r>
    </w:p>
    <w:p w:rsidR="0079106F" w:rsidRPr="00876908" w:rsidRDefault="0079106F" w:rsidP="000C0D7D">
      <w:pPr>
        <w:pStyle w:val="poziom2"/>
      </w:pPr>
      <w:r w:rsidRPr="00876908">
        <w:t>ciśnienie na manometrze w ciągu 30 minut nie wykazuje spadku</w:t>
      </w:r>
    </w:p>
    <w:p w:rsidR="0079106F" w:rsidRPr="00876908" w:rsidRDefault="0079106F" w:rsidP="000C0D7D">
      <w:pPr>
        <w:pStyle w:val="poziom2"/>
      </w:pPr>
      <w:r w:rsidRPr="00876908">
        <w:t>przewód na całej długości nie wykazuje przecieków</w:t>
      </w:r>
    </w:p>
    <w:p w:rsidR="0079106F" w:rsidRPr="00876908" w:rsidRDefault="0079106F" w:rsidP="0079106F"/>
    <w:p w:rsidR="0079106F" w:rsidRPr="00876908" w:rsidRDefault="0079106F" w:rsidP="0079106F">
      <w:pPr>
        <w:jc w:val="left"/>
      </w:pPr>
      <w:r w:rsidRPr="00876908">
        <w:t xml:space="preserve">W czasie próby przewód winien być unieruchomiony – przysypany piaskiem z dokładnym podbiciem boków tak, aby zabezpieczyć go przed poruszeniem, wszystkie połączenia jednak muszą być odkryte. </w:t>
      </w:r>
    </w:p>
    <w:p w:rsidR="0079106F" w:rsidRPr="00876908" w:rsidRDefault="0079106F" w:rsidP="0079106F">
      <w:r w:rsidRPr="00876908">
        <w:t>Długość odcinków, dla których przeprowadzane będą próby nie może być większa niż 300,0 m.</w:t>
      </w:r>
    </w:p>
    <w:p w:rsidR="0079106F" w:rsidRPr="00876908" w:rsidRDefault="0079106F" w:rsidP="0079106F">
      <w:r w:rsidRPr="00876908">
        <w:t>Z przeprowadzonej próby winien powstać protokół podpisany przez Kierownika budowy i Inspektora Nadzoru oraz przedstawiciela Zamawiającego.</w:t>
      </w:r>
    </w:p>
    <w:p w:rsidR="0079106F" w:rsidRPr="00876908" w:rsidRDefault="0079106F" w:rsidP="0079106F">
      <w:r w:rsidRPr="00876908">
        <w:t>Wykresy i protokoły z przeprowadzonych prób ciśnieniowych rurociągów stanowią część dokumentacji powykonawczej.</w:t>
      </w:r>
    </w:p>
    <w:p w:rsidR="0079106F" w:rsidRPr="00876908" w:rsidRDefault="0079106F" w:rsidP="0067197E">
      <w:pPr>
        <w:pStyle w:val="Nagwek4"/>
      </w:pPr>
      <w:bookmarkStart w:id="2085" w:name="_Toc462753150"/>
      <w:bookmarkStart w:id="2086" w:name="_Toc508377976"/>
      <w:bookmarkStart w:id="2087" w:name="_Toc509901289"/>
      <w:r w:rsidRPr="00876908">
        <w:t>Płukanie i dezynfekcja</w:t>
      </w:r>
      <w:bookmarkEnd w:id="2085"/>
      <w:bookmarkEnd w:id="2086"/>
      <w:bookmarkEnd w:id="2087"/>
    </w:p>
    <w:p w:rsidR="0079106F" w:rsidRPr="00876908" w:rsidRDefault="0079106F" w:rsidP="0079106F">
      <w:r w:rsidRPr="00876908">
        <w:t>Po dezynfekcji i płukaniu Wykonawca powiadomi Powiatową Stację Sanitarno-Epidemiologiczną w celu stwierdzenia prawidłowości wykonania dezynfekcji. Powiatowa Stacja Sanitarno-Epidemiologiczna wyda sprawozdanie z wyników badania zgodnie z Rozporząd</w:t>
      </w:r>
      <w:r w:rsidR="00DE5C8D">
        <w:t>zeniem Ministra Zdrowia z dnia 07</w:t>
      </w:r>
      <w:r w:rsidRPr="00876908">
        <w:t>.</w:t>
      </w:r>
      <w:r w:rsidR="00DE5C8D">
        <w:t>12</w:t>
      </w:r>
      <w:r w:rsidRPr="00876908">
        <w:t>.20</w:t>
      </w:r>
      <w:r w:rsidR="00DE5C8D">
        <w:t>1</w:t>
      </w:r>
      <w:r w:rsidRPr="00876908">
        <w:t xml:space="preserve">7 r (Dz.U. </w:t>
      </w:r>
      <w:r w:rsidR="00DE5C8D">
        <w:t>2017</w:t>
      </w:r>
      <w:r w:rsidRPr="00876908">
        <w:t xml:space="preserve"> poz</w:t>
      </w:r>
      <w:r w:rsidR="00067709">
        <w:t>.</w:t>
      </w:r>
      <w:r w:rsidRPr="00876908">
        <w:t xml:space="preserve"> </w:t>
      </w:r>
      <w:r w:rsidR="00DE5C8D">
        <w:t>2294</w:t>
      </w:r>
      <w:r w:rsidRPr="00876908">
        <w:t>)</w:t>
      </w:r>
      <w:r w:rsidR="00DE5C8D">
        <w:t>.</w:t>
      </w:r>
    </w:p>
    <w:p w:rsidR="0079106F" w:rsidRPr="00876908" w:rsidRDefault="0079106F" w:rsidP="0079106F">
      <w:r w:rsidRPr="00876908">
        <w:t>Z przeprowadzonego płukania oraz dezynfekcji, winien powstać protokół podpisany przez Kierownika budowy i Inspektora nadzoru, który wraz z wynikami badań laboratoryjnych wody stanowią część dokumentacji powykonawczej.</w:t>
      </w:r>
    </w:p>
    <w:p w:rsidR="00316F98" w:rsidRDefault="00316F98" w:rsidP="0079106F">
      <w:pPr>
        <w:rPr>
          <w:b/>
          <w:i/>
          <w:u w:val="single"/>
        </w:rPr>
      </w:pPr>
    </w:p>
    <w:p w:rsidR="0079106F" w:rsidRPr="00316F98" w:rsidRDefault="0079106F" w:rsidP="0079106F">
      <w:pPr>
        <w:rPr>
          <w:i/>
          <w:u w:val="single"/>
        </w:rPr>
      </w:pPr>
      <w:r w:rsidRPr="00316F98">
        <w:rPr>
          <w:i/>
          <w:u w:val="single"/>
        </w:rPr>
        <w:t>Płukanie</w:t>
      </w:r>
    </w:p>
    <w:p w:rsidR="0079106F" w:rsidRPr="00876908" w:rsidRDefault="0079106F" w:rsidP="0079106F">
      <w:r w:rsidRPr="00876908">
        <w:t xml:space="preserve">Płukanie należy wykonać dwukrotnie tj. po próbie szczelności i po dezynfekcji. Prędkość przepływu wody podczas płukania powinna być nie mniejsza niż 1,0 m/s. </w:t>
      </w:r>
    </w:p>
    <w:p w:rsidR="0079106F" w:rsidRPr="00876908" w:rsidRDefault="0079106F" w:rsidP="0079106F">
      <w:r w:rsidRPr="00876908">
        <w:t>Doprowadzenie wody do płukania z istniejącego wodociągu a o</w:t>
      </w:r>
      <w:r w:rsidR="00067709">
        <w:t>dprowadzenie wody popłucznej do </w:t>
      </w:r>
      <w:r w:rsidRPr="00876908">
        <w:t>istniejącej kanalizacji.</w:t>
      </w:r>
    </w:p>
    <w:p w:rsidR="0079106F" w:rsidRPr="00876908" w:rsidRDefault="0079106F" w:rsidP="0079106F">
      <w:r w:rsidRPr="00876908">
        <w:t>Dla określenia ilości doprowadzonej wody i kontroli intensywności płukania zainstalować wodomierz.</w:t>
      </w:r>
    </w:p>
    <w:p w:rsidR="00316F98" w:rsidRDefault="00316F98" w:rsidP="0079106F">
      <w:pPr>
        <w:rPr>
          <w:b/>
          <w:i/>
          <w:u w:val="single"/>
        </w:rPr>
      </w:pPr>
    </w:p>
    <w:p w:rsidR="0079106F" w:rsidRPr="00316F98" w:rsidRDefault="0079106F" w:rsidP="0079106F">
      <w:pPr>
        <w:rPr>
          <w:i/>
          <w:u w:val="single"/>
        </w:rPr>
      </w:pPr>
      <w:r w:rsidRPr="00316F98">
        <w:rPr>
          <w:i/>
          <w:u w:val="single"/>
        </w:rPr>
        <w:t>Dezynfekcja</w:t>
      </w:r>
    </w:p>
    <w:p w:rsidR="0079106F" w:rsidRPr="00876908" w:rsidRDefault="0079106F" w:rsidP="0079106F">
      <w:r w:rsidRPr="00876908">
        <w:t>Po przeprowadzeniu płukania wstępnego i uzyskaniu negatywnego wyniku badania bakteriologicznego należy przystąpić do dezynfekcji rurociągów.</w:t>
      </w:r>
    </w:p>
    <w:p w:rsidR="0079106F" w:rsidRPr="00876908" w:rsidRDefault="0079106F" w:rsidP="0079106F">
      <w:r w:rsidRPr="00876908">
        <w:t>Proces dezynfekcji należy przeprowadzić w dwóch fazach:</w:t>
      </w:r>
    </w:p>
    <w:p w:rsidR="0079106F" w:rsidRPr="00876908" w:rsidRDefault="0079106F" w:rsidP="000C0D7D">
      <w:pPr>
        <w:pStyle w:val="poziom2"/>
      </w:pPr>
      <w:r w:rsidRPr="00876908">
        <w:t>I faza – dwukrotne napełnienie i opróżnienie wodą nadchlorowaną</w:t>
      </w:r>
    </w:p>
    <w:p w:rsidR="0079106F" w:rsidRPr="00876908" w:rsidRDefault="0079106F" w:rsidP="000C0D7D">
      <w:pPr>
        <w:pStyle w:val="poziom2"/>
      </w:pPr>
      <w:r w:rsidRPr="00876908">
        <w:t>II faza – napełnienie rurociągu wodą nadchlorowaną i przetrzy</w:t>
      </w:r>
      <w:r w:rsidR="00067709">
        <w:t>manie przez okres 24 godzin, po </w:t>
      </w:r>
      <w:r w:rsidRPr="00876908">
        <w:t>czym zrzut wody</w:t>
      </w:r>
    </w:p>
    <w:p w:rsidR="0079106F" w:rsidRPr="00876908" w:rsidRDefault="0079106F" w:rsidP="0079106F">
      <w:r w:rsidRPr="00876908">
        <w:t xml:space="preserve">Dezynfekcję należy przeprowadzić podchlorynem sodu z zawartością 20 </w:t>
      </w:r>
      <w:r w:rsidRPr="00876908">
        <w:sym w:font="Symbol" w:char="F0B8"/>
      </w:r>
      <w:r w:rsidRPr="00876908">
        <w:t xml:space="preserve"> 30 mg/l czystego chloru. </w:t>
      </w:r>
    </w:p>
    <w:p w:rsidR="00BB4698" w:rsidRDefault="00BB4698" w:rsidP="0079106F">
      <w:pPr>
        <w:rPr>
          <w:i/>
          <w:u w:val="single"/>
        </w:rPr>
      </w:pPr>
    </w:p>
    <w:p w:rsidR="0079106F" w:rsidRPr="00316F98" w:rsidRDefault="0079106F" w:rsidP="0079106F">
      <w:pPr>
        <w:rPr>
          <w:i/>
          <w:u w:val="single"/>
        </w:rPr>
      </w:pPr>
      <w:r w:rsidRPr="00316F98">
        <w:rPr>
          <w:i/>
          <w:u w:val="single"/>
        </w:rPr>
        <w:lastRenderedPageBreak/>
        <w:t>Dechloracja</w:t>
      </w:r>
    </w:p>
    <w:p w:rsidR="0079106F" w:rsidRPr="00876908" w:rsidRDefault="0079106F" w:rsidP="0079106F">
      <w:r w:rsidRPr="00876908">
        <w:t xml:space="preserve">Woda z zawartością wolnego chloru nie może być odprowadzona bezpośrednio do kanalizacji. W związku z tym konieczne będzie przeprowadzenie dechloracji pozostałego wodzie chloru. </w:t>
      </w:r>
    </w:p>
    <w:p w:rsidR="0079106F" w:rsidRPr="00067709" w:rsidRDefault="0079106F" w:rsidP="009841FE">
      <w:pPr>
        <w:pStyle w:val="Nagwek2"/>
      </w:pPr>
      <w:bookmarkStart w:id="2088" w:name="_Toc462753151"/>
      <w:bookmarkStart w:id="2089" w:name="_Toc508377977"/>
      <w:bookmarkStart w:id="2090" w:name="_Toc509901290"/>
      <w:r w:rsidRPr="00067709">
        <w:t>Kontrola i badania</w:t>
      </w:r>
      <w:bookmarkEnd w:id="2088"/>
      <w:bookmarkEnd w:id="2089"/>
      <w:bookmarkEnd w:id="2090"/>
    </w:p>
    <w:p w:rsidR="0079106F" w:rsidRPr="00067709" w:rsidRDefault="0079106F" w:rsidP="00135C1D">
      <w:pPr>
        <w:pStyle w:val="Nagwek3"/>
      </w:pPr>
      <w:bookmarkStart w:id="2091" w:name="_Toc462753152"/>
      <w:bookmarkStart w:id="2092" w:name="_Toc508377978"/>
      <w:bookmarkStart w:id="2093" w:name="_Toc509901291"/>
      <w:r w:rsidRPr="00067709">
        <w:t>Tolerancje wymiarowe</w:t>
      </w:r>
      <w:bookmarkEnd w:id="2091"/>
      <w:bookmarkEnd w:id="2092"/>
      <w:bookmarkEnd w:id="2093"/>
    </w:p>
    <w:p w:rsidR="0079106F" w:rsidRPr="00067709" w:rsidRDefault="0079106F" w:rsidP="00067709">
      <w:pPr>
        <w:rPr>
          <w:i/>
          <w:u w:val="single"/>
        </w:rPr>
      </w:pPr>
      <w:bookmarkStart w:id="2094" w:name="_Toc462753153"/>
      <w:bookmarkStart w:id="2095" w:name="_Toc508377979"/>
      <w:r w:rsidRPr="00067709">
        <w:rPr>
          <w:i/>
          <w:u w:val="single"/>
        </w:rPr>
        <w:t>Rurociągi ciśnieniowe</w:t>
      </w:r>
      <w:bookmarkEnd w:id="2094"/>
      <w:bookmarkEnd w:id="2095"/>
    </w:p>
    <w:p w:rsidR="0079106F" w:rsidRPr="00067709" w:rsidRDefault="0079106F" w:rsidP="000C0D7D">
      <w:pPr>
        <w:pStyle w:val="poziom2"/>
      </w:pPr>
      <w:r w:rsidRPr="00067709">
        <w:t>odchylenie wymiarów w planie nie powinno być większe niż 0,1 m od wymiaru projektowanego</w:t>
      </w:r>
    </w:p>
    <w:p w:rsidR="0079106F" w:rsidRPr="00067709" w:rsidRDefault="0079106F" w:rsidP="000C0D7D">
      <w:pPr>
        <w:pStyle w:val="poziom2"/>
      </w:pPr>
      <w:r w:rsidRPr="00067709">
        <w:t xml:space="preserve">dopuszczalne odchylenia osi przewodu ustalone na ławach celowniczych od osi projektowanego przewodu, nie powinny przekroczyć: dla przewodów </w:t>
      </w:r>
      <w:r w:rsidR="007314DE">
        <w:t>z tworzyw sztucznych 10 cm, dla </w:t>
      </w:r>
      <w:r w:rsidRPr="00067709">
        <w:t>pozostałych przewodów 2 cm</w:t>
      </w:r>
    </w:p>
    <w:p w:rsidR="0079106F" w:rsidRPr="00067709" w:rsidRDefault="0079106F" w:rsidP="000C0D7D">
      <w:pPr>
        <w:pStyle w:val="poziom2"/>
      </w:pPr>
      <w:r w:rsidRPr="00067709">
        <w:t xml:space="preserve">dopuszczalne odchylenia spadku przewodu od spadku projektowanego, nie powinny w żadnym jego punkcie przekroczyć: dla przewodów z tworzyw sztucznych ± 5 cm, dla pozostałych przewodów ± 2cm i nie mogą spowodować na odcinku </w:t>
      </w:r>
      <w:r w:rsidR="007314DE">
        <w:t>przewodu przeciwnego spadku ani </w:t>
      </w:r>
      <w:r w:rsidRPr="00067709">
        <w:t>zmniejszenia jego do zera</w:t>
      </w:r>
    </w:p>
    <w:p w:rsidR="00067709" w:rsidRPr="00067709" w:rsidRDefault="00067709" w:rsidP="00067709">
      <w:pPr>
        <w:rPr>
          <w:i/>
          <w:u w:val="single"/>
        </w:rPr>
      </w:pPr>
      <w:bookmarkStart w:id="2096" w:name="_Toc462753154"/>
      <w:bookmarkStart w:id="2097" w:name="_Toc508377980"/>
    </w:p>
    <w:p w:rsidR="0079106F" w:rsidRPr="00067709" w:rsidRDefault="0079106F" w:rsidP="00067709">
      <w:pPr>
        <w:rPr>
          <w:i/>
          <w:u w:val="single"/>
        </w:rPr>
      </w:pPr>
      <w:r w:rsidRPr="00067709">
        <w:rPr>
          <w:i/>
          <w:u w:val="single"/>
        </w:rPr>
        <w:t>Rurociągi grawitacyjne</w:t>
      </w:r>
      <w:bookmarkEnd w:id="2096"/>
      <w:bookmarkEnd w:id="2097"/>
    </w:p>
    <w:p w:rsidR="0079106F" w:rsidRPr="00067709" w:rsidRDefault="0079106F" w:rsidP="000C0D7D">
      <w:pPr>
        <w:pStyle w:val="poziom2"/>
      </w:pPr>
      <w:r w:rsidRPr="00067709">
        <w:t>odchylenie w planie osi ułożonego przewodu od osi przewodu projektowanego, między studzienkami nie powinno przekraczać ± 2 cm,</w:t>
      </w:r>
    </w:p>
    <w:p w:rsidR="0079106F" w:rsidRPr="00067709" w:rsidRDefault="0079106F" w:rsidP="000C0D7D">
      <w:pPr>
        <w:pStyle w:val="poziom2"/>
      </w:pPr>
      <w:r w:rsidRPr="00067709">
        <w:t>odchylenie wymiarów w planie między studzienkami od wymiarów projektowanych nie powinno przekraczać ± 5 cm,</w:t>
      </w:r>
    </w:p>
    <w:p w:rsidR="0079106F" w:rsidRPr="00067709" w:rsidRDefault="0079106F" w:rsidP="000C0D7D">
      <w:pPr>
        <w:pStyle w:val="poziom2"/>
      </w:pPr>
      <w:r w:rsidRPr="00067709">
        <w:t>różnice rzędnych w profilu między studzienkami od rzędnych projektowanych nie powinno przekraczać ± 3,0 cm</w:t>
      </w:r>
    </w:p>
    <w:p w:rsidR="0079106F" w:rsidRPr="00067709" w:rsidRDefault="0079106F" w:rsidP="000C0D7D">
      <w:pPr>
        <w:pStyle w:val="poziom2"/>
      </w:pPr>
      <w:r w:rsidRPr="00067709">
        <w:t>rzędne pokryw studzienek powinny być wykonane z dokładnością do ± 2 mm od rzędnej odtwarzanej nawierzchni drogowej</w:t>
      </w:r>
    </w:p>
    <w:p w:rsidR="0079106F" w:rsidRPr="00067709" w:rsidRDefault="0079106F" w:rsidP="000C0D7D">
      <w:pPr>
        <w:pStyle w:val="poziom2"/>
      </w:pPr>
      <w:r w:rsidRPr="00067709">
        <w:t xml:space="preserve">odchylenie w profilu osi ułożonego przewodu nie powinno przekraczać ± 1 cm od linii łączącej środki przewodu na odcinku między sąsiadującymi studzienkami </w:t>
      </w:r>
    </w:p>
    <w:p w:rsidR="0079106F" w:rsidRPr="00067709" w:rsidRDefault="0079106F" w:rsidP="00135C1D">
      <w:pPr>
        <w:pStyle w:val="Nagwek3"/>
      </w:pPr>
      <w:bookmarkStart w:id="2098" w:name="_Toc462753155"/>
      <w:bookmarkStart w:id="2099" w:name="_Toc508377981"/>
      <w:bookmarkStart w:id="2100" w:name="_Toc509901292"/>
      <w:r w:rsidRPr="00067709">
        <w:t>Kontrola jakości robót</w:t>
      </w:r>
      <w:bookmarkEnd w:id="2098"/>
      <w:bookmarkEnd w:id="2099"/>
      <w:bookmarkEnd w:id="2100"/>
    </w:p>
    <w:p w:rsidR="0079106F" w:rsidRPr="00B55B97" w:rsidRDefault="0079106F" w:rsidP="0067197E">
      <w:pPr>
        <w:pStyle w:val="Nagwek4"/>
      </w:pPr>
      <w:bookmarkStart w:id="2101" w:name="_Toc462753156"/>
      <w:bookmarkStart w:id="2102" w:name="_Toc508377982"/>
      <w:bookmarkStart w:id="2103" w:name="_Toc509901293"/>
      <w:r w:rsidRPr="00B55B97">
        <w:t>Wymagania ogólne</w:t>
      </w:r>
      <w:bookmarkEnd w:id="2101"/>
      <w:bookmarkEnd w:id="2102"/>
      <w:bookmarkEnd w:id="2103"/>
    </w:p>
    <w:p w:rsidR="0079106F" w:rsidRPr="00B55B97" w:rsidRDefault="0079106F" w:rsidP="0079106F">
      <w:r w:rsidRPr="00B55B97">
        <w:t>Wykonawca jest zobowiązany do stałej i systematycznej kontroli prowadzenia robót w zakresie i z częstotliwością zaakceptowaną przez Zamawiającego. Badania powinny być zgodne z wymaganiami PN-EN 1610</w:t>
      </w:r>
      <w:r w:rsidR="007314DE">
        <w:t>.</w:t>
      </w:r>
    </w:p>
    <w:p w:rsidR="0079106F" w:rsidRPr="00B55B97" w:rsidRDefault="0079106F" w:rsidP="0067197E">
      <w:pPr>
        <w:pStyle w:val="Nagwek4"/>
      </w:pPr>
      <w:bookmarkStart w:id="2104" w:name="_Toc462753157"/>
      <w:bookmarkStart w:id="2105" w:name="_Toc508377983"/>
      <w:bookmarkStart w:id="2106" w:name="_Toc509901294"/>
      <w:r w:rsidRPr="00B55B97">
        <w:t>Rurociągi</w:t>
      </w:r>
      <w:bookmarkEnd w:id="2104"/>
      <w:bookmarkEnd w:id="2105"/>
      <w:bookmarkEnd w:id="2106"/>
    </w:p>
    <w:p w:rsidR="0079106F" w:rsidRPr="00B55B97" w:rsidRDefault="0079106F" w:rsidP="0079106F">
      <w:pPr>
        <w:rPr>
          <w:i/>
          <w:u w:val="single"/>
        </w:rPr>
      </w:pPr>
      <w:r w:rsidRPr="00B55B97">
        <w:rPr>
          <w:i/>
          <w:u w:val="single"/>
        </w:rPr>
        <w:t>Rurociągi ciśnieniowe</w:t>
      </w:r>
    </w:p>
    <w:p w:rsidR="002C12CB" w:rsidRPr="002C12CB" w:rsidRDefault="0079106F" w:rsidP="002C12CB">
      <w:r w:rsidRPr="002C12CB">
        <w:t>Badania, kontrole i pomiary należy wykonać zgodnie z wymaganiami normy PN-</w:t>
      </w:r>
      <w:r w:rsidR="002C12CB" w:rsidRPr="002C12CB">
        <w:t>B-10725</w:t>
      </w:r>
      <w:r w:rsidRPr="002C12CB">
        <w:t xml:space="preserve"> oraz</w:t>
      </w:r>
      <w:r w:rsidR="005E3874">
        <w:t xml:space="preserve"> </w:t>
      </w:r>
      <w:r w:rsidR="002C12CB" w:rsidRPr="002C12CB">
        <w:t>„Warunkami technicznymi wykonania i odbioru sieci wodociągowych” opracowanymi przez COBRTI INSTAL</w:t>
      </w:r>
      <w:r w:rsidR="005E3874">
        <w:t xml:space="preserve"> Zeszyt 3</w:t>
      </w:r>
      <w:r w:rsidR="002C12CB">
        <w:t>.</w:t>
      </w:r>
    </w:p>
    <w:p w:rsidR="002C12CB" w:rsidRPr="00B55B97" w:rsidRDefault="002C12CB" w:rsidP="0079106F"/>
    <w:p w:rsidR="0079106F" w:rsidRPr="00B55B97" w:rsidRDefault="0079106F" w:rsidP="0079106F">
      <w:pPr>
        <w:rPr>
          <w:i/>
          <w:u w:val="single"/>
        </w:rPr>
      </w:pPr>
      <w:r w:rsidRPr="00B55B97">
        <w:rPr>
          <w:i/>
          <w:u w:val="single"/>
        </w:rPr>
        <w:t>Rurociągi grawitacyjne</w:t>
      </w:r>
    </w:p>
    <w:p w:rsidR="002C12CB" w:rsidRDefault="0079106F" w:rsidP="002C12CB">
      <w:r w:rsidRPr="00B55B97">
        <w:t>Badania</w:t>
      </w:r>
      <w:r w:rsidR="005E3874">
        <w:t>, kontrole i pomiary</w:t>
      </w:r>
      <w:r w:rsidRPr="00B55B97">
        <w:t xml:space="preserve"> </w:t>
      </w:r>
      <w:r w:rsidR="002C12CB">
        <w:t xml:space="preserve">należy wykonać zgodnie z wymaganiami PN-EN 1610 </w:t>
      </w:r>
      <w:r w:rsidRPr="00B55B97">
        <w:t xml:space="preserve">oraz </w:t>
      </w:r>
      <w:r w:rsidR="002C12CB">
        <w:t>„</w:t>
      </w:r>
      <w:r w:rsidR="002C12CB" w:rsidRPr="007F1B88">
        <w:t>Warunkami technicznymi wykonania i odbioru sieci kanalizacyjnych</w:t>
      </w:r>
      <w:r w:rsidR="002C12CB">
        <w:t>”</w:t>
      </w:r>
      <w:r w:rsidR="002C12CB" w:rsidRPr="007F1B88">
        <w:t xml:space="preserve"> Wymagania Techniczne CORBTI INSTAL – Zeszyt 9</w:t>
      </w:r>
    </w:p>
    <w:p w:rsidR="0079106F" w:rsidRPr="00D46669" w:rsidRDefault="0079106F" w:rsidP="0079106F">
      <w:pPr>
        <w:rPr>
          <w:highlight w:val="yellow"/>
        </w:rPr>
      </w:pPr>
    </w:p>
    <w:p w:rsidR="0079106F" w:rsidRPr="00B55B97" w:rsidRDefault="0079106F" w:rsidP="0079106F">
      <w:r w:rsidRPr="00B55B97">
        <w:t>Sprawdzeniu podlegać będą:</w:t>
      </w:r>
    </w:p>
    <w:p w:rsidR="0079106F" w:rsidRPr="00B55B97" w:rsidRDefault="0079106F" w:rsidP="000C0D7D">
      <w:pPr>
        <w:pStyle w:val="poziom2"/>
      </w:pPr>
      <w:r w:rsidRPr="00B55B97">
        <w:t>zgodność materiałów z wymaganiami norm i niniejszej ST</w:t>
      </w:r>
    </w:p>
    <w:p w:rsidR="0079106F" w:rsidRPr="00B55B97" w:rsidRDefault="0079106F" w:rsidP="000C0D7D">
      <w:pPr>
        <w:pStyle w:val="poziom2"/>
      </w:pPr>
      <w:r w:rsidRPr="00B55B97">
        <w:t>montaż rurociągu (ułożenie rur na dnie wykopu, odchylenie osi rur, odchylenie spadku, zmiana kierunku rur, łączenie rur)</w:t>
      </w:r>
    </w:p>
    <w:p w:rsidR="0079106F" w:rsidRPr="00B55B97" w:rsidRDefault="0079106F" w:rsidP="000C0D7D">
      <w:pPr>
        <w:pStyle w:val="poziom2"/>
      </w:pPr>
      <w:r w:rsidRPr="00B55B97">
        <w:t>dla połączeń zgrzewanych rur PE każdy zgrzew musi być rejestrowany w karcie kontrolnej zgrzewu (schemat trasy z zaznaczonymi zgrzewami i tabe</w:t>
      </w:r>
      <w:r w:rsidR="005E3874">
        <w:t>laryczne zestawienie zgrzewów i </w:t>
      </w:r>
      <w:r w:rsidRPr="00B55B97">
        <w:t>warunków zgrzewania wraz z wydrukami</w:t>
      </w:r>
    </w:p>
    <w:p w:rsidR="0079106F" w:rsidRPr="00B55B97" w:rsidRDefault="0079106F" w:rsidP="000C0D7D">
      <w:pPr>
        <w:pStyle w:val="poziom2"/>
      </w:pPr>
      <w:r w:rsidRPr="00B55B97">
        <w:t>szczelność rurociągów</w:t>
      </w:r>
    </w:p>
    <w:p w:rsidR="0079106F" w:rsidRPr="00B55B97" w:rsidRDefault="0079106F" w:rsidP="0079106F">
      <w:pPr>
        <w:pStyle w:val="Tekstpodstawowy"/>
      </w:pPr>
      <w:r w:rsidRPr="00B55B97">
        <w:t>oraz instrukcje i zalecenia producenta rur dotyczące prób i odbiorów.</w:t>
      </w:r>
    </w:p>
    <w:p w:rsidR="0079106F" w:rsidRPr="00B55B97" w:rsidRDefault="0079106F" w:rsidP="0067197E">
      <w:pPr>
        <w:pStyle w:val="Nagwek4"/>
      </w:pPr>
      <w:bookmarkStart w:id="2107" w:name="_Toc462753158"/>
      <w:bookmarkStart w:id="2108" w:name="_Toc508377984"/>
      <w:bookmarkStart w:id="2109" w:name="_Toc509901295"/>
      <w:r w:rsidRPr="00B55B97">
        <w:lastRenderedPageBreak/>
        <w:t>Armatura</w:t>
      </w:r>
      <w:bookmarkEnd w:id="2107"/>
      <w:bookmarkEnd w:id="2108"/>
      <w:bookmarkEnd w:id="2109"/>
    </w:p>
    <w:p w:rsidR="0079106F" w:rsidRPr="00B55B97" w:rsidRDefault="0079106F" w:rsidP="0079106F">
      <w:r w:rsidRPr="00B55B97">
        <w:t>Kontrola zamontowanej armatury polega na sprawdzeniu zgodności wykonania robót z projektem.</w:t>
      </w:r>
      <w:r w:rsidRPr="00B55B97">
        <w:rPr>
          <w:b/>
          <w:bCs/>
        </w:rPr>
        <w:t xml:space="preserve"> </w:t>
      </w:r>
      <w:r w:rsidRPr="00B55B97">
        <w:t xml:space="preserve">Sprawdzeniu podlegają zasuwy, zawory, kształtki oraz ich zamontowanie i podparcia. </w:t>
      </w:r>
    </w:p>
    <w:p w:rsidR="0079106F" w:rsidRPr="00B55B97" w:rsidRDefault="0079106F" w:rsidP="0079106F">
      <w:pPr>
        <w:autoSpaceDE w:val="0"/>
      </w:pPr>
    </w:p>
    <w:p w:rsidR="0079106F" w:rsidRPr="00B55B97" w:rsidRDefault="0079106F" w:rsidP="0079106F">
      <w:pPr>
        <w:autoSpaceDE w:val="0"/>
      </w:pPr>
      <w:r w:rsidRPr="00B55B97">
        <w:t>Wykonawca po zakończeniu robót montażowych wykona schematy ideowe rurociągów z armaturą, przedstawiające rozmieszczenie armatury i sporządzi instrukcję obsł</w:t>
      </w:r>
      <w:r w:rsidR="005E3874">
        <w:t>ugi i konserwacji niezbędną dla </w:t>
      </w:r>
      <w:r w:rsidRPr="00B55B97">
        <w:t>normalnego użytkowania.</w:t>
      </w:r>
    </w:p>
    <w:p w:rsidR="0079106F" w:rsidRPr="00876908" w:rsidRDefault="0079106F" w:rsidP="0067197E">
      <w:pPr>
        <w:pStyle w:val="Nagwek4"/>
      </w:pPr>
      <w:bookmarkStart w:id="2110" w:name="_Toc508377985"/>
      <w:bookmarkStart w:id="2111" w:name="_Toc509901296"/>
      <w:bookmarkStart w:id="2112" w:name="_Toc462753159"/>
      <w:r w:rsidRPr="00876908">
        <w:t>Studzienki</w:t>
      </w:r>
      <w:bookmarkEnd w:id="2110"/>
      <w:bookmarkEnd w:id="2111"/>
      <w:r w:rsidRPr="00876908">
        <w:t xml:space="preserve"> </w:t>
      </w:r>
      <w:bookmarkEnd w:id="2112"/>
    </w:p>
    <w:p w:rsidR="0079106F" w:rsidRPr="00876908" w:rsidRDefault="0079106F" w:rsidP="0079106F">
      <w:r w:rsidRPr="00876908">
        <w:t>Prefabrykaty betonowe lub żelbetowe studzienek powinny posiadać atest producenta. Badania prefabrykatów na etapie akceptacji materiału do robót wykonuje laborato</w:t>
      </w:r>
      <w:r w:rsidR="005E3874">
        <w:t>rium wskazane przez </w:t>
      </w:r>
      <w:r w:rsidRPr="00876908">
        <w:t>Zamawiającego. Wykonawca jest zobowiązany dostarczyć do laboratorium wybrane przy udziale Zamawiającego prefabrykaty dla przeprowadzenia następujących badań:</w:t>
      </w:r>
    </w:p>
    <w:p w:rsidR="0079106F" w:rsidRPr="00876908" w:rsidRDefault="0079106F" w:rsidP="000C0D7D">
      <w:pPr>
        <w:pStyle w:val="poziom2"/>
      </w:pPr>
      <w:r w:rsidRPr="00876908">
        <w:t>wytrzymałość betonu na ściskanie</w:t>
      </w:r>
    </w:p>
    <w:p w:rsidR="0079106F" w:rsidRPr="00876908" w:rsidRDefault="0079106F" w:rsidP="000C0D7D">
      <w:pPr>
        <w:pStyle w:val="poziom2"/>
      </w:pPr>
      <w:r w:rsidRPr="00876908">
        <w:t>nasiąkliwość betonu</w:t>
      </w:r>
    </w:p>
    <w:p w:rsidR="0079106F" w:rsidRPr="00876908" w:rsidRDefault="0079106F" w:rsidP="000C0D7D">
      <w:pPr>
        <w:pStyle w:val="poziom2"/>
      </w:pPr>
      <w:r w:rsidRPr="00876908">
        <w:t>odporność na działanie mrozu</w:t>
      </w:r>
    </w:p>
    <w:p w:rsidR="0079106F" w:rsidRPr="00876908" w:rsidRDefault="0079106F" w:rsidP="0079106F">
      <w:r w:rsidRPr="00876908">
        <w:t>Sprawdzeniu podlegać będą:</w:t>
      </w:r>
    </w:p>
    <w:p w:rsidR="0079106F" w:rsidRPr="00876908" w:rsidRDefault="0079106F" w:rsidP="000C0D7D">
      <w:pPr>
        <w:pStyle w:val="poziom2"/>
      </w:pPr>
      <w:r w:rsidRPr="00876908">
        <w:t>zgodność materiałów z wymaganiami norm</w:t>
      </w:r>
    </w:p>
    <w:p w:rsidR="0079106F" w:rsidRPr="00876908" w:rsidRDefault="0079106F" w:rsidP="000C0D7D">
      <w:pPr>
        <w:pStyle w:val="poziom2"/>
      </w:pPr>
      <w:r w:rsidRPr="00876908">
        <w:t>montaż studzienek kanalizacyjnych (prawidłowość położenia budowli w planie, prawidłowość cech geometrycznych wykonanych konstrukcji, szczelność złączy kręgów prefabrykowanych)</w:t>
      </w:r>
    </w:p>
    <w:p w:rsidR="0079106F" w:rsidRPr="00876908" w:rsidRDefault="0079106F" w:rsidP="000C0D7D">
      <w:pPr>
        <w:pStyle w:val="poziom2"/>
      </w:pPr>
      <w:r w:rsidRPr="00876908">
        <w:t>prawidłowości wykonania powłok izolacyjnych przeciwwilgociowych</w:t>
      </w:r>
    </w:p>
    <w:p w:rsidR="0079106F" w:rsidRPr="00876908" w:rsidRDefault="0079106F" w:rsidP="000C0D7D">
      <w:pPr>
        <w:pStyle w:val="poziom2"/>
      </w:pPr>
      <w:r w:rsidRPr="00876908">
        <w:t>szczelność studzienek</w:t>
      </w:r>
    </w:p>
    <w:p w:rsidR="0079106F" w:rsidRPr="00B55B97" w:rsidRDefault="0079106F" w:rsidP="009841FE">
      <w:pPr>
        <w:pStyle w:val="Nagwek2"/>
      </w:pPr>
      <w:bookmarkStart w:id="2113" w:name="_Toc462753160"/>
      <w:bookmarkStart w:id="2114" w:name="_Toc508377986"/>
      <w:bookmarkStart w:id="2115" w:name="_Toc509901297"/>
      <w:r w:rsidRPr="00B55B97">
        <w:t>Przedmiar robót</w:t>
      </w:r>
      <w:bookmarkEnd w:id="2113"/>
      <w:bookmarkEnd w:id="2114"/>
      <w:bookmarkEnd w:id="2115"/>
    </w:p>
    <w:p w:rsidR="0079106F" w:rsidRPr="00B55B97" w:rsidRDefault="0079106F" w:rsidP="0079106F">
      <w:r w:rsidRPr="00B55B97">
        <w:t xml:space="preserve">Przedmiar robót jest dołączony do Dokumentacji przetargowej. </w:t>
      </w:r>
    </w:p>
    <w:p w:rsidR="0079106F" w:rsidRPr="00C77D4B" w:rsidRDefault="0079106F" w:rsidP="009841FE">
      <w:pPr>
        <w:pStyle w:val="Nagwek2"/>
      </w:pPr>
      <w:bookmarkStart w:id="2116" w:name="_Toc462753161"/>
      <w:bookmarkStart w:id="2117" w:name="_Toc508377987"/>
      <w:bookmarkStart w:id="2118" w:name="_Toc509901298"/>
      <w:r w:rsidRPr="00C77D4B">
        <w:t>Odbiór robót</w:t>
      </w:r>
      <w:bookmarkEnd w:id="2116"/>
      <w:bookmarkEnd w:id="2117"/>
      <w:bookmarkEnd w:id="2118"/>
    </w:p>
    <w:p w:rsidR="0079106F" w:rsidRPr="00C77D4B" w:rsidRDefault="0079106F" w:rsidP="0079106F">
      <w:r w:rsidRPr="00C77D4B">
        <w:t>Odbiory techniczne częściowe (Inspekcje) robót zanikających i ulegających zakryciu związanych z wykonaniem sieci kanalizacyjnych powinny być wykonane zgodnie z:</w:t>
      </w:r>
    </w:p>
    <w:p w:rsidR="0079106F" w:rsidRPr="005E3874" w:rsidRDefault="0079106F" w:rsidP="000C0D7D">
      <w:pPr>
        <w:pStyle w:val="poziom2"/>
      </w:pPr>
      <w:r w:rsidRPr="00C77D4B">
        <w:t>PN-</w:t>
      </w:r>
      <w:r w:rsidR="005E3874">
        <w:t>B-10725</w:t>
      </w:r>
      <w:r w:rsidRPr="00C77D4B">
        <w:t xml:space="preserve"> dla </w:t>
      </w:r>
      <w:r w:rsidR="005E3874">
        <w:t>przyłącza wodociągowego</w:t>
      </w:r>
      <w:r w:rsidRPr="00C77D4B">
        <w:t xml:space="preserve"> </w:t>
      </w:r>
    </w:p>
    <w:p w:rsidR="005E3874" w:rsidRPr="00C77D4B" w:rsidRDefault="005E3874" w:rsidP="000C0D7D">
      <w:pPr>
        <w:pStyle w:val="poziom2"/>
      </w:pPr>
      <w:r w:rsidRPr="00C77D4B">
        <w:t xml:space="preserve">PN-EN 1610 dla kanalizacji grawitacyjnej </w:t>
      </w:r>
    </w:p>
    <w:p w:rsidR="0079106F" w:rsidRPr="00C77D4B" w:rsidRDefault="0079106F" w:rsidP="0079106F">
      <w:pPr>
        <w:ind w:left="540"/>
        <w:rPr>
          <w:i/>
          <w:iCs/>
        </w:rPr>
      </w:pPr>
      <w:r w:rsidRPr="00C77D4B">
        <w:rPr>
          <w:i/>
        </w:rPr>
        <w:t xml:space="preserve">oraz </w:t>
      </w:r>
    </w:p>
    <w:p w:rsidR="0079106F" w:rsidRPr="005E3874" w:rsidRDefault="0079106F" w:rsidP="000C0D7D">
      <w:pPr>
        <w:pStyle w:val="poziom2"/>
      </w:pPr>
      <w:r w:rsidRPr="00C77D4B">
        <w:t>podanymi w punkcie 7.2.2. „Warunków technicznych wykonania i odbioru sieci wodociągowych” – zeszyt nr 3</w:t>
      </w:r>
    </w:p>
    <w:p w:rsidR="005E3874" w:rsidRPr="00C77D4B" w:rsidRDefault="005E3874" w:rsidP="000C0D7D">
      <w:pPr>
        <w:pStyle w:val="poziom2"/>
      </w:pPr>
      <w:r w:rsidRPr="00C77D4B">
        <w:t>podanymi w punkcie 7.2.2. „Warunków technicznych wykonania i odbioru sieci kanalizacyjnych” Wymagania Techniczne COBRTI INSTAL zeszyt nr. 9</w:t>
      </w:r>
    </w:p>
    <w:p w:rsidR="0079106F" w:rsidRPr="00D46669" w:rsidRDefault="0079106F" w:rsidP="0079106F">
      <w:pPr>
        <w:rPr>
          <w:highlight w:val="yellow"/>
        </w:rPr>
      </w:pPr>
    </w:p>
    <w:p w:rsidR="0079106F" w:rsidRPr="00C77D4B" w:rsidRDefault="0079106F" w:rsidP="0079106F">
      <w:pPr>
        <w:rPr>
          <w:u w:val="single"/>
        </w:rPr>
      </w:pPr>
      <w:r w:rsidRPr="00C77D4B">
        <w:rPr>
          <w:u w:val="single"/>
        </w:rPr>
        <w:t>Odbiór robót zanikających i ulegających zakryciu</w:t>
      </w:r>
    </w:p>
    <w:p w:rsidR="0079106F" w:rsidRPr="00C77D4B" w:rsidRDefault="0079106F" w:rsidP="0079106F">
      <w:r w:rsidRPr="00C77D4B">
        <w:t>Przedmiotem odbiorów będą:</w:t>
      </w:r>
    </w:p>
    <w:p w:rsidR="0079106F" w:rsidRPr="00C77D4B" w:rsidRDefault="0079106F" w:rsidP="000C0D7D">
      <w:pPr>
        <w:pStyle w:val="poziom2"/>
      </w:pPr>
      <w:r w:rsidRPr="00C77D4B">
        <w:t>zgodność wykonania z ST i rysunkami</w:t>
      </w:r>
    </w:p>
    <w:p w:rsidR="0079106F" w:rsidRPr="00C77D4B" w:rsidRDefault="0079106F" w:rsidP="000C0D7D">
      <w:pPr>
        <w:pStyle w:val="poziom2"/>
      </w:pPr>
      <w:r w:rsidRPr="00C77D4B">
        <w:t>materiał rurociągu (klasa sztywności rur)</w:t>
      </w:r>
    </w:p>
    <w:p w:rsidR="0079106F" w:rsidRPr="00C77D4B" w:rsidRDefault="0079106F" w:rsidP="000C0D7D">
      <w:pPr>
        <w:pStyle w:val="poziom2"/>
      </w:pPr>
      <w:r w:rsidRPr="00C77D4B">
        <w:t>połączenia przewodów</w:t>
      </w:r>
    </w:p>
    <w:p w:rsidR="0079106F" w:rsidRPr="00C77D4B" w:rsidRDefault="0079106F" w:rsidP="0079106F">
      <w:pPr>
        <w:pStyle w:val="StylpoziomxInterliniapojedyncze"/>
        <w:tabs>
          <w:tab w:val="clear" w:pos="360"/>
          <w:tab w:val="num" w:pos="851"/>
        </w:tabs>
        <w:ind w:left="851" w:firstLine="0"/>
      </w:pPr>
      <w:r w:rsidRPr="00C77D4B">
        <w:t>dla połączeń zgrzewanych rur PE każdy zgrzew musi być rejestrowany w karcie kontrolnej zgrzewu i podlega akceptacji Inżyniera (schemat t</w:t>
      </w:r>
      <w:r w:rsidR="00316F98">
        <w:t>rasy z zaznaczonymi zgrzewami i </w:t>
      </w:r>
      <w:r w:rsidRPr="00C77D4B">
        <w:t>tabelaryczne zestawienie zgrzewów i warunków zgrzewania wraz z wydrukami)</w:t>
      </w:r>
    </w:p>
    <w:p w:rsidR="0079106F" w:rsidRPr="00C77D4B" w:rsidRDefault="0079106F" w:rsidP="000C0D7D">
      <w:pPr>
        <w:pStyle w:val="poziom2"/>
      </w:pPr>
      <w:r w:rsidRPr="00C77D4B">
        <w:t>szczelność przewodów tłocznych i grawitacyjnych (próby wodne)</w:t>
      </w:r>
    </w:p>
    <w:p w:rsidR="0079106F" w:rsidRPr="00D46669" w:rsidRDefault="0079106F" w:rsidP="0079106F">
      <w:pPr>
        <w:pStyle w:val="StylpoziomxInterliniapojedyncze"/>
        <w:tabs>
          <w:tab w:val="clear" w:pos="360"/>
          <w:tab w:val="num" w:pos="851"/>
        </w:tabs>
        <w:ind w:left="851" w:firstLine="0"/>
        <w:rPr>
          <w:highlight w:val="yellow"/>
        </w:rPr>
      </w:pPr>
    </w:p>
    <w:p w:rsidR="0079106F" w:rsidRPr="00C77D4B" w:rsidRDefault="0079106F" w:rsidP="0079106F">
      <w:pPr>
        <w:rPr>
          <w:u w:val="single"/>
        </w:rPr>
      </w:pPr>
      <w:r w:rsidRPr="00C77D4B">
        <w:rPr>
          <w:u w:val="single"/>
        </w:rPr>
        <w:t>Odbiór końcowy</w:t>
      </w:r>
    </w:p>
    <w:p w:rsidR="0079106F" w:rsidRPr="00C77D4B" w:rsidRDefault="0079106F" w:rsidP="0079106F">
      <w:r w:rsidRPr="00C77D4B">
        <w:t>Do rozpoczęcia Prób Końcowych obiektów, Wykonawca dostarczy Inżynierowi następujące dokumenty:</w:t>
      </w:r>
    </w:p>
    <w:p w:rsidR="0079106F" w:rsidRPr="00C77D4B" w:rsidRDefault="0079106F" w:rsidP="000C0D7D">
      <w:pPr>
        <w:pStyle w:val="poziom2"/>
      </w:pPr>
      <w:r w:rsidRPr="00C77D4B">
        <w:t>szkice geodezyjne wykonane przez uprawnionego geodetę</w:t>
      </w:r>
    </w:p>
    <w:p w:rsidR="0079106F" w:rsidRPr="00C77D4B" w:rsidRDefault="0079106F" w:rsidP="000C0D7D">
      <w:pPr>
        <w:pStyle w:val="poziom2"/>
      </w:pPr>
      <w:r w:rsidRPr="00C77D4B">
        <w:t>analizę geodezyjną wykonaną i podpisaną przez uprawnionego geodetę na przekazanym PW</w:t>
      </w:r>
    </w:p>
    <w:p w:rsidR="0079106F" w:rsidRPr="00C77D4B" w:rsidRDefault="0079106F" w:rsidP="000C0D7D">
      <w:pPr>
        <w:pStyle w:val="poziom2"/>
      </w:pPr>
      <w:r w:rsidRPr="00C77D4B">
        <w:t>protokoły z wynikami badań zagęszczenia gruntu</w:t>
      </w:r>
    </w:p>
    <w:p w:rsidR="0079106F" w:rsidRPr="00C77D4B" w:rsidRDefault="0079106F" w:rsidP="000C0D7D">
      <w:pPr>
        <w:pStyle w:val="poziom2"/>
      </w:pPr>
      <w:r w:rsidRPr="00C77D4B">
        <w:t>protokoły z badań szczelności na infiltrację i eksfiltrację rurociągów i studzienek</w:t>
      </w:r>
    </w:p>
    <w:p w:rsidR="0079106F" w:rsidRPr="00C77D4B" w:rsidRDefault="0079106F" w:rsidP="000C0D7D">
      <w:pPr>
        <w:pStyle w:val="poziom2"/>
      </w:pPr>
      <w:r w:rsidRPr="00C77D4B">
        <w:t>deklaracje zgodności/aprobaty, dopuszczenia dla wszystkich materiałów i elementów</w:t>
      </w:r>
    </w:p>
    <w:p w:rsidR="0079106F" w:rsidRPr="00C77D4B" w:rsidRDefault="0079106F" w:rsidP="000C0D7D">
      <w:pPr>
        <w:pStyle w:val="poziom2"/>
      </w:pPr>
      <w:r w:rsidRPr="00C77D4B">
        <w:t>inne dokumenty wymienione w Kontrakcie</w:t>
      </w:r>
    </w:p>
    <w:p w:rsidR="0079106F" w:rsidRPr="00C77D4B" w:rsidRDefault="0079106F" w:rsidP="009841FE">
      <w:pPr>
        <w:pStyle w:val="Nagwek2"/>
      </w:pPr>
      <w:bookmarkStart w:id="2119" w:name="_Toc462753162"/>
      <w:bookmarkStart w:id="2120" w:name="_Toc508377988"/>
      <w:bookmarkStart w:id="2121" w:name="_Toc509901299"/>
      <w:r w:rsidRPr="00C77D4B">
        <w:lastRenderedPageBreak/>
        <w:t>Rozliczenie robót</w:t>
      </w:r>
      <w:bookmarkEnd w:id="2119"/>
      <w:bookmarkEnd w:id="2120"/>
      <w:bookmarkEnd w:id="2121"/>
    </w:p>
    <w:p w:rsidR="0079106F" w:rsidRPr="00C77D4B" w:rsidRDefault="0079106F" w:rsidP="0079106F">
      <w:pPr>
        <w:jc w:val="left"/>
      </w:pPr>
      <w:r w:rsidRPr="00C77D4B">
        <w:t>Wykonawca przedstawi na etapie składania oferty szczegółowy kosztorys na wykonane prace.</w:t>
      </w:r>
      <w:r w:rsidRPr="00C77D4B">
        <w:br/>
        <w:t xml:space="preserve">Fakturowanie częściowe odbywać się będzie na podstawie zaakceptowanych przez Zamawiającego pozycji załączonego do oferty kosztorysu szczegółowego, na podstawie potwierdzonego przez strony </w:t>
      </w:r>
      <w:r w:rsidRPr="00C77D4B">
        <w:br/>
        <w:t>protokołu odbioru częściowego robót.</w:t>
      </w:r>
    </w:p>
    <w:p w:rsidR="0079106F" w:rsidRDefault="0079106F" w:rsidP="009841FE">
      <w:pPr>
        <w:pStyle w:val="Nagwek2"/>
      </w:pPr>
      <w:bookmarkStart w:id="2122" w:name="_Toc462753163"/>
      <w:bookmarkStart w:id="2123" w:name="_Toc508377989"/>
      <w:bookmarkStart w:id="2124" w:name="_Toc509901300"/>
      <w:r w:rsidRPr="005E3874">
        <w:t>Przepisy powiązane</w:t>
      </w:r>
      <w:bookmarkEnd w:id="2122"/>
      <w:bookmarkEnd w:id="2123"/>
      <w:bookmarkEnd w:id="2124"/>
    </w:p>
    <w:p w:rsidR="005E3874" w:rsidRDefault="005E3874" w:rsidP="005E3874">
      <w:pPr>
        <w:rPr>
          <w:i/>
          <w:u w:val="single"/>
        </w:rPr>
      </w:pPr>
      <w:r w:rsidRPr="005E3874">
        <w:rPr>
          <w:i/>
          <w:u w:val="single"/>
        </w:rPr>
        <w:t>Akty prawne</w:t>
      </w:r>
    </w:p>
    <w:p w:rsidR="005E3874" w:rsidRPr="005E3874" w:rsidRDefault="005E3874" w:rsidP="005E3874">
      <w:pPr>
        <w:rPr>
          <w:i/>
          <w:u w:val="single"/>
        </w:rPr>
      </w:pPr>
    </w:p>
    <w:p w:rsidR="00DE5C8D" w:rsidRDefault="00DE5C8D" w:rsidP="00DE5C8D">
      <w:r w:rsidRPr="00316F98">
        <w:t>Rozporządzenie Ministra Zdrowia z dnia 7 grudnia 2017 r. w sprawi</w:t>
      </w:r>
      <w:r w:rsidR="00E70979">
        <w:t>e jakości wody przeznaczonej do </w:t>
      </w:r>
      <w:r w:rsidRPr="00316F98">
        <w:t>spożycia przez ludzi</w:t>
      </w:r>
      <w:r w:rsidR="007314DE" w:rsidRPr="00316F98">
        <w:t xml:space="preserve"> (Dz.U. 2017 poz.2294)</w:t>
      </w:r>
    </w:p>
    <w:p w:rsidR="005E3874" w:rsidRDefault="005E3874" w:rsidP="00DE5C8D">
      <w:pPr>
        <w:rPr>
          <w:i/>
          <w:u w:val="single"/>
        </w:rPr>
      </w:pPr>
    </w:p>
    <w:p w:rsidR="005E3874" w:rsidRPr="005E3874" w:rsidRDefault="005E3874" w:rsidP="00DE5C8D">
      <w:pPr>
        <w:rPr>
          <w:i/>
          <w:u w:val="single"/>
        </w:rPr>
      </w:pPr>
      <w:r w:rsidRPr="005E3874">
        <w:rPr>
          <w:i/>
          <w:u w:val="single"/>
        </w:rPr>
        <w:t>Normy</w:t>
      </w:r>
    </w:p>
    <w:p w:rsidR="0079106F" w:rsidRPr="00316F98" w:rsidRDefault="0079106F" w:rsidP="0079106F">
      <w:pPr>
        <w:tabs>
          <w:tab w:val="clear" w:pos="3240"/>
          <w:tab w:val="left" w:pos="1980"/>
        </w:tabs>
      </w:pPr>
      <w:r w:rsidRPr="00316F98">
        <w:t>PN-EN 1610:20</w:t>
      </w:r>
      <w:r w:rsidR="00EB0FE2" w:rsidRPr="00316F98">
        <w:t>15-10</w:t>
      </w:r>
      <w:r w:rsidRPr="00316F98">
        <w:tab/>
        <w:t>Budowa i badania przewodów kanalizacyjnych</w:t>
      </w:r>
    </w:p>
    <w:p w:rsidR="0079106F" w:rsidRPr="00316F98" w:rsidRDefault="0079106F" w:rsidP="0079106F">
      <w:pPr>
        <w:tabs>
          <w:tab w:val="clear" w:pos="3240"/>
          <w:tab w:val="left" w:pos="1980"/>
        </w:tabs>
        <w:ind w:left="1980" w:hanging="1980"/>
      </w:pPr>
      <w:r w:rsidRPr="00316F98">
        <w:t>PN-EN 1917:2004</w:t>
      </w:r>
      <w:r w:rsidRPr="00316F98">
        <w:tab/>
        <w:t>Studzienki włazowe i niewłazowe z betonu niezbrojonego, z betonu zbrojonego włóknem stalowym i żelbetowe</w:t>
      </w:r>
    </w:p>
    <w:p w:rsidR="0079106F" w:rsidRPr="00316F98" w:rsidRDefault="0079106F" w:rsidP="0079106F">
      <w:pPr>
        <w:tabs>
          <w:tab w:val="clear" w:pos="3240"/>
          <w:tab w:val="left" w:pos="1980"/>
        </w:tabs>
        <w:ind w:left="1980" w:hanging="1980"/>
      </w:pPr>
      <w:r w:rsidRPr="00316F98">
        <w:t>PN-EN 12570:2002</w:t>
      </w:r>
      <w:r w:rsidRPr="00316F98">
        <w:tab/>
        <w:t>Armatura przemysłowa. Ogólne wymagania i badania</w:t>
      </w:r>
    </w:p>
    <w:p w:rsidR="0079106F" w:rsidRPr="00316F98" w:rsidRDefault="0079106F" w:rsidP="0079106F">
      <w:pPr>
        <w:tabs>
          <w:tab w:val="left" w:pos="1980"/>
        </w:tabs>
        <w:ind w:left="1980" w:hanging="1980"/>
      </w:pPr>
      <w:r w:rsidRPr="00316F98">
        <w:t>PN-EN 13101:2005</w:t>
      </w:r>
      <w:r w:rsidRPr="00316F98">
        <w:tab/>
        <w:t>Stopnie do studzienek włazowych – Wymagania, znakowanie, badanie i ocena zgodności</w:t>
      </w:r>
    </w:p>
    <w:p w:rsidR="00B0785C" w:rsidRPr="008275EF" w:rsidRDefault="00B0785C" w:rsidP="0079106F">
      <w:pPr>
        <w:ind w:left="1980" w:hanging="1980"/>
        <w:rPr>
          <w:rFonts w:cs="Arial"/>
          <w:color w:val="2F2F2F"/>
          <w:shd w:val="clear" w:color="auto" w:fill="FFFFFF"/>
        </w:rPr>
      </w:pPr>
      <w:r w:rsidRPr="008275EF">
        <w:t>PN-EN 124-1:2015-07</w:t>
      </w:r>
      <w:r w:rsidRPr="008275EF">
        <w:tab/>
      </w:r>
      <w:r w:rsidRPr="008275EF">
        <w:rPr>
          <w:rFonts w:cs="Arial"/>
          <w:color w:val="2F2F2F"/>
          <w:shd w:val="clear" w:color="auto" w:fill="FFFFFF"/>
        </w:rPr>
        <w:t>Zwieńczenia wpustów ściekowych i studzienek włazowych do nawierzchni dla ruchu pieszego i kołowego - Część 1: Definicje, klasyfikacja, ogólne zasady projektowania, właściwości użytkowe i metody badań</w:t>
      </w:r>
    </w:p>
    <w:p w:rsidR="00B0785C" w:rsidRPr="00316F98" w:rsidRDefault="00B0785C" w:rsidP="0079106F">
      <w:pPr>
        <w:ind w:left="1980" w:hanging="1980"/>
      </w:pPr>
      <w:r w:rsidRPr="008275EF">
        <w:rPr>
          <w:rFonts w:cs="Arial"/>
          <w:kern w:val="32"/>
        </w:rPr>
        <w:t>PN-EN 124-2:2015-07</w:t>
      </w:r>
      <w:r w:rsidRPr="008275EF">
        <w:rPr>
          <w:rFonts w:cs="Arial"/>
          <w:kern w:val="32"/>
        </w:rPr>
        <w:tab/>
      </w:r>
      <w:r w:rsidRPr="008275EF">
        <w:rPr>
          <w:rFonts w:cs="Arial"/>
          <w:color w:val="2F2F2F"/>
          <w:shd w:val="clear" w:color="auto" w:fill="FFFFFF"/>
        </w:rPr>
        <w:t>Zwieńczenia wpustów i studzienek włazowych do n</w:t>
      </w:r>
      <w:r w:rsidR="00316F98" w:rsidRPr="008275EF">
        <w:rPr>
          <w:rFonts w:cs="Arial"/>
          <w:color w:val="2F2F2F"/>
          <w:shd w:val="clear" w:color="auto" w:fill="FFFFFF"/>
        </w:rPr>
        <w:t>awierzchni dla ruchu pieszego i </w:t>
      </w:r>
      <w:r w:rsidRPr="008275EF">
        <w:rPr>
          <w:rFonts w:cs="Arial"/>
          <w:color w:val="2F2F2F"/>
          <w:shd w:val="clear" w:color="auto" w:fill="FFFFFF"/>
        </w:rPr>
        <w:t xml:space="preserve">kołowego - Część 2: Zwieńczenia wpustów i </w:t>
      </w:r>
      <w:r w:rsidR="00316F98" w:rsidRPr="008275EF">
        <w:rPr>
          <w:rFonts w:cs="Arial"/>
          <w:color w:val="2F2F2F"/>
          <w:shd w:val="clear" w:color="auto" w:fill="FFFFFF"/>
        </w:rPr>
        <w:t>studzienek włazowych wykonane z </w:t>
      </w:r>
      <w:r w:rsidRPr="008275EF">
        <w:rPr>
          <w:rFonts w:cs="Arial"/>
          <w:color w:val="2F2F2F"/>
          <w:shd w:val="clear" w:color="auto" w:fill="FFFFFF"/>
        </w:rPr>
        <w:t>żeliwa</w:t>
      </w:r>
    </w:p>
    <w:p w:rsidR="0079106F" w:rsidRPr="00316F98" w:rsidRDefault="0079106F" w:rsidP="0079106F">
      <w:pPr>
        <w:tabs>
          <w:tab w:val="clear" w:pos="3240"/>
          <w:tab w:val="left" w:pos="1980"/>
        </w:tabs>
        <w:ind w:left="1980" w:hanging="1980"/>
      </w:pPr>
      <w:r w:rsidRPr="00316F98">
        <w:t>PN-EN 124-4:2015-07</w:t>
      </w:r>
      <w:r w:rsidRPr="00316F98">
        <w:tab/>
        <w:t>Zwieńczenia wpustów i studzienek włazowych do n</w:t>
      </w:r>
      <w:r w:rsidR="00316F98">
        <w:t>awierzchni dla ruchu pieszego i </w:t>
      </w:r>
      <w:r w:rsidRPr="00316F98">
        <w:t xml:space="preserve">kołowego - Część 4: Zwieńczenia wpustów i </w:t>
      </w:r>
      <w:r w:rsidR="00316F98">
        <w:t>studzienek włazowych wykonane z </w:t>
      </w:r>
      <w:r w:rsidRPr="00316F98">
        <w:t>betonu zbrojonego stalą</w:t>
      </w:r>
    </w:p>
    <w:p w:rsidR="00E10137" w:rsidRPr="00316F98" w:rsidRDefault="00E10137" w:rsidP="00E10137">
      <w:pPr>
        <w:tabs>
          <w:tab w:val="clear" w:pos="3240"/>
          <w:tab w:val="left" w:pos="1985"/>
        </w:tabs>
        <w:ind w:left="1980" w:hanging="1980"/>
      </w:pPr>
      <w:r w:rsidRPr="00316F98">
        <w:t>PN-EN 476:2012</w:t>
      </w:r>
      <w:r w:rsidRPr="00316F98">
        <w:tab/>
        <w:t>Wymagania ogólne dotyczące elementów stosowanych w systemach kanalizacji deszczowej i sanitarnej</w:t>
      </w:r>
    </w:p>
    <w:p w:rsidR="00EB0FE2" w:rsidRPr="00316F98" w:rsidRDefault="00E10137" w:rsidP="00E10137">
      <w:pPr>
        <w:tabs>
          <w:tab w:val="clear" w:pos="3240"/>
          <w:tab w:val="left" w:pos="1985"/>
        </w:tabs>
        <w:ind w:left="1980" w:hanging="1980"/>
        <w:rPr>
          <w:rFonts w:cs="Arial"/>
          <w:color w:val="2F2F2F"/>
          <w:sz w:val="18"/>
          <w:szCs w:val="18"/>
          <w:shd w:val="clear" w:color="auto" w:fill="FFFFFF"/>
        </w:rPr>
      </w:pPr>
      <w:r w:rsidRPr="00316F98">
        <w:t>PN-EN</w:t>
      </w:r>
      <w:r w:rsidR="00B0785C" w:rsidRPr="00316F98">
        <w:t xml:space="preserve"> </w:t>
      </w:r>
      <w:r w:rsidRPr="00316F98">
        <w:t>13598-2:20</w:t>
      </w:r>
      <w:r w:rsidR="00EB0FE2" w:rsidRPr="00316F98">
        <w:t>16-09</w:t>
      </w:r>
      <w:r w:rsidR="00B0785C" w:rsidRPr="00316F98">
        <w:t xml:space="preserve"> </w:t>
      </w:r>
      <w:r w:rsidR="00EB0FE2" w:rsidRPr="00316F98">
        <w:rPr>
          <w:rFonts w:cs="Arial"/>
          <w:color w:val="2F2F2F"/>
          <w:shd w:val="clear" w:color="auto" w:fill="FFFFFF"/>
        </w:rPr>
        <w:t>Systemy przewodów rurowych z tworzyw sztucznych do podziemnej bezciśnieniowej kanalizacji deszczowej i sanitarnej - Nieplastyfikowany poli(chlorek winylu) (PVC-U), polipropylen (PP) i polietylen (PE) - Część 2: Specyfikacje studzienek włazowych i inspekcyjnych</w:t>
      </w:r>
    </w:p>
    <w:p w:rsidR="008275EF" w:rsidRPr="00334E56" w:rsidRDefault="008275EF" w:rsidP="008275EF">
      <w:pPr>
        <w:ind w:left="1980" w:hanging="1980"/>
      </w:pPr>
      <w:r w:rsidRPr="00334E56">
        <w:t>PN-EN 1401-01:2009</w:t>
      </w:r>
      <w:r w:rsidRPr="00334E56">
        <w:rPr>
          <w:rFonts w:cs="Arial"/>
          <w:color w:val="2F2F2F"/>
          <w:shd w:val="clear" w:color="auto" w:fill="FFFFFF"/>
        </w:rPr>
        <w:tab/>
        <w:t>Systemy przewodów rurowych z tworzyw sztucznych do podziemnego bezciśnieniowego odwadniania i kanalizacji - Nieplastyfikowany poli(chlorek winylu) (PVC-U) - Część 1: Specyfikacje rur, kształtek i systemu</w:t>
      </w:r>
    </w:p>
    <w:p w:rsidR="0079106F" w:rsidRDefault="0079106F" w:rsidP="0079106F">
      <w:pPr>
        <w:tabs>
          <w:tab w:val="clear" w:pos="3240"/>
          <w:tab w:val="left" w:pos="1980"/>
        </w:tabs>
        <w:ind w:left="1980" w:hanging="1980"/>
      </w:pPr>
      <w:r w:rsidRPr="00334E56">
        <w:t>PKN-CEN/TS 1401-2:2013-12 Systemy przewodów rurowych z tworzyw sztucznych do podziemnej bezciśnieniowej kanalizacji deszczowej i sanitarnej - Nieplastyfikowany poli(chlorek winylu) (PVC-U) - Część 2: Zalecenia dotyczące oceny zgodności</w:t>
      </w:r>
    </w:p>
    <w:p w:rsidR="00ED18B5" w:rsidRPr="00316F98" w:rsidRDefault="00ED18B5" w:rsidP="00ED18B5">
      <w:pPr>
        <w:tabs>
          <w:tab w:val="clear" w:pos="3240"/>
          <w:tab w:val="left" w:pos="1980"/>
        </w:tabs>
        <w:ind w:left="1980" w:hanging="1980"/>
      </w:pPr>
      <w:r w:rsidRPr="00316F98">
        <w:t>PN-B-10725:1997</w:t>
      </w:r>
      <w:r w:rsidRPr="00316F98">
        <w:tab/>
      </w:r>
      <w:r w:rsidRPr="00316F98">
        <w:rPr>
          <w:rFonts w:cs="Arial"/>
          <w:color w:val="2F2F2F"/>
          <w:shd w:val="clear" w:color="auto" w:fill="FFFFFF"/>
        </w:rPr>
        <w:t>Wodociągi - Przewody zewnętrzne - Wymagania i badania</w:t>
      </w:r>
    </w:p>
    <w:p w:rsidR="00ED18B5" w:rsidRPr="00316F98" w:rsidRDefault="00ED18B5" w:rsidP="00ED18B5">
      <w:pPr>
        <w:tabs>
          <w:tab w:val="clear" w:pos="3240"/>
          <w:tab w:val="left" w:pos="1980"/>
        </w:tabs>
        <w:ind w:left="1980" w:hanging="1980"/>
      </w:pPr>
      <w:r w:rsidRPr="00316F98">
        <w:t>PN-86/B-01802</w:t>
      </w:r>
      <w:r w:rsidRPr="00316F98">
        <w:tab/>
        <w:t>Antykorozyjne zabezpieczenia w budownictwie. Konstrukcje betonowe i żelbetowe. Nazwy i określenia</w:t>
      </w:r>
    </w:p>
    <w:p w:rsidR="00ED18B5" w:rsidRPr="00ED18B5" w:rsidRDefault="00ED18B5" w:rsidP="00ED18B5">
      <w:pPr>
        <w:tabs>
          <w:tab w:val="clear" w:pos="3240"/>
          <w:tab w:val="left" w:pos="1980"/>
        </w:tabs>
        <w:ind w:left="1980" w:hanging="1980"/>
      </w:pPr>
      <w:r w:rsidRPr="00ED18B5">
        <w:t>PN-79/H-74244</w:t>
      </w:r>
      <w:r w:rsidRPr="00ED18B5">
        <w:tab/>
        <w:t>Rury stalowe ze szwem przewodowe</w:t>
      </w:r>
    </w:p>
    <w:p w:rsidR="00ED18B5" w:rsidRPr="00ED18B5" w:rsidRDefault="00ED18B5" w:rsidP="00ED18B5">
      <w:pPr>
        <w:tabs>
          <w:tab w:val="clear" w:pos="3240"/>
          <w:tab w:val="left" w:pos="1980"/>
        </w:tabs>
        <w:ind w:left="1980" w:hanging="1980"/>
      </w:pPr>
      <w:r w:rsidRPr="00ED18B5">
        <w:t>BN-70/8933-03</w:t>
      </w:r>
      <w:r w:rsidRPr="00ED18B5">
        <w:tab/>
        <w:t>Podbudowa z chudego betonu</w:t>
      </w:r>
    </w:p>
    <w:p w:rsidR="00ED18B5" w:rsidRPr="00ED18B5" w:rsidRDefault="00ED18B5" w:rsidP="00ED18B5">
      <w:pPr>
        <w:tabs>
          <w:tab w:val="clear" w:pos="3240"/>
          <w:tab w:val="left" w:pos="1980"/>
        </w:tabs>
        <w:ind w:left="1980" w:hanging="1980"/>
      </w:pPr>
      <w:r w:rsidRPr="00ED18B5">
        <w:t>BN-70/8931-12</w:t>
      </w:r>
      <w:r w:rsidRPr="00ED18B5">
        <w:tab/>
        <w:t>Oznaczenia wskaźnika zagęszczenia gruntu</w:t>
      </w:r>
    </w:p>
    <w:p w:rsidR="00ED18B5" w:rsidRPr="008275EF" w:rsidRDefault="00ED18B5" w:rsidP="0079106F">
      <w:pPr>
        <w:tabs>
          <w:tab w:val="clear" w:pos="3240"/>
          <w:tab w:val="left" w:pos="1980"/>
        </w:tabs>
        <w:ind w:left="1980" w:hanging="1980"/>
      </w:pPr>
    </w:p>
    <w:p w:rsidR="005E3874" w:rsidRPr="005E3874" w:rsidRDefault="005E3874" w:rsidP="0079106F">
      <w:pPr>
        <w:tabs>
          <w:tab w:val="left" w:pos="1980"/>
        </w:tabs>
        <w:ind w:left="1980" w:hanging="1980"/>
        <w:jc w:val="left"/>
        <w:rPr>
          <w:i/>
          <w:u w:val="single"/>
        </w:rPr>
      </w:pPr>
      <w:r w:rsidRPr="005E3874">
        <w:rPr>
          <w:i/>
          <w:u w:val="single"/>
        </w:rPr>
        <w:t>Inne</w:t>
      </w:r>
    </w:p>
    <w:p w:rsidR="0079106F" w:rsidRPr="005E3874" w:rsidRDefault="0079106F" w:rsidP="0079106F">
      <w:pPr>
        <w:tabs>
          <w:tab w:val="left" w:pos="1980"/>
        </w:tabs>
        <w:ind w:left="1980" w:hanging="1980"/>
        <w:jc w:val="left"/>
      </w:pPr>
      <w:r w:rsidRPr="005E3874">
        <w:t xml:space="preserve">Wymagania COBRTI INSTAL </w:t>
      </w:r>
    </w:p>
    <w:p w:rsidR="0079106F" w:rsidRPr="005E3874" w:rsidRDefault="0079106F" w:rsidP="0079106F">
      <w:pPr>
        <w:tabs>
          <w:tab w:val="left" w:pos="1980"/>
        </w:tabs>
        <w:ind w:left="1980"/>
        <w:jc w:val="left"/>
      </w:pPr>
      <w:r w:rsidRPr="005E3874">
        <w:t>Zeszyt 3 „Warunki techniczne wykonania i odbioru sieci wodociągowych</w:t>
      </w:r>
    </w:p>
    <w:p w:rsidR="0079106F" w:rsidRPr="005E3874" w:rsidRDefault="0079106F" w:rsidP="0079106F">
      <w:pPr>
        <w:tabs>
          <w:tab w:val="left" w:pos="1980"/>
        </w:tabs>
        <w:ind w:left="1980"/>
        <w:jc w:val="left"/>
      </w:pPr>
      <w:r w:rsidRPr="005E3874">
        <w:t>Zeszyt 9 „Warunki techniczne wykonania i odbioru sieci kanalizacyjnych</w:t>
      </w:r>
    </w:p>
    <w:p w:rsidR="0079106F" w:rsidRPr="005E3874" w:rsidRDefault="0079106F" w:rsidP="0079106F">
      <w:pPr>
        <w:tabs>
          <w:tab w:val="left" w:pos="1980"/>
        </w:tabs>
        <w:ind w:left="1980" w:hanging="1980"/>
        <w:jc w:val="left"/>
      </w:pPr>
      <w:r w:rsidRPr="005E3874">
        <w:t>WTWiOR – Warunki Techniczne Wykonania i Odbioru Robót – ITB</w:t>
      </w:r>
    </w:p>
    <w:p w:rsidR="0079106F" w:rsidRPr="00D46669" w:rsidRDefault="0079106F" w:rsidP="0079106F">
      <w:pPr>
        <w:tabs>
          <w:tab w:val="left" w:pos="1980"/>
        </w:tabs>
        <w:ind w:left="1980" w:hanging="1980"/>
        <w:jc w:val="left"/>
        <w:rPr>
          <w:highlight w:val="yellow"/>
        </w:rPr>
      </w:pPr>
    </w:p>
    <w:p w:rsidR="0079106F" w:rsidRPr="00D46669" w:rsidRDefault="0079106F" w:rsidP="0079106F">
      <w:pPr>
        <w:tabs>
          <w:tab w:val="clear" w:pos="3240"/>
        </w:tabs>
        <w:ind w:right="0"/>
        <w:jc w:val="left"/>
        <w:rPr>
          <w:highlight w:val="yellow"/>
        </w:rPr>
      </w:pPr>
      <w:r w:rsidRPr="00D46669">
        <w:rPr>
          <w:highlight w:val="yellow"/>
        </w:rPr>
        <w:br w:type="page"/>
      </w:r>
    </w:p>
    <w:p w:rsidR="0079106F" w:rsidRPr="00C031D9" w:rsidRDefault="0079106F" w:rsidP="0079106F">
      <w:pPr>
        <w:pStyle w:val="Nagwek1"/>
      </w:pPr>
      <w:bookmarkStart w:id="2125" w:name="_Toc432238202"/>
      <w:bookmarkStart w:id="2126" w:name="_Toc462753164"/>
      <w:bookmarkStart w:id="2127" w:name="_Toc508377990"/>
      <w:bookmarkStart w:id="2128" w:name="_Toc509901301"/>
      <w:r w:rsidRPr="00C031D9">
        <w:lastRenderedPageBreak/>
        <w:t xml:space="preserve">ST 04 </w:t>
      </w:r>
      <w:bookmarkEnd w:id="2125"/>
      <w:bookmarkEnd w:id="2126"/>
      <w:bookmarkEnd w:id="2127"/>
      <w:r w:rsidR="00E70979" w:rsidRPr="00C031D9">
        <w:t>INSTALACJE WOD-KAN</w:t>
      </w:r>
      <w:bookmarkEnd w:id="2128"/>
    </w:p>
    <w:p w:rsidR="0079106F" w:rsidRPr="00AB6295" w:rsidRDefault="0079106F" w:rsidP="009841FE">
      <w:pPr>
        <w:pStyle w:val="Nagwek2"/>
      </w:pPr>
      <w:bookmarkStart w:id="2129" w:name="_Toc462753165"/>
      <w:bookmarkStart w:id="2130" w:name="_Toc508377991"/>
      <w:bookmarkStart w:id="2131" w:name="_Toc509901302"/>
      <w:r w:rsidRPr="00AB6295">
        <w:t>Część ogólna</w:t>
      </w:r>
      <w:bookmarkEnd w:id="2129"/>
      <w:bookmarkEnd w:id="2130"/>
      <w:bookmarkEnd w:id="2131"/>
    </w:p>
    <w:p w:rsidR="00AB6295" w:rsidRPr="00AB6295" w:rsidRDefault="00AB6295" w:rsidP="00AB6295">
      <w:pPr>
        <w:pStyle w:val="Nagwek3"/>
      </w:pPr>
      <w:bookmarkStart w:id="2132" w:name="_Toc509901303"/>
      <w:r w:rsidRPr="00AB6295">
        <w:t>Przedmiot Specyfikacji Technicznej</w:t>
      </w:r>
      <w:bookmarkEnd w:id="2132"/>
    </w:p>
    <w:p w:rsidR="00AB6295" w:rsidRDefault="00AB6295" w:rsidP="00AB6295">
      <w:pPr>
        <w:jc w:val="left"/>
      </w:pPr>
      <w:r w:rsidRPr="00AB6295">
        <w:t>Przedmiotem niniejszej specyfikacji są wymagania dotyczące wykonania i odbioru robót dla zadania:</w:t>
      </w:r>
    </w:p>
    <w:p w:rsidR="009569F5" w:rsidRPr="00AB6295" w:rsidRDefault="009569F5" w:rsidP="00AB6295">
      <w:pPr>
        <w:jc w:val="left"/>
      </w:pPr>
    </w:p>
    <w:p w:rsidR="00AB6295" w:rsidRPr="00AB6295" w:rsidRDefault="00AB6295" w:rsidP="00AB6295">
      <w:pPr>
        <w:jc w:val="left"/>
      </w:pPr>
    </w:p>
    <w:p w:rsidR="00AB6295" w:rsidRPr="00AB6295" w:rsidRDefault="00AB6295" w:rsidP="00AB6295">
      <w:pPr>
        <w:ind w:right="-2"/>
        <w:jc w:val="center"/>
        <w:rPr>
          <w:b/>
          <w:bCs/>
        </w:rPr>
      </w:pPr>
      <w:r w:rsidRPr="00AB6295">
        <w:rPr>
          <w:b/>
          <w:bCs/>
        </w:rPr>
        <w:t>OCZYSZCZALNIA ŚCIEKÓW „MIKULCZYCE” W ZABRZU</w:t>
      </w:r>
    </w:p>
    <w:p w:rsidR="00AB6295" w:rsidRPr="00AB6295" w:rsidRDefault="00AB6295" w:rsidP="00AB6295">
      <w:pPr>
        <w:ind w:right="-469"/>
        <w:jc w:val="center"/>
        <w:rPr>
          <w:b/>
          <w:bCs/>
        </w:rPr>
      </w:pPr>
    </w:p>
    <w:p w:rsidR="00AB6295" w:rsidRDefault="00AB6295" w:rsidP="00AB6295">
      <w:pPr>
        <w:spacing w:line="276" w:lineRule="auto"/>
        <w:jc w:val="center"/>
        <w:rPr>
          <w:rFonts w:cs="Arial"/>
          <w:b/>
          <w:noProof/>
        </w:rPr>
      </w:pPr>
      <w:r w:rsidRPr="00AB6295">
        <w:rPr>
          <w:rFonts w:cs="Arial"/>
          <w:b/>
          <w:noProof/>
        </w:rPr>
        <w:t>GARAŻ DLA SAMOCHODU SPECJALNEGO DWUFUNKCYJNEGO</w:t>
      </w:r>
      <w:r w:rsidRPr="00D36AA2">
        <w:rPr>
          <w:rFonts w:cs="Arial"/>
          <w:b/>
          <w:noProof/>
        </w:rPr>
        <w:t xml:space="preserve"> </w:t>
      </w:r>
    </w:p>
    <w:p w:rsidR="00AB6295" w:rsidRDefault="00AB6295" w:rsidP="00AB6295">
      <w:pPr>
        <w:spacing w:line="276" w:lineRule="auto"/>
        <w:jc w:val="center"/>
        <w:rPr>
          <w:rFonts w:cs="Arial"/>
          <w:b/>
          <w:noProof/>
        </w:rPr>
      </w:pPr>
      <w:r w:rsidRPr="00D36AA2">
        <w:rPr>
          <w:rFonts w:cs="Arial"/>
          <w:b/>
          <w:noProof/>
        </w:rPr>
        <w:t xml:space="preserve">Z URZĄDZENIEMSSĄCO – PŁUCZĄCYM DO WYWOZU NIECZYSTOŚCI PŁYNNYCH </w:t>
      </w:r>
    </w:p>
    <w:p w:rsidR="009569F5" w:rsidRPr="00D36AA2" w:rsidRDefault="009569F5" w:rsidP="00AB6295">
      <w:pPr>
        <w:spacing w:line="276" w:lineRule="auto"/>
        <w:jc w:val="center"/>
        <w:rPr>
          <w:rFonts w:cs="Arial"/>
          <w:b/>
          <w:noProof/>
        </w:rPr>
      </w:pPr>
    </w:p>
    <w:p w:rsidR="00AB6295" w:rsidRPr="00DC0BA4" w:rsidRDefault="00AB6295" w:rsidP="00AB6295">
      <w:pPr>
        <w:pStyle w:val="Nagwek3"/>
      </w:pPr>
      <w:bookmarkStart w:id="2133" w:name="_Toc509901304"/>
      <w:r w:rsidRPr="00DC0BA4">
        <w:t>Zakres robót</w:t>
      </w:r>
      <w:bookmarkEnd w:id="2133"/>
    </w:p>
    <w:p w:rsidR="007258C3" w:rsidRPr="00DC0BA4" w:rsidRDefault="00AB6295" w:rsidP="007258C3">
      <w:r w:rsidRPr="00DC0BA4">
        <w:t xml:space="preserve">Ustalenia w niniejszej specyfikacji dotyczą zasad prowadzenia robót </w:t>
      </w:r>
      <w:r w:rsidR="007258C3" w:rsidRPr="00DC0BA4">
        <w:t>przy wykonywania instalacji wodociągowej i kanalizacyjnej w budynku garażu</w:t>
      </w:r>
      <w:r w:rsidR="00DC0BA4" w:rsidRPr="00DC0BA4">
        <w:t xml:space="preserve"> w następującym zakresie:</w:t>
      </w:r>
    </w:p>
    <w:p w:rsidR="00AB6295" w:rsidRPr="00DC0BA4" w:rsidRDefault="007258C3" w:rsidP="000C0D7D">
      <w:pPr>
        <w:pStyle w:val="poziom2"/>
      </w:pPr>
      <w:r w:rsidRPr="00DC0BA4">
        <w:t xml:space="preserve">Instalacja wodociągowa wyposażona w </w:t>
      </w:r>
      <w:r w:rsidR="00DC0BA4" w:rsidRPr="00DC0BA4">
        <w:t xml:space="preserve">zawory odcinające, </w:t>
      </w:r>
      <w:r w:rsidRPr="00DC0BA4">
        <w:t>przepływowy podgrzewacz wody</w:t>
      </w:r>
      <w:r w:rsidR="00DC0BA4" w:rsidRPr="00DC0BA4">
        <w:t>, szybkozłącze pożarowe</w:t>
      </w:r>
    </w:p>
    <w:p w:rsidR="007258C3" w:rsidRDefault="007258C3" w:rsidP="000C0D7D">
      <w:pPr>
        <w:pStyle w:val="poziom2"/>
      </w:pPr>
      <w:r w:rsidRPr="00DC0BA4">
        <w:t>Instalacja kanalizacyjna wyposażona w umywalkę, wpusty</w:t>
      </w:r>
      <w:r w:rsidR="00DC0BA4" w:rsidRPr="00DC0BA4">
        <w:t xml:space="preserve"> ściekowe, czyszczak</w:t>
      </w:r>
      <w:r w:rsidR="00961494">
        <w:t xml:space="preserve">, </w:t>
      </w:r>
      <w:r w:rsidR="00961494" w:rsidRPr="00DC0BA4">
        <w:t>szybkozłącze pożarowe</w:t>
      </w:r>
    </w:p>
    <w:p w:rsidR="009569F5" w:rsidRPr="00EB1ED8" w:rsidRDefault="009569F5" w:rsidP="009569F5">
      <w:pPr>
        <w:pStyle w:val="Nagwek3"/>
      </w:pPr>
      <w:bookmarkStart w:id="2134" w:name="_Toc509901305"/>
      <w:r w:rsidRPr="00EB1ED8">
        <w:t>Rodzaje robót wg CPV</w:t>
      </w:r>
      <w:bookmarkStart w:id="2135" w:name="_GoBack"/>
      <w:bookmarkEnd w:id="2134"/>
      <w:bookmarkEnd w:id="2135"/>
    </w:p>
    <w:p w:rsidR="009569F5" w:rsidRDefault="009569F5" w:rsidP="009569F5">
      <w:pPr>
        <w:tabs>
          <w:tab w:val="clear" w:pos="3240"/>
          <w:tab w:val="left" w:pos="1276"/>
        </w:tabs>
        <w:rPr>
          <w:b/>
        </w:rPr>
      </w:pPr>
    </w:p>
    <w:p w:rsidR="009569F5" w:rsidRDefault="009569F5" w:rsidP="009569F5">
      <w:pPr>
        <w:tabs>
          <w:tab w:val="clear" w:pos="3240"/>
          <w:tab w:val="left" w:pos="1276"/>
        </w:tabs>
      </w:pPr>
      <w:r w:rsidRPr="009569F5">
        <w:rPr>
          <w:b/>
        </w:rPr>
        <w:t>45330000-9</w:t>
      </w:r>
      <w:r>
        <w:tab/>
      </w:r>
      <w:r w:rsidRPr="009569F5">
        <w:t>Roboty instalacyjne wodno-kanalizacyjne i sanitarne</w:t>
      </w:r>
    </w:p>
    <w:p w:rsidR="009569F5" w:rsidRPr="00DC0BA4" w:rsidRDefault="009569F5" w:rsidP="000C0D7D">
      <w:pPr>
        <w:pStyle w:val="poziom2"/>
        <w:numPr>
          <w:ilvl w:val="0"/>
          <w:numId w:val="0"/>
        </w:numPr>
        <w:ind w:left="851"/>
      </w:pPr>
    </w:p>
    <w:p w:rsidR="0079106F" w:rsidRPr="00C031D9" w:rsidRDefault="0079106F" w:rsidP="009841FE">
      <w:pPr>
        <w:pStyle w:val="Nagwek2"/>
      </w:pPr>
      <w:bookmarkStart w:id="2136" w:name="_Toc432238203"/>
      <w:bookmarkStart w:id="2137" w:name="_Toc462753169"/>
      <w:bookmarkStart w:id="2138" w:name="_Toc508377992"/>
      <w:bookmarkStart w:id="2139" w:name="_Toc509901306"/>
      <w:r w:rsidRPr="00C031D9">
        <w:t>Właściwości materiałów</w:t>
      </w:r>
      <w:bookmarkEnd w:id="2136"/>
      <w:bookmarkEnd w:id="2137"/>
      <w:bookmarkEnd w:id="2138"/>
      <w:bookmarkEnd w:id="2139"/>
    </w:p>
    <w:p w:rsidR="0079106F" w:rsidRDefault="0079106F" w:rsidP="00C031D9">
      <w:pPr>
        <w:pStyle w:val="Nagwek3"/>
      </w:pPr>
      <w:bookmarkStart w:id="2140" w:name="_Toc462753175"/>
      <w:bookmarkStart w:id="2141" w:name="_Toc508377994"/>
      <w:bookmarkStart w:id="2142" w:name="_Toc509901307"/>
      <w:r w:rsidRPr="00C031D9">
        <w:t>Rury i kształtki</w:t>
      </w:r>
      <w:bookmarkEnd w:id="2140"/>
      <w:bookmarkEnd w:id="2141"/>
      <w:bookmarkEnd w:id="2142"/>
    </w:p>
    <w:p w:rsidR="00ED18B5" w:rsidRPr="00E70979" w:rsidRDefault="00ED18B5" w:rsidP="00ED18B5">
      <w:pPr>
        <w:pStyle w:val="Nagwek4"/>
      </w:pPr>
      <w:bookmarkStart w:id="2143" w:name="_Toc509901308"/>
      <w:r w:rsidRPr="00E70979">
        <w:t>Rury kanalizacyjne PVC</w:t>
      </w:r>
      <w:bookmarkEnd w:id="2143"/>
    </w:p>
    <w:p w:rsidR="00ED18B5" w:rsidRPr="00EB1ED8" w:rsidRDefault="00E70979" w:rsidP="00E70979">
      <w:pPr>
        <w:rPr>
          <w:lang w:eastAsia="ar-SA"/>
        </w:rPr>
      </w:pPr>
      <w:r w:rsidRPr="00E70979">
        <w:rPr>
          <w:lang w:eastAsia="ar-SA"/>
        </w:rPr>
        <w:t>Rury i kształtki produkowane z jednorodnego PVC-U, o połączeniach kielichowych, łączonych na uszczelkę, zgodne z wymaganiami PN</w:t>
      </w:r>
      <w:r w:rsidRPr="00E70979">
        <w:rPr>
          <w:lang w:eastAsia="ar-SA"/>
        </w:rPr>
        <w:noBreakHyphen/>
        <w:t>EN </w:t>
      </w:r>
      <w:r w:rsidR="00ED18B5" w:rsidRPr="00E70979">
        <w:t>1329-1.</w:t>
      </w:r>
    </w:p>
    <w:p w:rsidR="00ED18B5" w:rsidRPr="00ED18B5" w:rsidRDefault="00ED18B5" w:rsidP="00ED18B5">
      <w:pPr>
        <w:pStyle w:val="Nagwek4"/>
      </w:pPr>
      <w:bookmarkStart w:id="2144" w:name="_Toc509901309"/>
      <w:r>
        <w:t>Rury wodociągowe PE</w:t>
      </w:r>
      <w:bookmarkEnd w:id="2144"/>
    </w:p>
    <w:p w:rsidR="0079106F" w:rsidRPr="00C031D9" w:rsidRDefault="0079106F" w:rsidP="0079106F">
      <w:r w:rsidRPr="00C031D9">
        <w:t>Rury i kształtki dla wody pitnej muszą spełniać wymagania Państwowego Zakładu Higieny, muszą posiadać dopuszczenie do stosowania (aprobatę techniczną) COBRTI INSTAL oraz spełniać wymogi szczelności i wytrzymałości na ciśnienie 1.0 MPa.</w:t>
      </w:r>
    </w:p>
    <w:p w:rsidR="00C031D9" w:rsidRPr="00EB1ED8" w:rsidRDefault="00C031D9" w:rsidP="00C031D9">
      <w:r w:rsidRPr="00EB1ED8">
        <w:t>Rury wyprodukowane w całości z surowca I gatunku bez surowców w</w:t>
      </w:r>
      <w:r>
        <w:t>tórnych zgodne z wymaganiami PN</w:t>
      </w:r>
      <w:r>
        <w:noBreakHyphen/>
      </w:r>
      <w:r w:rsidRPr="00EB1ED8">
        <w:t>86/B-01802.</w:t>
      </w:r>
    </w:p>
    <w:p w:rsidR="00C031D9" w:rsidRPr="00C031D9" w:rsidRDefault="00C031D9" w:rsidP="00C031D9">
      <w:pPr>
        <w:pStyle w:val="Nagwek3"/>
      </w:pPr>
      <w:bookmarkStart w:id="2145" w:name="_Toc509901310"/>
      <w:bookmarkStart w:id="2146" w:name="_Toc462753126"/>
      <w:bookmarkStart w:id="2147" w:name="_Toc508377956"/>
      <w:bookmarkStart w:id="2148" w:name="_Toc145829247"/>
      <w:bookmarkStart w:id="2149" w:name="_Toc145829932"/>
      <w:bookmarkStart w:id="2150" w:name="_Toc145843614"/>
      <w:bookmarkStart w:id="2151" w:name="_Toc145917139"/>
      <w:bookmarkStart w:id="2152" w:name="_Toc146598437"/>
      <w:bookmarkStart w:id="2153" w:name="_Toc146691404"/>
      <w:bookmarkStart w:id="2154" w:name="_Toc146695757"/>
      <w:bookmarkStart w:id="2155" w:name="_Toc147020090"/>
      <w:bookmarkStart w:id="2156" w:name="_Toc147022893"/>
      <w:bookmarkStart w:id="2157" w:name="_Toc147286197"/>
      <w:bookmarkStart w:id="2158" w:name="_Toc147286457"/>
      <w:bookmarkStart w:id="2159" w:name="_Toc147394753"/>
      <w:bookmarkStart w:id="2160" w:name="_Toc147579000"/>
      <w:bookmarkStart w:id="2161" w:name="_Toc147631674"/>
      <w:bookmarkStart w:id="2162" w:name="_Toc147634016"/>
      <w:bookmarkStart w:id="2163" w:name="_Toc147638992"/>
      <w:bookmarkStart w:id="2164" w:name="_Toc147640775"/>
      <w:bookmarkStart w:id="2165" w:name="_Toc149980004"/>
      <w:bookmarkStart w:id="2166" w:name="_Toc150652920"/>
      <w:bookmarkStart w:id="2167" w:name="_Toc150753076"/>
      <w:bookmarkStart w:id="2168" w:name="_Toc150831550"/>
      <w:bookmarkStart w:id="2169" w:name="_Toc150835888"/>
      <w:bookmarkStart w:id="2170" w:name="_Toc152245963"/>
      <w:bookmarkStart w:id="2171" w:name="_Toc153012608"/>
      <w:bookmarkStart w:id="2172" w:name="_Toc156119470"/>
      <w:bookmarkStart w:id="2173" w:name="_Toc156375177"/>
      <w:bookmarkStart w:id="2174" w:name="_Toc157085844"/>
      <w:bookmarkStart w:id="2175" w:name="_Toc157223028"/>
      <w:bookmarkStart w:id="2176" w:name="_Toc157223946"/>
      <w:bookmarkStart w:id="2177" w:name="_Toc157242930"/>
      <w:bookmarkStart w:id="2178" w:name="_Toc157246297"/>
      <w:bookmarkStart w:id="2179" w:name="_Toc159658239"/>
      <w:bookmarkStart w:id="2180" w:name="_Toc161651299"/>
      <w:bookmarkStart w:id="2181" w:name="_Toc162398088"/>
      <w:bookmarkStart w:id="2182" w:name="_Toc162408930"/>
      <w:bookmarkStart w:id="2183" w:name="_Toc164581732"/>
      <w:bookmarkStart w:id="2184" w:name="_Toc167584128"/>
      <w:bookmarkStart w:id="2185" w:name="_Toc167853817"/>
      <w:bookmarkStart w:id="2186" w:name="_Toc169309511"/>
      <w:bookmarkStart w:id="2187" w:name="_Toc169607965"/>
      <w:bookmarkStart w:id="2188" w:name="_Toc169608140"/>
      <w:bookmarkStart w:id="2189" w:name="_Toc174146603"/>
      <w:bookmarkStart w:id="2190" w:name="_Toc175358981"/>
      <w:bookmarkStart w:id="2191" w:name="_Toc177441696"/>
      <w:bookmarkStart w:id="2192" w:name="_Toc177451845"/>
      <w:bookmarkStart w:id="2193" w:name="_Toc177456063"/>
      <w:bookmarkStart w:id="2194" w:name="_Toc177776257"/>
      <w:bookmarkStart w:id="2195" w:name="_Toc177801433"/>
      <w:bookmarkStart w:id="2196" w:name="_Toc177980963"/>
      <w:bookmarkStart w:id="2197" w:name="_Toc179179739"/>
      <w:bookmarkStart w:id="2198" w:name="_Toc179179884"/>
      <w:bookmarkStart w:id="2199" w:name="_Toc179182276"/>
      <w:bookmarkStart w:id="2200" w:name="_Toc179183238"/>
      <w:bookmarkStart w:id="2201" w:name="_Toc179183425"/>
      <w:bookmarkStart w:id="2202" w:name="_Toc179266336"/>
      <w:bookmarkStart w:id="2203" w:name="_Toc179267569"/>
      <w:bookmarkStart w:id="2204" w:name="_Toc179267735"/>
      <w:bookmarkStart w:id="2205" w:name="_Toc179268229"/>
      <w:bookmarkStart w:id="2206" w:name="_Toc179268696"/>
      <w:bookmarkStart w:id="2207" w:name="_Toc179592975"/>
      <w:bookmarkStart w:id="2208" w:name="_Toc179593555"/>
      <w:bookmarkStart w:id="2209" w:name="_Toc179604210"/>
      <w:bookmarkStart w:id="2210" w:name="_Toc192474634"/>
      <w:bookmarkStart w:id="2211" w:name="_Toc221511563"/>
      <w:bookmarkStart w:id="2212" w:name="_Toc432238209"/>
      <w:r w:rsidRPr="00C031D9">
        <w:t>Armatura</w:t>
      </w:r>
      <w:bookmarkEnd w:id="2145"/>
    </w:p>
    <w:p w:rsidR="00467916" w:rsidRPr="00B205A7" w:rsidRDefault="00467916" w:rsidP="00C031D9">
      <w:r w:rsidRPr="00B205A7">
        <w:t>Zawory odcinające kulowe</w:t>
      </w:r>
      <w:bookmarkEnd w:id="2146"/>
      <w:bookmarkEnd w:id="2147"/>
      <w:r w:rsidR="00B205A7" w:rsidRPr="00B205A7">
        <w:t xml:space="preserve"> zgodne z wymaganiami PN-M-75002</w:t>
      </w:r>
      <w:r w:rsidR="00B205A7">
        <w:t>.</w:t>
      </w:r>
    </w:p>
    <w:p w:rsidR="00467916" w:rsidRPr="00C031D9" w:rsidRDefault="00467916" w:rsidP="00467916">
      <w:r w:rsidRPr="00C031D9">
        <w:t>Wykonanie konstrukcyjno-materiałowe</w:t>
      </w:r>
    </w:p>
    <w:p w:rsidR="00467916" w:rsidRPr="00C031D9" w:rsidRDefault="00467916" w:rsidP="000C0D7D">
      <w:pPr>
        <w:pStyle w:val="poziom2"/>
      </w:pPr>
      <w:r w:rsidRPr="00C031D9">
        <w:t>korpus i kula ze stali stopowej (AISI 304) lub lepszej</w:t>
      </w:r>
    </w:p>
    <w:p w:rsidR="00467916" w:rsidRPr="00C031D9" w:rsidRDefault="00467916" w:rsidP="000C0D7D">
      <w:pPr>
        <w:pStyle w:val="poziom2"/>
      </w:pPr>
      <w:r w:rsidRPr="00C031D9">
        <w:t xml:space="preserve">uszczelnienie trzpienia gwarantujące pełną szczelność, </w:t>
      </w:r>
      <w:r w:rsidR="007258C3" w:rsidRPr="00C031D9">
        <w:t>niewymagające</w:t>
      </w:r>
      <w:r w:rsidRPr="00C031D9">
        <w:t xml:space="preserve"> konserwacji</w:t>
      </w:r>
    </w:p>
    <w:p w:rsidR="00467916" w:rsidRPr="00C031D9" w:rsidRDefault="00467916" w:rsidP="000C0D7D">
      <w:pPr>
        <w:pStyle w:val="poziom2"/>
      </w:pPr>
      <w:r w:rsidRPr="00C031D9">
        <w:t>napęd ręczny dźwigniowy</w:t>
      </w:r>
    </w:p>
    <w:p w:rsidR="0079106F" w:rsidRPr="00C031D9" w:rsidRDefault="0079106F" w:rsidP="00C031D9">
      <w:pPr>
        <w:pStyle w:val="Nagwek3"/>
      </w:pPr>
      <w:bookmarkStart w:id="2213" w:name="_Toc224361710"/>
      <w:bookmarkStart w:id="2214" w:name="_Toc462753178"/>
      <w:bookmarkStart w:id="2215" w:name="_Toc508377995"/>
      <w:bookmarkStart w:id="2216" w:name="_Toc509901311"/>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r w:rsidRPr="00C031D9">
        <w:lastRenderedPageBreak/>
        <w:t>Umywalka</w:t>
      </w:r>
      <w:bookmarkEnd w:id="2213"/>
      <w:bookmarkEnd w:id="2214"/>
      <w:bookmarkEnd w:id="2215"/>
      <w:bookmarkEnd w:id="2216"/>
    </w:p>
    <w:p w:rsidR="0079106F" w:rsidRPr="00C031D9" w:rsidRDefault="0079106F" w:rsidP="0079106F">
      <w:pPr>
        <w:tabs>
          <w:tab w:val="clear" w:pos="3240"/>
          <w:tab w:val="left" w:pos="0"/>
        </w:tabs>
        <w:rPr>
          <w:rFonts w:cs="Arial"/>
        </w:rPr>
      </w:pPr>
      <w:r w:rsidRPr="00C031D9">
        <w:rPr>
          <w:rFonts w:cs="Arial"/>
        </w:rPr>
        <w:t>Umywalka ceramiczna (gatunek I), wyposażona w:</w:t>
      </w:r>
    </w:p>
    <w:p w:rsidR="0079106F" w:rsidRPr="00C031D9" w:rsidRDefault="0079106F" w:rsidP="000C0D7D">
      <w:pPr>
        <w:pStyle w:val="poziom2"/>
      </w:pPr>
      <w:r w:rsidRPr="00C031D9">
        <w:t>otwór odpływowy z przelewem</w:t>
      </w:r>
    </w:p>
    <w:p w:rsidR="0079106F" w:rsidRPr="00C031D9" w:rsidRDefault="0079106F" w:rsidP="000C0D7D">
      <w:pPr>
        <w:pStyle w:val="poziom2"/>
      </w:pPr>
      <w:r w:rsidRPr="00C031D9">
        <w:t xml:space="preserve">syfon umywalkowy </w:t>
      </w:r>
    </w:p>
    <w:p w:rsidR="0079106F" w:rsidRDefault="0079106F" w:rsidP="000C0D7D">
      <w:pPr>
        <w:pStyle w:val="poziom2"/>
      </w:pPr>
      <w:r w:rsidRPr="00C031D9">
        <w:t>wsporniki mocujące do ściany</w:t>
      </w:r>
    </w:p>
    <w:p w:rsidR="00D43D67" w:rsidRPr="008066BD" w:rsidRDefault="00D43D67" w:rsidP="00D43D67">
      <w:pPr>
        <w:pStyle w:val="Nagwek3"/>
      </w:pPr>
      <w:bookmarkStart w:id="2217" w:name="_Toc509901312"/>
      <w:r w:rsidRPr="008066BD">
        <w:t>Inne materiały</w:t>
      </w:r>
      <w:bookmarkEnd w:id="2217"/>
    </w:p>
    <w:p w:rsidR="00D43D67" w:rsidRPr="002E6999" w:rsidRDefault="00D43D67" w:rsidP="00D43D67">
      <w:r w:rsidRPr="002E6999">
        <w:t xml:space="preserve">Inne materiały konieczne do budowy </w:t>
      </w:r>
      <w:r>
        <w:t>instalacji</w:t>
      </w:r>
      <w:r w:rsidRPr="002E6999">
        <w:t>:</w:t>
      </w:r>
    </w:p>
    <w:p w:rsidR="00D669E0" w:rsidRDefault="00D669E0" w:rsidP="000C0D7D">
      <w:pPr>
        <w:pStyle w:val="poziom2"/>
      </w:pPr>
      <w:r>
        <w:t>p</w:t>
      </w:r>
      <w:r w:rsidRPr="005C65B5">
        <w:t>rzepływowy jednopunktowy</w:t>
      </w:r>
      <w:r>
        <w:t xml:space="preserve"> podgrzewacz wody - typowy </w:t>
      </w:r>
      <w:r w:rsidRPr="005C65B5">
        <w:t>o mocy 3,5 kW (~230 V).</w:t>
      </w:r>
    </w:p>
    <w:p w:rsidR="00D669E0" w:rsidRDefault="00D669E0" w:rsidP="000C0D7D">
      <w:pPr>
        <w:pStyle w:val="poziom2"/>
      </w:pPr>
      <w:r>
        <w:t>s</w:t>
      </w:r>
      <w:r w:rsidRPr="00C031D9">
        <w:t>zybkozłącze pożarowe typu Storz typ</w:t>
      </w:r>
      <w:r>
        <w:t xml:space="preserve"> </w:t>
      </w:r>
      <w:r w:rsidRPr="00C031D9">
        <w:t>C.</w:t>
      </w:r>
    </w:p>
    <w:p w:rsidR="00D669E0" w:rsidRPr="00EB1ED8" w:rsidRDefault="00D669E0" w:rsidP="00D669E0">
      <w:pPr>
        <w:pStyle w:val="Nagwek2"/>
      </w:pPr>
      <w:bookmarkStart w:id="2218" w:name="_Toc509901313"/>
      <w:r w:rsidRPr="00EB1ED8">
        <w:t>Sprzęt</w:t>
      </w:r>
      <w:bookmarkEnd w:id="2218"/>
    </w:p>
    <w:p w:rsidR="00D669E0" w:rsidRDefault="00D669E0" w:rsidP="00D669E0">
      <w:r w:rsidRPr="00EB1ED8">
        <w:t xml:space="preserve">Wykonawca powinien dysponować lub wykazać się możliwością korzystania </w:t>
      </w:r>
      <w:r>
        <w:t>ze</w:t>
      </w:r>
      <w:r w:rsidRPr="00EB1ED8">
        <w:t xml:space="preserve"> sprzętu</w:t>
      </w:r>
      <w:r>
        <w:t xml:space="preserve"> do wykonywania instalacji wewnętrznych z rur tworzywowych.</w:t>
      </w:r>
    </w:p>
    <w:p w:rsidR="00D669E0" w:rsidRPr="00EB1ED8" w:rsidRDefault="00D669E0" w:rsidP="00D669E0">
      <w:r>
        <w:t>Nie stawia się specjalnych wymagań, co do zastosowanego sprzętu.</w:t>
      </w:r>
    </w:p>
    <w:p w:rsidR="00D669E0" w:rsidRPr="00EB1ED8" w:rsidRDefault="00D669E0" w:rsidP="00D669E0">
      <w:pPr>
        <w:pStyle w:val="Nagwek2"/>
      </w:pPr>
      <w:bookmarkStart w:id="2219" w:name="_Toc509901314"/>
      <w:r w:rsidRPr="00EB1ED8">
        <w:t>Środki transportowe</w:t>
      </w:r>
      <w:bookmarkEnd w:id="2219"/>
    </w:p>
    <w:p w:rsidR="00D669E0" w:rsidRPr="00EB1ED8" w:rsidRDefault="00D669E0" w:rsidP="00D669E0">
      <w:r>
        <w:t>Nie stawia się specjalnych wymagań, co do zastosowanych środków transportowych.</w:t>
      </w:r>
    </w:p>
    <w:p w:rsidR="0079106F" w:rsidRPr="00876908" w:rsidRDefault="0079106F" w:rsidP="009841FE">
      <w:pPr>
        <w:pStyle w:val="Nagwek2"/>
      </w:pPr>
      <w:bookmarkStart w:id="2220" w:name="_Toc432238218"/>
      <w:bookmarkStart w:id="2221" w:name="_Toc462753183"/>
      <w:bookmarkStart w:id="2222" w:name="_Toc508377996"/>
      <w:bookmarkStart w:id="2223" w:name="_Toc509901315"/>
      <w:r w:rsidRPr="00876908">
        <w:t>Wykonanie robót</w:t>
      </w:r>
      <w:bookmarkEnd w:id="2220"/>
      <w:bookmarkEnd w:id="2221"/>
      <w:bookmarkEnd w:id="2222"/>
      <w:bookmarkEnd w:id="2223"/>
    </w:p>
    <w:p w:rsidR="0079106F" w:rsidRPr="00876908" w:rsidRDefault="0079106F" w:rsidP="0079106F">
      <w:pPr>
        <w:tabs>
          <w:tab w:val="clear" w:pos="3240"/>
        </w:tabs>
        <w:autoSpaceDE w:val="0"/>
        <w:autoSpaceDN w:val="0"/>
        <w:adjustRightInd w:val="0"/>
        <w:ind w:right="0"/>
        <w:jc w:val="left"/>
        <w:rPr>
          <w:rFonts w:cs="Arial"/>
        </w:rPr>
      </w:pPr>
      <w:r w:rsidRPr="00876908">
        <w:rPr>
          <w:rFonts w:cs="Arial"/>
        </w:rPr>
        <w:t>Rurociągi montować zgodnie z Instrukcją Producenta oraz zgodnie z Wymaganiami Technicznymi COBRTI INSTAL</w:t>
      </w:r>
    </w:p>
    <w:p w:rsidR="0079106F" w:rsidRPr="00876908" w:rsidRDefault="0079106F" w:rsidP="000C0D7D">
      <w:pPr>
        <w:pStyle w:val="poziom2"/>
      </w:pPr>
      <w:r w:rsidRPr="00876908">
        <w:t>Zeszyt 7 - Warunki Techniczne Wykonania i Odbioru Instalacji Wodociągowych</w:t>
      </w:r>
    </w:p>
    <w:p w:rsidR="0079106F" w:rsidRPr="00876908" w:rsidRDefault="0079106F" w:rsidP="000C0D7D">
      <w:pPr>
        <w:pStyle w:val="poziom2"/>
      </w:pPr>
      <w:r w:rsidRPr="00876908">
        <w:t>Zeszyt 12 - Warunki Techniczne Wykonania i Odbioru Instalacji Kanalizacyjnych</w:t>
      </w:r>
    </w:p>
    <w:p w:rsidR="0079106F" w:rsidRPr="00876908" w:rsidRDefault="00C031D9" w:rsidP="00C031D9">
      <w:pPr>
        <w:pStyle w:val="Nagwek3"/>
      </w:pPr>
      <w:bookmarkStart w:id="2224" w:name="_Toc462753189"/>
      <w:bookmarkStart w:id="2225" w:name="_Toc508377998"/>
      <w:bookmarkStart w:id="2226" w:name="_Toc509901316"/>
      <w:bookmarkStart w:id="2227" w:name="_Toc221511591"/>
      <w:bookmarkStart w:id="2228" w:name="_Toc432238224"/>
      <w:r>
        <w:t>Montaż r</w:t>
      </w:r>
      <w:r w:rsidR="0079106F" w:rsidRPr="00876908">
        <w:t>urociąg</w:t>
      </w:r>
      <w:bookmarkEnd w:id="2224"/>
      <w:bookmarkEnd w:id="2225"/>
      <w:r>
        <w:t>ów</w:t>
      </w:r>
      <w:bookmarkEnd w:id="2226"/>
      <w:r w:rsidR="0079106F" w:rsidRPr="00876908">
        <w:t xml:space="preserve"> </w:t>
      </w:r>
      <w:bookmarkEnd w:id="2227"/>
      <w:bookmarkEnd w:id="2228"/>
    </w:p>
    <w:p w:rsidR="0079106F" w:rsidRPr="00876908" w:rsidRDefault="0079106F" w:rsidP="0079106F">
      <w:r w:rsidRPr="00876908">
        <w:t>Rurociągi należy mocować do ścian, posadzki lub stropu za pomocą s</w:t>
      </w:r>
      <w:r w:rsidR="00C031D9">
        <w:t>talowych uchwytów montażowych z </w:t>
      </w:r>
      <w:r w:rsidRPr="00876908">
        <w:t>wkładką gumową (od strony rury, wkładka gumowa na całej długości obwodu obejmy), które powinny zapewniać łatwy i trwały montaż i ewentualny demontaż oraz gwar</w:t>
      </w:r>
      <w:r w:rsidR="00C031D9">
        <w:t>antować swobodne wydłużanie się </w:t>
      </w:r>
      <w:r w:rsidRPr="00876908">
        <w:t xml:space="preserve">rurociągów. </w:t>
      </w:r>
    </w:p>
    <w:p w:rsidR="0079106F" w:rsidRPr="00876908" w:rsidRDefault="0079106F" w:rsidP="0079106F">
      <w:r w:rsidRPr="00876908">
        <w:t>Rozstaw uchwytów montażowych zachować zgodnie z wytycznymi producenta rur.</w:t>
      </w:r>
    </w:p>
    <w:p w:rsidR="0079106F" w:rsidRPr="00876908" w:rsidRDefault="0079106F" w:rsidP="0079106F">
      <w:r w:rsidRPr="00876908">
        <w:t xml:space="preserve">Przewody należy układać w kierunku prostopadłym lub równoległym do najbliższych ścian. </w:t>
      </w:r>
    </w:p>
    <w:p w:rsidR="0079106F" w:rsidRPr="00876908" w:rsidRDefault="0079106F" w:rsidP="0079106F">
      <w:r w:rsidRPr="00876908">
        <w:t>W miejscach przejść przez przegrody budowlane należy założyć tuleje zapewniające szczelność przejścia. Zmiany kierunku układania rurociągów należy dokonywać za pomocą kształtek: łuki, kolana, trójniki.</w:t>
      </w:r>
    </w:p>
    <w:p w:rsidR="0079106F" w:rsidRPr="00876908" w:rsidRDefault="00C031D9" w:rsidP="00C031D9">
      <w:pPr>
        <w:pStyle w:val="Nagwek3"/>
      </w:pPr>
      <w:bookmarkStart w:id="2229" w:name="_Toc221511592"/>
      <w:bookmarkStart w:id="2230" w:name="_Toc432238225"/>
      <w:bookmarkStart w:id="2231" w:name="_Toc462753190"/>
      <w:bookmarkStart w:id="2232" w:name="_Toc508377999"/>
      <w:bookmarkStart w:id="2233" w:name="_Toc509901317"/>
      <w:r>
        <w:t>Montaż a</w:t>
      </w:r>
      <w:r w:rsidR="0079106F" w:rsidRPr="00876908">
        <w:t>rmatur</w:t>
      </w:r>
      <w:bookmarkEnd w:id="2229"/>
      <w:bookmarkEnd w:id="2230"/>
      <w:bookmarkEnd w:id="2231"/>
      <w:bookmarkEnd w:id="2232"/>
      <w:r>
        <w:t>y</w:t>
      </w:r>
      <w:bookmarkEnd w:id="2233"/>
    </w:p>
    <w:p w:rsidR="0079106F" w:rsidRPr="00876908" w:rsidRDefault="0079106F" w:rsidP="0079106F">
      <w:r w:rsidRPr="00876908">
        <w:t>Armatura powinna odpowiadać warunkom pracy (ciśnienie, temperatura) instalacji, w której jest zainstalowana. Armaturę montować w trakcie wykonywania przewodu. Połączenia z przewodem należy dokonać za pomocą kształtek przejściowych. Miejsce zamontowania armatury winno być dostępne celem umożliwienia obsługi i konserwacji. Przed zamontowaniem należy usunąć z armatury zaślepki, ewentualne zanieczyszczenia. Po oczyszczeniu należy sprawdzić czy wrzeciono jest proste, korpus nieuszkodzony, a pokrętło daje się lekko obracać. Na przewodach pozio</w:t>
      </w:r>
      <w:r w:rsidR="00C20782">
        <w:t>mych armaturę należy ustawiać w </w:t>
      </w:r>
      <w:r w:rsidRPr="00876908">
        <w:t>takim położeniu by wrzeciono było skierowane do góry. Armaturę za</w:t>
      </w:r>
      <w:r w:rsidR="00C20782">
        <w:t>porową należy ustawiać tak, aby </w:t>
      </w:r>
      <w:r w:rsidRPr="00876908">
        <w:t>kierunek strzałki na korpusie był zgodny z kierunkiem ruchu czynnika w przewodzie. Zawory zwrotne należy ustawiać tak, aby trzpienie znajdowały się w położeniu pionowym.</w:t>
      </w:r>
    </w:p>
    <w:p w:rsidR="0079106F" w:rsidRPr="00876908" w:rsidRDefault="0079106F" w:rsidP="0079106F">
      <w:r w:rsidRPr="00876908">
        <w:t>Niedopuszczalne jest:</w:t>
      </w:r>
    </w:p>
    <w:p w:rsidR="0079106F" w:rsidRPr="00876908" w:rsidRDefault="0079106F" w:rsidP="000C0D7D">
      <w:pPr>
        <w:pStyle w:val="poziom2"/>
      </w:pPr>
      <w:r w:rsidRPr="00876908">
        <w:t>przesuniecie się osi łączonych elementów</w:t>
      </w:r>
    </w:p>
    <w:p w:rsidR="0079106F" w:rsidRPr="00876908" w:rsidRDefault="0079106F" w:rsidP="000C0D7D">
      <w:pPr>
        <w:pStyle w:val="poziom2"/>
      </w:pPr>
      <w:r w:rsidRPr="00876908">
        <w:t>przesłonięcie otworów łączonych elementów</w:t>
      </w:r>
    </w:p>
    <w:p w:rsidR="0079106F" w:rsidRPr="00876908" w:rsidRDefault="0079106F" w:rsidP="00D43D67">
      <w:pPr>
        <w:pStyle w:val="Nagwek3"/>
      </w:pPr>
      <w:bookmarkStart w:id="2234" w:name="_Toc462753191"/>
      <w:bookmarkStart w:id="2235" w:name="_Toc508378000"/>
      <w:bookmarkStart w:id="2236" w:name="_Toc509901318"/>
      <w:r w:rsidRPr="00876908">
        <w:lastRenderedPageBreak/>
        <w:t>Montaż przyborów</w:t>
      </w:r>
      <w:bookmarkEnd w:id="2234"/>
      <w:bookmarkEnd w:id="2235"/>
      <w:bookmarkEnd w:id="2236"/>
    </w:p>
    <w:p w:rsidR="0079106F" w:rsidRPr="00876908" w:rsidRDefault="0079106F" w:rsidP="0079106F">
      <w:pPr>
        <w:tabs>
          <w:tab w:val="clear" w:pos="3240"/>
        </w:tabs>
        <w:autoSpaceDE w:val="0"/>
        <w:autoSpaceDN w:val="0"/>
        <w:adjustRightInd w:val="0"/>
        <w:ind w:right="0"/>
        <w:jc w:val="left"/>
        <w:rPr>
          <w:rFonts w:cs="Arial"/>
        </w:rPr>
      </w:pPr>
      <w:r w:rsidRPr="00876908">
        <w:rPr>
          <w:rFonts w:cs="Arial"/>
        </w:rPr>
        <w:t>Urządzenia sanitarne należy instalować zgodnie z zasadami podanymi w PN-</w:t>
      </w:r>
      <w:r w:rsidR="00B37B74">
        <w:rPr>
          <w:rFonts w:cs="Arial"/>
        </w:rPr>
        <w:t>B</w:t>
      </w:r>
      <w:r w:rsidRPr="00876908">
        <w:rPr>
          <w:rFonts w:cs="Arial"/>
        </w:rPr>
        <w:t>-01058.</w:t>
      </w:r>
    </w:p>
    <w:p w:rsidR="0079106F" w:rsidRPr="00876908" w:rsidRDefault="0079106F" w:rsidP="0079106F">
      <w:pPr>
        <w:tabs>
          <w:tab w:val="clear" w:pos="3240"/>
        </w:tabs>
        <w:autoSpaceDE w:val="0"/>
        <w:autoSpaceDN w:val="0"/>
        <w:adjustRightInd w:val="0"/>
        <w:ind w:right="0"/>
        <w:jc w:val="left"/>
        <w:rPr>
          <w:rFonts w:cs="Arial"/>
        </w:rPr>
      </w:pPr>
      <w:r w:rsidRPr="00876908">
        <w:rPr>
          <w:rFonts w:cs="Arial"/>
        </w:rPr>
        <w:t>Umywalki należy mocować do ściany w sposób zapewniający łatwy demontaż oraz właściwe użytkowanie przyboru, na wysokości 0,75÷0,80 m.</w:t>
      </w:r>
    </w:p>
    <w:p w:rsidR="0079106F" w:rsidRPr="00876908" w:rsidRDefault="0079106F" w:rsidP="0079106F">
      <w:pPr>
        <w:tabs>
          <w:tab w:val="clear" w:pos="3240"/>
        </w:tabs>
        <w:autoSpaceDE w:val="0"/>
        <w:autoSpaceDN w:val="0"/>
        <w:adjustRightInd w:val="0"/>
        <w:ind w:right="0"/>
        <w:jc w:val="left"/>
        <w:rPr>
          <w:rFonts w:cs="Arial"/>
        </w:rPr>
      </w:pPr>
      <w:r w:rsidRPr="00876908">
        <w:rPr>
          <w:rFonts w:cs="Arial"/>
        </w:rPr>
        <w:t>Przybory i urządzenia łączone z urządzeniem kanalizacyjnym należy wyposażyć w indywidualne</w:t>
      </w:r>
    </w:p>
    <w:p w:rsidR="0079106F" w:rsidRPr="00876908" w:rsidRDefault="0079106F" w:rsidP="0079106F">
      <w:pPr>
        <w:tabs>
          <w:tab w:val="clear" w:pos="3240"/>
        </w:tabs>
        <w:autoSpaceDE w:val="0"/>
        <w:autoSpaceDN w:val="0"/>
        <w:adjustRightInd w:val="0"/>
        <w:ind w:right="0"/>
        <w:jc w:val="left"/>
        <w:rPr>
          <w:rFonts w:cs="Arial"/>
        </w:rPr>
      </w:pPr>
      <w:r w:rsidRPr="00876908">
        <w:rPr>
          <w:rFonts w:cs="Arial"/>
        </w:rPr>
        <w:t>zamknięcia wodne (syfony).</w:t>
      </w:r>
    </w:p>
    <w:p w:rsidR="0079106F" w:rsidRDefault="0079106F" w:rsidP="009841FE">
      <w:pPr>
        <w:pStyle w:val="Nagwek2"/>
      </w:pPr>
      <w:bookmarkStart w:id="2237" w:name="_Toc462753192"/>
      <w:bookmarkStart w:id="2238" w:name="_Toc508378001"/>
      <w:bookmarkStart w:id="2239" w:name="_Toc509901319"/>
      <w:r w:rsidRPr="00D43D67">
        <w:t xml:space="preserve">Kontrola </w:t>
      </w:r>
      <w:r w:rsidR="00D669E0">
        <w:t>i badania</w:t>
      </w:r>
      <w:bookmarkEnd w:id="2237"/>
      <w:bookmarkEnd w:id="2238"/>
      <w:bookmarkEnd w:id="2239"/>
    </w:p>
    <w:p w:rsidR="00D669E0" w:rsidRPr="007258C3" w:rsidRDefault="00D669E0" w:rsidP="00D669E0">
      <w:pPr>
        <w:pStyle w:val="Nagwek3"/>
      </w:pPr>
      <w:bookmarkStart w:id="2240" w:name="_Toc509901320"/>
      <w:r w:rsidRPr="007258C3">
        <w:t>Kontrola jakości robót</w:t>
      </w:r>
      <w:bookmarkEnd w:id="2240"/>
    </w:p>
    <w:p w:rsidR="00D669E0" w:rsidRPr="007258C3" w:rsidRDefault="00D669E0" w:rsidP="00D669E0">
      <w:r w:rsidRPr="007258C3">
        <w:t xml:space="preserve">Wykonawca jest zobowiązany do stałej i systematycznej kontroli prowadzenia robót w zakresie i z częstotliwością zaakceptowaną przez Zamawiającego. Badania </w:t>
      </w:r>
      <w:r w:rsidR="007258C3" w:rsidRPr="007258C3">
        <w:t>należy wykonać zgodnie z opracowaniami:</w:t>
      </w:r>
    </w:p>
    <w:p w:rsidR="007258C3" w:rsidRPr="007258C3" w:rsidRDefault="007258C3" w:rsidP="000C0D7D">
      <w:pPr>
        <w:pStyle w:val="poziom2"/>
      </w:pPr>
      <w:r w:rsidRPr="007258C3">
        <w:t>Wymagania techniczne COBRTI INSTAL Zeszyt 7. „Warunki techniczne wykonania i odbioru instalacji wodociągowych”</w:t>
      </w:r>
    </w:p>
    <w:p w:rsidR="007258C3" w:rsidRPr="007258C3" w:rsidRDefault="007258C3" w:rsidP="000C0D7D">
      <w:pPr>
        <w:pStyle w:val="poziom2"/>
      </w:pPr>
      <w:r w:rsidRPr="007258C3">
        <w:t>Wymagania techniczne COBRTI INSTAL Zeszyt 12. „Warunki techniczne wykonania i odbioru instalacji kanalizacyjnych”</w:t>
      </w:r>
    </w:p>
    <w:p w:rsidR="00D669E0" w:rsidRPr="00D669E0" w:rsidRDefault="00D669E0" w:rsidP="00D669E0"/>
    <w:p w:rsidR="0079106F" w:rsidRPr="00D669E0" w:rsidRDefault="0079106F" w:rsidP="0079106F">
      <w:pPr>
        <w:jc w:val="left"/>
      </w:pPr>
      <w:r w:rsidRPr="00D669E0">
        <w:t xml:space="preserve">Przed przystąpieniem do próby należy </w:t>
      </w:r>
      <w:r w:rsidR="007258C3" w:rsidRPr="00D669E0">
        <w:t>sprawdzić, jakość</w:t>
      </w:r>
      <w:r w:rsidRPr="00D669E0">
        <w:t xml:space="preserve"> wykonanych połączeń oraz robót montażowych.</w:t>
      </w:r>
    </w:p>
    <w:p w:rsidR="0079106F" w:rsidRPr="00D669E0" w:rsidRDefault="0079106F" w:rsidP="0079106F">
      <w:r w:rsidRPr="00D669E0">
        <w:t>Badania te powinny obejmować w szczególności:</w:t>
      </w:r>
    </w:p>
    <w:p w:rsidR="0079106F" w:rsidRPr="00D669E0" w:rsidRDefault="0079106F" w:rsidP="000C0D7D">
      <w:pPr>
        <w:pStyle w:val="poziom2"/>
      </w:pPr>
      <w:r w:rsidRPr="00D669E0">
        <w:t>sprawdzenie wytyczenia osi przewodu</w:t>
      </w:r>
    </w:p>
    <w:p w:rsidR="0079106F" w:rsidRPr="00D669E0" w:rsidRDefault="0079106F" w:rsidP="000C0D7D">
      <w:pPr>
        <w:pStyle w:val="poziom2"/>
      </w:pPr>
      <w:r w:rsidRPr="00D669E0">
        <w:t xml:space="preserve">sprawdzić dobór armatury, rur, kształtek, co wykonuje się poprzez jej identyfikację i porównanie z projektem, </w:t>
      </w:r>
    </w:p>
    <w:p w:rsidR="0079106F" w:rsidRPr="00D669E0" w:rsidRDefault="0079106F" w:rsidP="000C0D7D">
      <w:pPr>
        <w:pStyle w:val="poziom2"/>
      </w:pPr>
      <w:r w:rsidRPr="00D669E0">
        <w:t>sprawdzenie rodzaju rur, kształtek i armatury</w:t>
      </w:r>
    </w:p>
    <w:p w:rsidR="0079106F" w:rsidRPr="00D669E0" w:rsidRDefault="0079106F" w:rsidP="000C0D7D">
      <w:pPr>
        <w:pStyle w:val="poziom2"/>
      </w:pPr>
      <w:r w:rsidRPr="00D669E0">
        <w:t>sprawdzenie wykonania połączeń przewodów i kształtek</w:t>
      </w:r>
    </w:p>
    <w:p w:rsidR="0079106F" w:rsidRPr="00D669E0" w:rsidRDefault="0079106F" w:rsidP="000C0D7D">
      <w:pPr>
        <w:pStyle w:val="poziom2"/>
      </w:pPr>
      <w:r w:rsidRPr="00D669E0">
        <w:t>sprawdzenie ułożenia przewodu</w:t>
      </w:r>
    </w:p>
    <w:p w:rsidR="0079106F" w:rsidRPr="00D669E0" w:rsidRDefault="0079106F" w:rsidP="000C0D7D">
      <w:pPr>
        <w:pStyle w:val="poziom2"/>
      </w:pPr>
      <w:r w:rsidRPr="00D669E0">
        <w:t>sprawdzenie szczelności i wytrzymałości przewodu i armatury</w:t>
      </w:r>
    </w:p>
    <w:p w:rsidR="0079106F" w:rsidRPr="00D669E0" w:rsidRDefault="0079106F" w:rsidP="0079106F">
      <w:r w:rsidRPr="00D669E0">
        <w:t>Po wykonaniu instalacji konieczne jest wykonanie próby szczelności</w:t>
      </w:r>
      <w:r w:rsidR="00D669E0">
        <w:t xml:space="preserve"> oraz dezynfekcji rurociągów</w:t>
      </w:r>
      <w:r w:rsidRPr="00D669E0">
        <w:t>.</w:t>
      </w:r>
    </w:p>
    <w:p w:rsidR="0079106F" w:rsidRDefault="0079106F" w:rsidP="0079106F">
      <w:pPr>
        <w:rPr>
          <w:rFonts w:cs="Arial"/>
          <w:kern w:val="32"/>
        </w:rPr>
      </w:pPr>
      <w:r w:rsidRPr="00D669E0">
        <w:rPr>
          <w:rFonts w:cs="Arial"/>
          <w:kern w:val="32"/>
        </w:rPr>
        <w:t>Zauważone nieszczelności usunąć zgodnie z instrukcją producenta rur.</w:t>
      </w:r>
    </w:p>
    <w:p w:rsidR="00C20782" w:rsidRPr="00B55B97" w:rsidRDefault="00C20782" w:rsidP="00C20782">
      <w:pPr>
        <w:pStyle w:val="Nagwek2"/>
      </w:pPr>
      <w:bookmarkStart w:id="2241" w:name="_Toc509901321"/>
      <w:r w:rsidRPr="00B55B97">
        <w:t>Przedmiar robót</w:t>
      </w:r>
      <w:bookmarkEnd w:id="2241"/>
    </w:p>
    <w:p w:rsidR="00C20782" w:rsidRPr="00B55B97" w:rsidRDefault="00C20782" w:rsidP="00C20782">
      <w:r w:rsidRPr="00B55B97">
        <w:t xml:space="preserve">Przedmiar robót jest dołączony do Dokumentacji przetargowej. </w:t>
      </w:r>
    </w:p>
    <w:p w:rsidR="0079106F" w:rsidRPr="00D43D67" w:rsidRDefault="0079106F" w:rsidP="009841FE">
      <w:pPr>
        <w:pStyle w:val="Nagwek2"/>
      </w:pPr>
      <w:bookmarkStart w:id="2242" w:name="_Toc462753197"/>
      <w:bookmarkStart w:id="2243" w:name="_Toc508378004"/>
      <w:bookmarkStart w:id="2244" w:name="_Toc509901322"/>
      <w:r w:rsidRPr="00D43D67">
        <w:t>Odbiór robót</w:t>
      </w:r>
      <w:bookmarkEnd w:id="2242"/>
      <w:bookmarkEnd w:id="2243"/>
      <w:bookmarkEnd w:id="2244"/>
    </w:p>
    <w:p w:rsidR="0079106F" w:rsidRPr="00D43D67" w:rsidRDefault="0079106F" w:rsidP="0079106F">
      <w:r w:rsidRPr="00D43D67">
        <w:t>Odbiór techniczny nastąpi po zakończeniu montażu instalacji i przeprowadzeniu badań.</w:t>
      </w:r>
    </w:p>
    <w:p w:rsidR="00194110" w:rsidRDefault="00194110" w:rsidP="0079106F"/>
    <w:p w:rsidR="0079106F" w:rsidRPr="00D43D67" w:rsidRDefault="0079106F" w:rsidP="0079106F">
      <w:r w:rsidRPr="00D43D67">
        <w:t>Należy sprawdzić:</w:t>
      </w:r>
    </w:p>
    <w:p w:rsidR="0079106F" w:rsidRPr="00D43D67" w:rsidRDefault="0079106F" w:rsidP="000C0D7D">
      <w:pPr>
        <w:pStyle w:val="poziom2"/>
      </w:pPr>
      <w:r w:rsidRPr="00D43D67">
        <w:t>zgodność wykonania z Dokumentacją Projektową, zapisami w Dzienniku Budowy</w:t>
      </w:r>
    </w:p>
    <w:p w:rsidR="0079106F" w:rsidRPr="00D43D67" w:rsidRDefault="0079106F" w:rsidP="000C0D7D">
      <w:pPr>
        <w:pStyle w:val="poziom2"/>
      </w:pPr>
      <w:r w:rsidRPr="00D43D67">
        <w:t xml:space="preserve">użycie właściwych materiałów oraz dokumenty </w:t>
      </w:r>
      <w:r w:rsidR="007258C3" w:rsidRPr="00D43D67">
        <w:t>dotyczące, jakości</w:t>
      </w:r>
      <w:r w:rsidRPr="00D43D67">
        <w:t xml:space="preserve"> tych materiałów</w:t>
      </w:r>
    </w:p>
    <w:p w:rsidR="0079106F" w:rsidRPr="00D43D67" w:rsidRDefault="0079106F" w:rsidP="000C0D7D">
      <w:pPr>
        <w:pStyle w:val="poziom2"/>
      </w:pPr>
      <w:r w:rsidRPr="00D43D67">
        <w:t>prawidłowość zamontowania i działania armatury</w:t>
      </w:r>
    </w:p>
    <w:p w:rsidR="0079106F" w:rsidRPr="00D43D67" w:rsidRDefault="0079106F" w:rsidP="000C0D7D">
      <w:pPr>
        <w:pStyle w:val="poziom2"/>
      </w:pPr>
      <w:r w:rsidRPr="00D43D67">
        <w:t>prawidłowość wykonania rurociągów i ich połączeń</w:t>
      </w:r>
    </w:p>
    <w:p w:rsidR="0079106F" w:rsidRDefault="0079106F" w:rsidP="000C0D7D">
      <w:pPr>
        <w:pStyle w:val="poziom2"/>
      </w:pPr>
      <w:r w:rsidRPr="00D43D67">
        <w:t>szczelność przewodów</w:t>
      </w:r>
    </w:p>
    <w:p w:rsidR="00C20782" w:rsidRPr="00C77D4B" w:rsidRDefault="00C20782" w:rsidP="00C20782">
      <w:pPr>
        <w:pStyle w:val="Nagwek2"/>
      </w:pPr>
      <w:bookmarkStart w:id="2245" w:name="_Toc509901323"/>
      <w:r w:rsidRPr="00C77D4B">
        <w:t>Rozliczenie robót</w:t>
      </w:r>
      <w:bookmarkEnd w:id="2245"/>
    </w:p>
    <w:p w:rsidR="00C20782" w:rsidRDefault="00C20782" w:rsidP="00C20782">
      <w:pPr>
        <w:jc w:val="left"/>
      </w:pPr>
      <w:r w:rsidRPr="00C77D4B">
        <w:t>Wykonawca przedstawi na etapie składania oferty szczegółowy kosztorys na wykonane prace.</w:t>
      </w:r>
      <w:r w:rsidRPr="00C77D4B">
        <w:br/>
        <w:t xml:space="preserve">Fakturowanie częściowe odbywać się będzie na podstawie zaakceptowanych przez Zamawiającego pozycji załączonego do oferty kosztorysu szczegółowego, na podstawie potwierdzonego przez strony </w:t>
      </w:r>
      <w:r w:rsidRPr="00C77D4B">
        <w:br/>
        <w:t>protokołu odbioru częściowego robót.</w:t>
      </w:r>
    </w:p>
    <w:p w:rsidR="00194110" w:rsidRPr="00C77D4B" w:rsidRDefault="00194110" w:rsidP="00C20782">
      <w:pPr>
        <w:jc w:val="left"/>
      </w:pPr>
    </w:p>
    <w:p w:rsidR="0079106F" w:rsidRDefault="0079106F" w:rsidP="009841FE">
      <w:pPr>
        <w:pStyle w:val="Nagwek2"/>
      </w:pPr>
      <w:bookmarkStart w:id="2246" w:name="_Toc432238231"/>
      <w:bookmarkStart w:id="2247" w:name="_Toc462753200"/>
      <w:bookmarkStart w:id="2248" w:name="_Toc508378005"/>
      <w:bookmarkStart w:id="2249" w:name="_Toc509901324"/>
      <w:r w:rsidRPr="00780571">
        <w:lastRenderedPageBreak/>
        <w:t>Przepisy powiązane</w:t>
      </w:r>
      <w:bookmarkEnd w:id="2246"/>
      <w:bookmarkEnd w:id="2247"/>
      <w:bookmarkEnd w:id="2248"/>
      <w:bookmarkEnd w:id="2249"/>
    </w:p>
    <w:p w:rsidR="00B37B74" w:rsidRPr="00B37B74" w:rsidRDefault="00B37B74" w:rsidP="00B37B74">
      <w:pPr>
        <w:rPr>
          <w:i/>
          <w:u w:val="single"/>
        </w:rPr>
      </w:pPr>
      <w:r w:rsidRPr="00B37B74">
        <w:rPr>
          <w:i/>
          <w:u w:val="single"/>
        </w:rPr>
        <w:t>Normy</w:t>
      </w:r>
    </w:p>
    <w:p w:rsidR="00ED18B5" w:rsidRPr="00ED18B5" w:rsidRDefault="00ED18B5" w:rsidP="00ED18B5">
      <w:pPr>
        <w:tabs>
          <w:tab w:val="clear" w:pos="3240"/>
          <w:tab w:val="left" w:pos="1980"/>
        </w:tabs>
        <w:ind w:left="1980" w:hanging="1980"/>
      </w:pPr>
      <w:r w:rsidRPr="00ED18B5">
        <w:t>PN-EN 1329-1:2014-03 Systemy przewodów rurowych z tworzyw sztucznych do odprowadzania nieczystości i ścieków (o niskiej i wysokiej temperaturze) wewnątrz konstrukcji budynków - Nieplastyfikowany poli(chlorek winylu) (PVC-U) - Część 1: Specyfikacje rur, kształtek i systemu</w:t>
      </w:r>
    </w:p>
    <w:p w:rsidR="00ED18B5" w:rsidRDefault="00ED18B5" w:rsidP="0079106F">
      <w:pPr>
        <w:tabs>
          <w:tab w:val="clear" w:pos="3240"/>
          <w:tab w:val="left" w:pos="1980"/>
        </w:tabs>
        <w:ind w:left="1980" w:hanging="1980"/>
      </w:pPr>
    </w:p>
    <w:p w:rsidR="0079106F" w:rsidRDefault="0079106F" w:rsidP="0079106F">
      <w:pPr>
        <w:tabs>
          <w:tab w:val="clear" w:pos="3240"/>
          <w:tab w:val="left" w:pos="1980"/>
        </w:tabs>
        <w:ind w:left="1980" w:hanging="1980"/>
        <w:rPr>
          <w:rFonts w:cs="Arial"/>
          <w:color w:val="2F2F2F"/>
          <w:shd w:val="clear" w:color="auto" w:fill="FFFFFF"/>
        </w:rPr>
      </w:pPr>
      <w:r w:rsidRPr="00B37B74">
        <w:t>PN-M-75002:</w:t>
      </w:r>
      <w:r w:rsidR="00B37B74" w:rsidRPr="00B37B74">
        <w:t>2016-10</w:t>
      </w:r>
      <w:r w:rsidRPr="00B37B74">
        <w:tab/>
      </w:r>
      <w:r w:rsidR="00B37B74" w:rsidRPr="00B37B74">
        <w:rPr>
          <w:rFonts w:cs="Arial"/>
          <w:color w:val="2F2F2F"/>
          <w:shd w:val="clear" w:color="auto" w:fill="FFFFFF"/>
        </w:rPr>
        <w:t>Armatura instalacji wodociągowych i centralnego ogrzewania - Wymagania ogólne</w:t>
      </w:r>
      <w:r w:rsidR="00B37B74">
        <w:rPr>
          <w:rFonts w:cs="Arial"/>
          <w:color w:val="2F2F2F"/>
          <w:shd w:val="clear" w:color="auto" w:fill="FFFFFF"/>
        </w:rPr>
        <w:t xml:space="preserve"> i </w:t>
      </w:r>
      <w:r w:rsidR="00B37B74" w:rsidRPr="00B37B74">
        <w:rPr>
          <w:rFonts w:cs="Arial"/>
          <w:color w:val="2F2F2F"/>
          <w:shd w:val="clear" w:color="auto" w:fill="FFFFFF"/>
        </w:rPr>
        <w:t>badania</w:t>
      </w:r>
    </w:p>
    <w:p w:rsidR="00B37B74" w:rsidRPr="00B37B74" w:rsidRDefault="00B37B74" w:rsidP="00B37B74">
      <w:pPr>
        <w:tabs>
          <w:tab w:val="clear" w:pos="3240"/>
          <w:tab w:val="left" w:pos="1980"/>
        </w:tabs>
        <w:ind w:left="1980" w:hanging="1980"/>
      </w:pPr>
      <w:r w:rsidRPr="00B37B74">
        <w:t>PN-86/B-01802</w:t>
      </w:r>
      <w:r w:rsidRPr="00B37B74">
        <w:tab/>
        <w:t>Antykorozyjne zabezpieczenia w budownictwie. Konstrukcje betonowe i żelbetowe. Nazwy i określenia</w:t>
      </w:r>
    </w:p>
    <w:p w:rsidR="00B37B74" w:rsidRDefault="00B37B74" w:rsidP="00B37B74">
      <w:pPr>
        <w:tabs>
          <w:tab w:val="clear" w:pos="3240"/>
          <w:tab w:val="left" w:pos="1980"/>
        </w:tabs>
        <w:ind w:left="1980" w:hanging="1980"/>
        <w:rPr>
          <w:highlight w:val="yellow"/>
        </w:rPr>
      </w:pPr>
      <w:r w:rsidRPr="00876908">
        <w:rPr>
          <w:rFonts w:cs="Arial"/>
        </w:rPr>
        <w:t>PN-B-01058</w:t>
      </w:r>
      <w:r>
        <w:rPr>
          <w:rFonts w:cs="Arial"/>
        </w:rPr>
        <w:t>:1988</w:t>
      </w:r>
      <w:r w:rsidRPr="00B37B74">
        <w:rPr>
          <w:rFonts w:cs="Arial"/>
        </w:rPr>
        <w:tab/>
      </w:r>
      <w:r w:rsidRPr="00B37B74">
        <w:rPr>
          <w:rFonts w:cs="Arial"/>
          <w:color w:val="2F2F2F"/>
          <w:shd w:val="clear" w:color="auto" w:fill="FFFFFF"/>
        </w:rPr>
        <w:t>Budownictwo mieszkaniowe - Pomieszczenia sanitarne w mieszkaniach - Wymagania koordynacyjne elementów wyposażenia i powierzchni funkcjonalnyc</w:t>
      </w:r>
      <w:r>
        <w:rPr>
          <w:rFonts w:cs="Arial"/>
          <w:color w:val="2F2F2F"/>
          <w:shd w:val="clear" w:color="auto" w:fill="FFFFFF"/>
        </w:rPr>
        <w:t>h</w:t>
      </w:r>
    </w:p>
    <w:p w:rsidR="00B37B74" w:rsidRPr="00D46669" w:rsidRDefault="00B37B74" w:rsidP="0079106F">
      <w:pPr>
        <w:tabs>
          <w:tab w:val="clear" w:pos="3240"/>
          <w:tab w:val="left" w:pos="1980"/>
        </w:tabs>
        <w:ind w:left="1980" w:hanging="1980"/>
        <w:rPr>
          <w:highlight w:val="yellow"/>
        </w:rPr>
      </w:pPr>
    </w:p>
    <w:p w:rsidR="00B37B74" w:rsidRPr="00B37B74" w:rsidRDefault="00B37B74" w:rsidP="0079106F">
      <w:pPr>
        <w:tabs>
          <w:tab w:val="clear" w:pos="3240"/>
        </w:tabs>
        <w:ind w:left="1980" w:hanging="1980"/>
        <w:rPr>
          <w:i/>
          <w:u w:val="single"/>
        </w:rPr>
      </w:pPr>
      <w:r w:rsidRPr="00B37B74">
        <w:rPr>
          <w:i/>
          <w:u w:val="single"/>
        </w:rPr>
        <w:t>Inne</w:t>
      </w:r>
    </w:p>
    <w:p w:rsidR="0079106F" w:rsidRPr="00B37B74" w:rsidRDefault="0079106F" w:rsidP="00B37B74">
      <w:pPr>
        <w:tabs>
          <w:tab w:val="clear" w:pos="3240"/>
        </w:tabs>
      </w:pPr>
      <w:r w:rsidRPr="00B37B74">
        <w:t>Warunki techniczne wykonania i odbioru robót budowlano-montażowych cz. II. Instalacje sanitarn</w:t>
      </w:r>
      <w:r w:rsidR="00B37B74" w:rsidRPr="00B37B74">
        <w:t>e i </w:t>
      </w:r>
      <w:r w:rsidRPr="00B37B74">
        <w:t>przemysłowe</w:t>
      </w:r>
    </w:p>
    <w:p w:rsidR="007258C3" w:rsidRPr="00876908" w:rsidRDefault="007258C3" w:rsidP="007258C3">
      <w:pPr>
        <w:tabs>
          <w:tab w:val="clear" w:pos="3240"/>
        </w:tabs>
        <w:autoSpaceDE w:val="0"/>
        <w:autoSpaceDN w:val="0"/>
        <w:adjustRightInd w:val="0"/>
        <w:ind w:right="0"/>
        <w:jc w:val="left"/>
        <w:rPr>
          <w:rFonts w:cs="Arial"/>
        </w:rPr>
      </w:pPr>
      <w:r w:rsidRPr="00876908">
        <w:rPr>
          <w:rFonts w:cs="Arial"/>
        </w:rPr>
        <w:t>Wymagania Techniczn</w:t>
      </w:r>
      <w:r w:rsidR="00C20782">
        <w:rPr>
          <w:rFonts w:cs="Arial"/>
        </w:rPr>
        <w:t>e</w:t>
      </w:r>
      <w:r w:rsidRPr="00876908">
        <w:rPr>
          <w:rFonts w:cs="Arial"/>
        </w:rPr>
        <w:t xml:space="preserve"> COBRTI INSTAL</w:t>
      </w:r>
      <w:r w:rsidR="00C20782">
        <w:rPr>
          <w:rFonts w:cs="Arial"/>
        </w:rPr>
        <w:t xml:space="preserve"> (ITB)</w:t>
      </w:r>
    </w:p>
    <w:p w:rsidR="007258C3" w:rsidRPr="00876908" w:rsidRDefault="007258C3" w:rsidP="000C0D7D">
      <w:pPr>
        <w:pStyle w:val="poziom2"/>
      </w:pPr>
      <w:r w:rsidRPr="00876908">
        <w:t>Zeszyt 7 - Warunki Techniczne Wykonania i Odbioru Instalacji Wodociągowych</w:t>
      </w:r>
    </w:p>
    <w:p w:rsidR="007258C3" w:rsidRPr="00876908" w:rsidRDefault="007258C3" w:rsidP="000C0D7D">
      <w:pPr>
        <w:pStyle w:val="poziom2"/>
      </w:pPr>
      <w:r w:rsidRPr="00876908">
        <w:t>Zeszyt 12 - Warunki Techniczne Wykonania i Odbioru Instalacji Kanalizacyjnych</w:t>
      </w:r>
    </w:p>
    <w:p w:rsidR="0079106F" w:rsidRPr="00D46669" w:rsidRDefault="0079106F" w:rsidP="0079106F">
      <w:pPr>
        <w:tabs>
          <w:tab w:val="clear" w:pos="3240"/>
        </w:tabs>
        <w:ind w:left="1980" w:hanging="1980"/>
        <w:rPr>
          <w:highlight w:val="yellow"/>
        </w:rPr>
      </w:pPr>
    </w:p>
    <w:p w:rsidR="0079106F" w:rsidRPr="00D46669" w:rsidRDefault="0079106F" w:rsidP="0079106F">
      <w:pPr>
        <w:tabs>
          <w:tab w:val="clear" w:pos="3240"/>
        </w:tabs>
        <w:ind w:right="0"/>
        <w:jc w:val="left"/>
        <w:rPr>
          <w:highlight w:val="yellow"/>
        </w:rPr>
      </w:pPr>
      <w:r w:rsidRPr="00D46669">
        <w:rPr>
          <w:highlight w:val="yellow"/>
        </w:rPr>
        <w:br w:type="page"/>
      </w:r>
    </w:p>
    <w:p w:rsidR="0079106F" w:rsidRPr="00AB6295" w:rsidRDefault="0079106F" w:rsidP="0079106F">
      <w:pPr>
        <w:pStyle w:val="Nagwek1"/>
      </w:pPr>
      <w:bookmarkStart w:id="2250" w:name="_Toc432238240"/>
      <w:bookmarkStart w:id="2251" w:name="_Toc462753201"/>
      <w:bookmarkStart w:id="2252" w:name="_Toc508378006"/>
      <w:bookmarkStart w:id="2253" w:name="_Toc509901325"/>
      <w:r w:rsidRPr="00AB6295">
        <w:lastRenderedPageBreak/>
        <w:t xml:space="preserve">ST 05 WENTYLACJA I </w:t>
      </w:r>
      <w:r w:rsidR="000A7F44" w:rsidRPr="00AB6295">
        <w:t>instalacja ogrzewania</w:t>
      </w:r>
      <w:bookmarkEnd w:id="2250"/>
      <w:bookmarkEnd w:id="2251"/>
      <w:bookmarkEnd w:id="2252"/>
      <w:bookmarkEnd w:id="2253"/>
    </w:p>
    <w:p w:rsidR="0079106F" w:rsidRPr="00AB6295" w:rsidRDefault="0079106F" w:rsidP="009841FE">
      <w:pPr>
        <w:pStyle w:val="Nagwek2"/>
      </w:pPr>
      <w:bookmarkStart w:id="2254" w:name="_Toc462753202"/>
      <w:bookmarkStart w:id="2255" w:name="_Toc508378007"/>
      <w:bookmarkStart w:id="2256" w:name="_Toc509901326"/>
      <w:r w:rsidRPr="00AB6295">
        <w:t>Część</w:t>
      </w:r>
      <w:r w:rsidRPr="00AB6295">
        <w:rPr>
          <w:lang w:val="de-DE"/>
        </w:rPr>
        <w:t xml:space="preserve"> </w:t>
      </w:r>
      <w:r w:rsidRPr="00AB6295">
        <w:t>ogólna</w:t>
      </w:r>
      <w:bookmarkEnd w:id="2254"/>
      <w:bookmarkEnd w:id="2255"/>
      <w:bookmarkEnd w:id="2256"/>
    </w:p>
    <w:p w:rsidR="00AB6295" w:rsidRPr="00AB6295" w:rsidRDefault="00AB6295" w:rsidP="00AB6295">
      <w:pPr>
        <w:pStyle w:val="Nagwek3"/>
      </w:pPr>
      <w:bookmarkStart w:id="2257" w:name="_Toc509901327"/>
      <w:r w:rsidRPr="00AB6295">
        <w:t>Przedmiot Specyfikacji Technicznej</w:t>
      </w:r>
      <w:bookmarkEnd w:id="2257"/>
    </w:p>
    <w:p w:rsidR="00AB6295" w:rsidRPr="00AB6295" w:rsidRDefault="00AB6295" w:rsidP="00AB6295">
      <w:pPr>
        <w:jc w:val="left"/>
      </w:pPr>
      <w:r w:rsidRPr="00AB6295">
        <w:t>Przedmiotem niniejszej specyfikacji są wymagania dotyczące wykonania i odbioru robót dla zadania:</w:t>
      </w:r>
    </w:p>
    <w:p w:rsidR="00AB6295" w:rsidRPr="00AB6295" w:rsidRDefault="00AB6295" w:rsidP="00AB6295">
      <w:pPr>
        <w:jc w:val="left"/>
      </w:pPr>
    </w:p>
    <w:p w:rsidR="00AB6295" w:rsidRPr="00AB6295" w:rsidRDefault="00AB6295" w:rsidP="00AB6295">
      <w:pPr>
        <w:ind w:right="-2"/>
        <w:jc w:val="center"/>
        <w:rPr>
          <w:b/>
          <w:bCs/>
        </w:rPr>
      </w:pPr>
      <w:r w:rsidRPr="00AB6295">
        <w:rPr>
          <w:b/>
          <w:bCs/>
        </w:rPr>
        <w:t>OCZYSZCZALNIA ŚCIEKÓW „MIKULCZYCE” W ZABRZU</w:t>
      </w:r>
    </w:p>
    <w:p w:rsidR="00AB6295" w:rsidRPr="00AB6295" w:rsidRDefault="00AB6295" w:rsidP="00AB6295">
      <w:pPr>
        <w:ind w:right="-469"/>
        <w:jc w:val="center"/>
        <w:rPr>
          <w:b/>
          <w:bCs/>
        </w:rPr>
      </w:pPr>
    </w:p>
    <w:p w:rsidR="00AB6295" w:rsidRDefault="00AB6295" w:rsidP="00AB6295">
      <w:pPr>
        <w:spacing w:line="276" w:lineRule="auto"/>
        <w:jc w:val="center"/>
        <w:rPr>
          <w:rFonts w:cs="Arial"/>
          <w:b/>
          <w:noProof/>
        </w:rPr>
      </w:pPr>
      <w:r w:rsidRPr="00AB6295">
        <w:rPr>
          <w:rFonts w:cs="Arial"/>
          <w:b/>
          <w:noProof/>
        </w:rPr>
        <w:t>GARAŻ DLA SAMOCHODU SPECJALNEGO DWUFUNKCYJNEGO</w:t>
      </w:r>
      <w:r w:rsidRPr="00D36AA2">
        <w:rPr>
          <w:rFonts w:cs="Arial"/>
          <w:b/>
          <w:noProof/>
        </w:rPr>
        <w:t xml:space="preserve"> </w:t>
      </w:r>
    </w:p>
    <w:p w:rsidR="00AB6295" w:rsidRPr="00D36AA2" w:rsidRDefault="00AB6295" w:rsidP="00AB6295">
      <w:pPr>
        <w:spacing w:line="276" w:lineRule="auto"/>
        <w:jc w:val="center"/>
        <w:rPr>
          <w:rFonts w:cs="Arial"/>
          <w:b/>
          <w:noProof/>
        </w:rPr>
      </w:pPr>
      <w:r w:rsidRPr="00D36AA2">
        <w:rPr>
          <w:rFonts w:cs="Arial"/>
          <w:b/>
          <w:noProof/>
        </w:rPr>
        <w:t xml:space="preserve">Z URZĄDZENIEMSSĄCO – PŁUCZĄCYM DO WYWOZU NIECZYSTOŚCI PŁYNNYCH </w:t>
      </w:r>
    </w:p>
    <w:p w:rsidR="0079106F" w:rsidRPr="00092C71" w:rsidRDefault="0079106F" w:rsidP="00135C1D">
      <w:pPr>
        <w:pStyle w:val="Nagwek3"/>
        <w:rPr>
          <w:lang w:val="de-DE"/>
        </w:rPr>
      </w:pPr>
      <w:bookmarkStart w:id="2258" w:name="_Toc462753204"/>
      <w:bookmarkStart w:id="2259" w:name="_Toc508378008"/>
      <w:bookmarkStart w:id="2260" w:name="_Toc509901328"/>
      <w:r w:rsidRPr="00092C71">
        <w:rPr>
          <w:lang w:val="de-DE"/>
        </w:rPr>
        <w:t>Zakres robót</w:t>
      </w:r>
      <w:bookmarkEnd w:id="2258"/>
      <w:bookmarkEnd w:id="2259"/>
      <w:bookmarkEnd w:id="2260"/>
    </w:p>
    <w:p w:rsidR="0079106F" w:rsidRPr="00092C71" w:rsidRDefault="0079106F" w:rsidP="0079106F">
      <w:r w:rsidRPr="00092C71">
        <w:t xml:space="preserve">Ustalenia w niniejszej specyfikacji dotyczą zasad prowadzenia robót związanych z wykonaniem instalacji wentylacji </w:t>
      </w:r>
      <w:r w:rsidR="00092C71" w:rsidRPr="00092C71">
        <w:t xml:space="preserve">i ogrzewania </w:t>
      </w:r>
      <w:r w:rsidRPr="00092C71">
        <w:t>w obiek</w:t>
      </w:r>
      <w:r w:rsidR="00092C71" w:rsidRPr="00092C71">
        <w:t>cie</w:t>
      </w:r>
      <w:r w:rsidRPr="00092C71">
        <w:t>.</w:t>
      </w:r>
    </w:p>
    <w:p w:rsidR="0079106F" w:rsidRPr="00AF5430" w:rsidRDefault="0079106F" w:rsidP="00135C1D">
      <w:pPr>
        <w:pStyle w:val="Nagwek3"/>
      </w:pPr>
      <w:bookmarkStart w:id="2261" w:name="_Toc462753205"/>
      <w:bookmarkStart w:id="2262" w:name="_Toc508378009"/>
      <w:bookmarkStart w:id="2263" w:name="_Toc509901329"/>
      <w:r w:rsidRPr="00AF5430">
        <w:t>Rodzaje robót wg CPV</w:t>
      </w:r>
      <w:bookmarkEnd w:id="2261"/>
      <w:bookmarkEnd w:id="2262"/>
      <w:bookmarkEnd w:id="2263"/>
    </w:p>
    <w:p w:rsidR="00AF5430" w:rsidRDefault="00AF5430" w:rsidP="0079106F">
      <w:pPr>
        <w:tabs>
          <w:tab w:val="clear" w:pos="3240"/>
          <w:tab w:val="left" w:pos="1276"/>
        </w:tabs>
        <w:rPr>
          <w:b/>
        </w:rPr>
      </w:pPr>
    </w:p>
    <w:p w:rsidR="00AF5430" w:rsidRPr="00D46669" w:rsidRDefault="00AF5430" w:rsidP="0079106F">
      <w:pPr>
        <w:tabs>
          <w:tab w:val="clear" w:pos="3240"/>
          <w:tab w:val="left" w:pos="1276"/>
        </w:tabs>
        <w:rPr>
          <w:b/>
          <w:highlight w:val="yellow"/>
        </w:rPr>
      </w:pPr>
      <w:r w:rsidRPr="00AF5430">
        <w:rPr>
          <w:b/>
        </w:rPr>
        <w:t>45331000-6</w:t>
      </w:r>
      <w:r>
        <w:rPr>
          <w:b/>
        </w:rPr>
        <w:tab/>
      </w:r>
      <w:r w:rsidRPr="00AF5430">
        <w:t>Instalowanie urządzeń grzewczych, wentylacyjnych i klimatyzacyjnych</w:t>
      </w:r>
    </w:p>
    <w:p w:rsidR="0079106F" w:rsidRPr="00720189" w:rsidRDefault="0079106F" w:rsidP="009841FE">
      <w:pPr>
        <w:pStyle w:val="Nagwek2"/>
        <w:rPr>
          <w:lang w:val="de-DE"/>
        </w:rPr>
      </w:pPr>
      <w:bookmarkStart w:id="2264" w:name="_Toc462753206"/>
      <w:bookmarkStart w:id="2265" w:name="_Toc508378010"/>
      <w:bookmarkStart w:id="2266" w:name="_Toc509901330"/>
      <w:r w:rsidRPr="00720189">
        <w:t>Właściwości</w:t>
      </w:r>
      <w:r w:rsidRPr="00720189">
        <w:rPr>
          <w:lang w:val="de-DE"/>
        </w:rPr>
        <w:t xml:space="preserve"> </w:t>
      </w:r>
      <w:r w:rsidRPr="00720189">
        <w:t>materiałów</w:t>
      </w:r>
      <w:bookmarkEnd w:id="2264"/>
      <w:bookmarkEnd w:id="2265"/>
      <w:bookmarkEnd w:id="2266"/>
    </w:p>
    <w:p w:rsidR="0079106F" w:rsidRPr="00CD2ED0" w:rsidRDefault="0079106F" w:rsidP="00135C1D">
      <w:pPr>
        <w:pStyle w:val="Nagwek3"/>
        <w:rPr>
          <w:lang w:val="de-DE"/>
        </w:rPr>
      </w:pPr>
      <w:bookmarkStart w:id="2267" w:name="_Toc462753207"/>
      <w:bookmarkStart w:id="2268" w:name="_Toc508378011"/>
      <w:bookmarkStart w:id="2269" w:name="_Toc509901331"/>
      <w:r w:rsidRPr="00CD2ED0">
        <w:rPr>
          <w:lang w:val="de-DE"/>
        </w:rPr>
        <w:t>Wymagania ogólne</w:t>
      </w:r>
      <w:bookmarkEnd w:id="2267"/>
      <w:bookmarkEnd w:id="2268"/>
      <w:bookmarkEnd w:id="2269"/>
    </w:p>
    <w:p w:rsidR="0079106F" w:rsidRPr="00CD2ED0" w:rsidRDefault="0079106F" w:rsidP="0079106F">
      <w:r w:rsidRPr="00CD2ED0">
        <w:t>Wykonawca zobowiązany jest dostarczyć elementy poszczegó</w:t>
      </w:r>
      <w:r w:rsidR="00092C71">
        <w:t>lnych układów wentylacyjnych wg </w:t>
      </w:r>
      <w:r w:rsidRPr="00CD2ED0">
        <w:t>specyfikacji zawartej w projektach wykonawczych.</w:t>
      </w:r>
    </w:p>
    <w:p w:rsidR="0079106F" w:rsidRPr="00CD2ED0" w:rsidRDefault="0079106F" w:rsidP="0079106F">
      <w:pPr>
        <w:rPr>
          <w:lang w:eastAsia="ar-SA"/>
        </w:rPr>
      </w:pPr>
      <w:r w:rsidRPr="00CD2ED0">
        <w:rPr>
          <w:lang w:eastAsia="ar-SA"/>
        </w:rPr>
        <w:t>Każde urządzenie wentylacji nawiewnej powinno zapewniać dostarczanie powietrza bez zanieczyszczeń stałych. Wszystkie elementy urządzenia wentylacyjnego powinny być zabezpieczone przed dostawaniem się zanieczyszczeń z zewnątrz, elementy, wewnątrz których możliwe jest osadzanie się zanieczyszczeń, powinny mieć łatwo dostępne otwory wyczystne, których liczba, rozmieszczenie i wielkość umożliwia całkowite oczyszczenie tych elementów.</w:t>
      </w:r>
    </w:p>
    <w:p w:rsidR="0079106F" w:rsidRPr="00CD2ED0" w:rsidRDefault="0079106F" w:rsidP="0079106F">
      <w:r w:rsidRPr="00CD2ED0">
        <w:t>Urządzenia powinny zgodne z wymaganiami PN-73/B-03431</w:t>
      </w:r>
    </w:p>
    <w:p w:rsidR="0079106F" w:rsidRPr="00FB330B" w:rsidRDefault="00CC3D02" w:rsidP="00135C1D">
      <w:pPr>
        <w:pStyle w:val="Nagwek3"/>
        <w:rPr>
          <w:lang w:val="de-DE"/>
        </w:rPr>
      </w:pPr>
      <w:bookmarkStart w:id="2270" w:name="_Toc509901332"/>
      <w:r>
        <w:rPr>
          <w:lang w:val="de-DE"/>
        </w:rPr>
        <w:t>Elementy</w:t>
      </w:r>
      <w:r w:rsidR="00FB330B" w:rsidRPr="00FB330B">
        <w:rPr>
          <w:lang w:val="de-DE"/>
        </w:rPr>
        <w:t xml:space="preserve"> wentylacji</w:t>
      </w:r>
      <w:bookmarkEnd w:id="2270"/>
    </w:p>
    <w:p w:rsidR="0079106F" w:rsidRPr="0067197E" w:rsidRDefault="0079106F" w:rsidP="0067197E">
      <w:pPr>
        <w:pStyle w:val="Nagwek4"/>
      </w:pPr>
      <w:bookmarkStart w:id="2271" w:name="_Toc462753211"/>
      <w:bookmarkStart w:id="2272" w:name="_Toc508378013"/>
      <w:bookmarkStart w:id="2273" w:name="_Toc509901333"/>
      <w:r w:rsidRPr="0067197E">
        <w:t>Wentylator</w:t>
      </w:r>
      <w:bookmarkEnd w:id="2271"/>
      <w:bookmarkEnd w:id="2272"/>
      <w:bookmarkEnd w:id="2273"/>
    </w:p>
    <w:p w:rsidR="00E732C3" w:rsidRPr="0067197E" w:rsidRDefault="0079106F" w:rsidP="0079106F">
      <w:r w:rsidRPr="0067197E">
        <w:t>Wentylator dachow</w:t>
      </w:r>
      <w:r w:rsidR="00E732C3" w:rsidRPr="0067197E">
        <w:t>y</w:t>
      </w:r>
      <w:r w:rsidRPr="0067197E">
        <w:t xml:space="preserve"> </w:t>
      </w:r>
      <w:r w:rsidR="00804D20" w:rsidRPr="0067197E">
        <w:t xml:space="preserve">z wyrzutem poziomym </w:t>
      </w:r>
      <w:r w:rsidRPr="0067197E">
        <w:t>wraz z podstawą dacho</w:t>
      </w:r>
      <w:r w:rsidR="009D1FA0">
        <w:t>wą oraz konstrukcją mocującą do </w:t>
      </w:r>
      <w:r w:rsidRPr="0067197E">
        <w:t xml:space="preserve">dachu o minimalnej wydajności </w:t>
      </w:r>
      <w:r w:rsidR="00804D20" w:rsidRPr="0067197E">
        <w:t>135</w:t>
      </w:r>
      <w:r w:rsidRPr="0067197E">
        <w:t>0m</w:t>
      </w:r>
      <w:r w:rsidRPr="0067197E">
        <w:rPr>
          <w:vertAlign w:val="superscript"/>
        </w:rPr>
        <w:t>3</w:t>
      </w:r>
      <w:r w:rsidRPr="0067197E">
        <w:t>/h, min. sprężu dyspozycyjnym 200Pa i moc</w:t>
      </w:r>
      <w:r w:rsidR="00E732C3" w:rsidRPr="0067197E">
        <w:t>y N=ok 0,</w:t>
      </w:r>
      <w:r w:rsidR="00804D20" w:rsidRPr="0067197E">
        <w:t>67</w:t>
      </w:r>
      <w:r w:rsidR="009D1FA0">
        <w:t>kW dla </w:t>
      </w:r>
      <w:r w:rsidR="00E732C3" w:rsidRPr="0067197E">
        <w:t>zasilania 230V</w:t>
      </w:r>
      <w:r w:rsidR="0067197E" w:rsidRPr="0067197E">
        <w:t>, k</w:t>
      </w:r>
      <w:r w:rsidR="00E732C3" w:rsidRPr="0067197E">
        <w:t>lasa izolacji F</w:t>
      </w:r>
      <w:r w:rsidR="0067197E" w:rsidRPr="0067197E">
        <w:t>, o</w:t>
      </w:r>
      <w:r w:rsidR="00E732C3" w:rsidRPr="0067197E">
        <w:t>chrona IP 54</w:t>
      </w:r>
      <w:r w:rsidR="0067197E" w:rsidRPr="0067197E">
        <w:t>. Wentylator ma spełniać wymagania:</w:t>
      </w:r>
    </w:p>
    <w:p w:rsidR="00E732C3" w:rsidRPr="0067197E" w:rsidRDefault="00804D20" w:rsidP="000C0D7D">
      <w:pPr>
        <w:pStyle w:val="poziom2"/>
      </w:pPr>
      <w:r w:rsidRPr="0067197E">
        <w:t>PN-EN ISO 12100:2012</w:t>
      </w:r>
    </w:p>
    <w:p w:rsidR="00E732C3" w:rsidRPr="0067197E" w:rsidRDefault="00804D20" w:rsidP="000C0D7D">
      <w:pPr>
        <w:pStyle w:val="poziom2"/>
      </w:pPr>
      <w:r w:rsidRPr="0067197E">
        <w:t>PN-EN 60204-1:2010</w:t>
      </w:r>
    </w:p>
    <w:p w:rsidR="00804D20" w:rsidRPr="0067197E" w:rsidRDefault="00804D20" w:rsidP="000C0D7D">
      <w:pPr>
        <w:pStyle w:val="poziom2"/>
      </w:pPr>
      <w:r w:rsidRPr="0067197E">
        <w:t>PN-EN 61000-6-1:2008</w:t>
      </w:r>
      <w:r w:rsidRPr="0067197E">
        <w:tab/>
      </w:r>
    </w:p>
    <w:p w:rsidR="00804D20" w:rsidRPr="0067197E" w:rsidRDefault="00804D20" w:rsidP="000C0D7D">
      <w:pPr>
        <w:pStyle w:val="poziom2"/>
      </w:pPr>
      <w:r w:rsidRPr="0067197E">
        <w:t>PN-EN 61000-6-2:2008</w:t>
      </w:r>
      <w:r w:rsidRPr="0067197E">
        <w:tab/>
      </w:r>
    </w:p>
    <w:p w:rsidR="0079106F" w:rsidRPr="0067197E" w:rsidRDefault="0079106F" w:rsidP="0067197E">
      <w:pPr>
        <w:pStyle w:val="Nagwek4"/>
      </w:pPr>
      <w:bookmarkStart w:id="2274" w:name="_Toc462753213"/>
      <w:bookmarkStart w:id="2275" w:name="_Toc508378014"/>
      <w:bookmarkStart w:id="2276" w:name="_Toc509901334"/>
      <w:r w:rsidRPr="0067197E">
        <w:t>Przepustnice</w:t>
      </w:r>
      <w:bookmarkEnd w:id="2274"/>
      <w:bookmarkEnd w:id="2275"/>
      <w:bookmarkEnd w:id="2276"/>
    </w:p>
    <w:p w:rsidR="0079106F" w:rsidRPr="0067197E" w:rsidRDefault="0079106F" w:rsidP="0079106F">
      <w:r w:rsidRPr="0067197E">
        <w:t>Mechanizmy napędu przepustnic powinny umożliwiać łatwą zmianę położenia łopat w pełnym zakresie regulacyjnym. Przepustnice powinny mieć wyraźne oznaczenie położenia otwartego i zamkniętego.</w:t>
      </w:r>
    </w:p>
    <w:p w:rsidR="0079106F" w:rsidRPr="0067197E" w:rsidRDefault="0079106F" w:rsidP="0079106F">
      <w:r w:rsidRPr="0067197E">
        <w:t>Szczelność przepustnicy w pozycji zmykającej powinna odpowiadać co najmniej klasie 1 wg PN</w:t>
      </w:r>
      <w:r w:rsidRPr="0067197E">
        <w:noBreakHyphen/>
        <w:t>EN 1751. Szczelność obudowy przepustnic powinna odpowiadać co najmniej klasie</w:t>
      </w:r>
      <w:r w:rsidR="009D1FA0">
        <w:t xml:space="preserve"> A wg klasyfikacji podanej w PN</w:t>
      </w:r>
      <w:r w:rsidR="009D1FA0">
        <w:noBreakHyphen/>
      </w:r>
      <w:r w:rsidRPr="0067197E">
        <w:t>EN 1751.</w:t>
      </w:r>
    </w:p>
    <w:p w:rsidR="0079106F" w:rsidRPr="0067197E" w:rsidRDefault="0079106F" w:rsidP="0067197E">
      <w:pPr>
        <w:pStyle w:val="Nagwek4"/>
        <w:rPr>
          <w:lang w:val="de-DE"/>
        </w:rPr>
      </w:pPr>
      <w:bookmarkStart w:id="2277" w:name="_Toc462753214"/>
      <w:bookmarkStart w:id="2278" w:name="_Toc508378016"/>
      <w:bookmarkStart w:id="2279" w:name="_Toc509901335"/>
      <w:r w:rsidRPr="0067197E">
        <w:rPr>
          <w:lang w:val="de-DE"/>
        </w:rPr>
        <w:lastRenderedPageBreak/>
        <w:t>Przewody i kształtki</w:t>
      </w:r>
      <w:bookmarkEnd w:id="2277"/>
      <w:bookmarkEnd w:id="2278"/>
      <w:bookmarkEnd w:id="2279"/>
    </w:p>
    <w:p w:rsidR="0079106F" w:rsidRPr="0067197E" w:rsidRDefault="0079106F" w:rsidP="009D1FA0">
      <w:pPr>
        <w:tabs>
          <w:tab w:val="clear" w:pos="3240"/>
        </w:tabs>
        <w:autoSpaceDE w:val="0"/>
        <w:autoSpaceDN w:val="0"/>
        <w:adjustRightInd w:val="0"/>
        <w:ind w:right="0"/>
        <w:rPr>
          <w:rFonts w:cs="Arial"/>
        </w:rPr>
      </w:pPr>
      <w:r w:rsidRPr="0067197E">
        <w:rPr>
          <w:rFonts w:cs="Arial"/>
        </w:rPr>
        <w:t>Zastosowane do prefabrykacji materiały musz</w:t>
      </w:r>
      <w:r w:rsidRPr="0067197E">
        <w:rPr>
          <w:rFonts w:eastAsia="TTE22A0260t00" w:hint="eastAsia"/>
        </w:rPr>
        <w:t>ą</w:t>
      </w:r>
      <w:r w:rsidRPr="0067197E">
        <w:rPr>
          <w:rFonts w:eastAsia="TTE22A0260t00"/>
        </w:rPr>
        <w:t xml:space="preserve"> </w:t>
      </w:r>
      <w:r w:rsidRPr="0067197E">
        <w:rPr>
          <w:rFonts w:cs="Arial"/>
        </w:rPr>
        <w:t>mie</w:t>
      </w:r>
      <w:r w:rsidRPr="0067197E">
        <w:rPr>
          <w:rFonts w:eastAsia="TTE22A0260t00" w:hint="eastAsia"/>
        </w:rPr>
        <w:t>ć</w:t>
      </w:r>
      <w:r w:rsidRPr="0067197E">
        <w:rPr>
          <w:rFonts w:eastAsia="TTE22A0260t00"/>
        </w:rPr>
        <w:t xml:space="preserve"> </w:t>
      </w:r>
      <w:r w:rsidRPr="0067197E">
        <w:rPr>
          <w:rFonts w:cs="Arial"/>
        </w:rPr>
        <w:t>dopuszczenia do stosowania w budownictwie</w:t>
      </w:r>
    </w:p>
    <w:p w:rsidR="0079106F" w:rsidRPr="0067197E" w:rsidRDefault="0079106F" w:rsidP="009D1FA0">
      <w:pPr>
        <w:tabs>
          <w:tab w:val="clear" w:pos="3240"/>
        </w:tabs>
        <w:autoSpaceDE w:val="0"/>
        <w:autoSpaceDN w:val="0"/>
        <w:adjustRightInd w:val="0"/>
        <w:ind w:right="0"/>
        <w:rPr>
          <w:rFonts w:cs="Arial"/>
        </w:rPr>
      </w:pPr>
      <w:r w:rsidRPr="0067197E">
        <w:rPr>
          <w:rFonts w:cs="Arial"/>
        </w:rPr>
        <w:t>i posiada</w:t>
      </w:r>
      <w:r w:rsidRPr="0067197E">
        <w:rPr>
          <w:rFonts w:eastAsia="TTE22A0260t00" w:hint="eastAsia"/>
        </w:rPr>
        <w:t>ć</w:t>
      </w:r>
      <w:r w:rsidRPr="0067197E">
        <w:rPr>
          <w:rFonts w:eastAsia="TTE22A0260t00"/>
        </w:rPr>
        <w:t xml:space="preserve"> </w:t>
      </w:r>
      <w:r w:rsidRPr="0067197E">
        <w:rPr>
          <w:rFonts w:cs="Arial"/>
        </w:rPr>
        <w:t>deklaracj</w:t>
      </w:r>
      <w:r w:rsidRPr="0067197E">
        <w:rPr>
          <w:rFonts w:eastAsia="TTE22A0260t00" w:hint="eastAsia"/>
        </w:rPr>
        <w:t>ę</w:t>
      </w:r>
      <w:r w:rsidRPr="0067197E">
        <w:rPr>
          <w:rFonts w:eastAsia="TTE22A0260t00"/>
        </w:rPr>
        <w:t xml:space="preserve"> </w:t>
      </w:r>
      <w:r w:rsidRPr="0067197E">
        <w:rPr>
          <w:rFonts w:cs="Arial"/>
        </w:rPr>
        <w:t>zgodno</w:t>
      </w:r>
      <w:r w:rsidRPr="0067197E">
        <w:rPr>
          <w:rFonts w:eastAsia="TTE22A0260t00" w:hint="eastAsia"/>
        </w:rPr>
        <w:t>ś</w:t>
      </w:r>
      <w:r w:rsidRPr="0067197E">
        <w:rPr>
          <w:rFonts w:cs="Arial"/>
        </w:rPr>
        <w:t>ci wyrobu z Polsk</w:t>
      </w:r>
      <w:r w:rsidRPr="0067197E">
        <w:rPr>
          <w:rFonts w:eastAsia="TTE22A0260t00" w:hint="eastAsia"/>
        </w:rPr>
        <w:t>ą</w:t>
      </w:r>
      <w:r w:rsidRPr="0067197E">
        <w:rPr>
          <w:rFonts w:eastAsia="TTE22A0260t00"/>
        </w:rPr>
        <w:t xml:space="preserve"> </w:t>
      </w:r>
      <w:r w:rsidRPr="0067197E">
        <w:rPr>
          <w:rFonts w:cs="Arial"/>
        </w:rPr>
        <w:t>Norm</w:t>
      </w:r>
      <w:r w:rsidRPr="0067197E">
        <w:rPr>
          <w:rFonts w:eastAsia="TTE22A0260t00" w:hint="eastAsia"/>
        </w:rPr>
        <w:t>ą</w:t>
      </w:r>
      <w:r w:rsidRPr="0067197E">
        <w:rPr>
          <w:rFonts w:cs="Arial"/>
        </w:rPr>
        <w:t xml:space="preserve">, </w:t>
      </w:r>
      <w:r w:rsidR="00CC3D02" w:rsidRPr="0067197E">
        <w:rPr>
          <w:rFonts w:cs="Arial"/>
        </w:rPr>
        <w:t>niemającą</w:t>
      </w:r>
      <w:r w:rsidRPr="0067197E">
        <w:rPr>
          <w:rFonts w:eastAsia="TTE22A0260t00"/>
        </w:rPr>
        <w:t xml:space="preserve"> </w:t>
      </w:r>
      <w:r w:rsidRPr="0067197E">
        <w:rPr>
          <w:rFonts w:cs="Arial"/>
        </w:rPr>
        <w:t>statusu normy wycofanej lub</w:t>
      </w:r>
      <w:r w:rsidR="009D1FA0">
        <w:rPr>
          <w:rFonts w:cs="Arial"/>
        </w:rPr>
        <w:t> </w:t>
      </w:r>
      <w:r w:rsidRPr="0067197E">
        <w:rPr>
          <w:rFonts w:cs="Arial"/>
        </w:rPr>
        <w:t>aprobat</w:t>
      </w:r>
      <w:r w:rsidRPr="0067197E">
        <w:rPr>
          <w:rFonts w:eastAsia="TTE22A0260t00" w:hint="eastAsia"/>
        </w:rPr>
        <w:t>ą</w:t>
      </w:r>
      <w:r w:rsidRPr="0067197E">
        <w:rPr>
          <w:rFonts w:eastAsia="TTE22A0260t00"/>
        </w:rPr>
        <w:t xml:space="preserve"> </w:t>
      </w:r>
      <w:r w:rsidRPr="0067197E">
        <w:rPr>
          <w:rFonts w:cs="Arial"/>
        </w:rPr>
        <w:t>techniczn</w:t>
      </w:r>
      <w:r w:rsidRPr="0067197E">
        <w:rPr>
          <w:rFonts w:eastAsia="TTE22A0260t00" w:hint="eastAsia"/>
        </w:rPr>
        <w:t>ą</w:t>
      </w:r>
      <w:r w:rsidRPr="0067197E">
        <w:rPr>
          <w:rFonts w:cs="Arial"/>
        </w:rPr>
        <w:t xml:space="preserve">. </w:t>
      </w:r>
    </w:p>
    <w:p w:rsidR="0079106F" w:rsidRPr="0067197E" w:rsidRDefault="0079106F" w:rsidP="009D1FA0">
      <w:pPr>
        <w:tabs>
          <w:tab w:val="clear" w:pos="3240"/>
        </w:tabs>
        <w:autoSpaceDE w:val="0"/>
        <w:autoSpaceDN w:val="0"/>
        <w:adjustRightInd w:val="0"/>
        <w:ind w:right="0"/>
      </w:pPr>
      <w:r w:rsidRPr="0067197E">
        <w:rPr>
          <w:rFonts w:cs="Arial"/>
        </w:rPr>
        <w:t xml:space="preserve">Blacha zastosowana do przewodów i kształtek musi być zgodna </w:t>
      </w:r>
      <w:r w:rsidRPr="0067197E">
        <w:t xml:space="preserve">PN-EN 10152, PN-EN 10346. </w:t>
      </w:r>
    </w:p>
    <w:p w:rsidR="0079106F" w:rsidRPr="00CC3D02" w:rsidRDefault="0079106F" w:rsidP="009D1FA0">
      <w:pPr>
        <w:tabs>
          <w:tab w:val="clear" w:pos="3240"/>
        </w:tabs>
        <w:autoSpaceDE w:val="0"/>
        <w:autoSpaceDN w:val="0"/>
        <w:adjustRightInd w:val="0"/>
        <w:ind w:right="0"/>
      </w:pPr>
      <w:r w:rsidRPr="0067197E">
        <w:t xml:space="preserve">Gotowe elementy przewodów wentylacyjnych muszą odpowiadać wymaganiom </w:t>
      </w:r>
      <w:r w:rsidRPr="0067197E">
        <w:rPr>
          <w:rFonts w:cs="Arial"/>
        </w:rPr>
        <w:t xml:space="preserve">PN-EN 1507 </w:t>
      </w:r>
      <w:r w:rsidR="009D1FA0">
        <w:rPr>
          <w:rFonts w:cs="Arial"/>
        </w:rPr>
        <w:t>oraz</w:t>
      </w:r>
      <w:r w:rsidRPr="0067197E">
        <w:rPr>
          <w:rFonts w:cs="Arial"/>
        </w:rPr>
        <w:t xml:space="preserve"> </w:t>
      </w:r>
      <w:r w:rsidR="009D1FA0">
        <w:t>PN</w:t>
      </w:r>
      <w:r w:rsidR="009D1FA0">
        <w:noBreakHyphen/>
        <w:t>EN </w:t>
      </w:r>
      <w:r w:rsidRPr="00CC3D02">
        <w:t>12220, PN-EN 12237</w:t>
      </w:r>
    </w:p>
    <w:p w:rsidR="0079106F" w:rsidRPr="00CC3D02" w:rsidRDefault="0079106F" w:rsidP="009D1FA0">
      <w:r w:rsidRPr="00CC3D02">
        <w:t>Elementy prefabrykowane wszystkich instalacji należy wykonać w warsz</w:t>
      </w:r>
      <w:r w:rsidR="009D1FA0">
        <w:t>tacie produkcji pomocniczej lub </w:t>
      </w:r>
      <w:r w:rsidRPr="00CC3D02">
        <w:t>zamówić w wyspecjalizowanym zakładzie zgodnie z Dokumentacją Projektową.</w:t>
      </w:r>
    </w:p>
    <w:p w:rsidR="0079106F" w:rsidRPr="00CC3D02" w:rsidRDefault="0079106F" w:rsidP="009D1FA0">
      <w:r w:rsidRPr="00CC3D02">
        <w:t>P</w:t>
      </w:r>
      <w:r w:rsidR="00CC3D02" w:rsidRPr="00CC3D02">
        <w:t xml:space="preserve">rzewody i kształtki w wykonaniu </w:t>
      </w:r>
      <w:r w:rsidRPr="00CC3D02">
        <w:t xml:space="preserve">z blachy stalowej </w:t>
      </w:r>
      <w:r w:rsidR="00CC3D02" w:rsidRPr="00CC3D02">
        <w:t>(</w:t>
      </w:r>
      <w:r w:rsidRPr="00CC3D02">
        <w:t>ocynkowanej</w:t>
      </w:r>
      <w:r w:rsidR="00CC3D02" w:rsidRPr="00CC3D02">
        <w:t xml:space="preserve"> lub zabezpieczonej farbami)</w:t>
      </w:r>
      <w:r w:rsidRPr="00CC3D02">
        <w:t xml:space="preserve"> z profilami połączeniowymi, typowymi uszczelkami i okuciami </w:t>
      </w:r>
    </w:p>
    <w:p w:rsidR="0079106F" w:rsidRPr="007B6676" w:rsidRDefault="00CC3D02" w:rsidP="00135C1D">
      <w:pPr>
        <w:pStyle w:val="Nagwek3"/>
      </w:pPr>
      <w:bookmarkStart w:id="2280" w:name="_Toc509901336"/>
      <w:r w:rsidRPr="007B6676">
        <w:t>Ogrzewanie</w:t>
      </w:r>
      <w:bookmarkEnd w:id="2280"/>
    </w:p>
    <w:p w:rsidR="007B6676" w:rsidRPr="007B6676" w:rsidRDefault="00FB330B" w:rsidP="00FB330B">
      <w:pPr>
        <w:rPr>
          <w:rFonts w:cs="Arial"/>
          <w:szCs w:val="22"/>
        </w:rPr>
      </w:pPr>
      <w:r w:rsidRPr="007B6676">
        <w:rPr>
          <w:rFonts w:cs="Arial"/>
          <w:szCs w:val="22"/>
        </w:rPr>
        <w:t xml:space="preserve">Grzejniki elektryczne </w:t>
      </w:r>
      <w:r w:rsidR="0009774B">
        <w:rPr>
          <w:rFonts w:cs="Arial"/>
          <w:szCs w:val="22"/>
        </w:rPr>
        <w:t xml:space="preserve">olejowe, zamknięte, </w:t>
      </w:r>
      <w:r w:rsidRPr="007B6676">
        <w:rPr>
          <w:rFonts w:cs="Arial"/>
          <w:szCs w:val="22"/>
        </w:rPr>
        <w:t>płytowe</w:t>
      </w:r>
      <w:r w:rsidR="007B6676" w:rsidRPr="007B6676">
        <w:rPr>
          <w:rFonts w:cs="Arial"/>
          <w:szCs w:val="22"/>
        </w:rPr>
        <w:t xml:space="preserve"> o następujących wymaganiach:</w:t>
      </w:r>
    </w:p>
    <w:p w:rsidR="007B6676" w:rsidRDefault="007B6676" w:rsidP="000C0D7D">
      <w:pPr>
        <w:pStyle w:val="poziom2"/>
      </w:pPr>
      <w:r w:rsidRPr="007B6676">
        <w:t>materiał - stal pokryta lakierem epoksydowym odpornym na ścieranie</w:t>
      </w:r>
      <w:r w:rsidR="0009774B">
        <w:t>, łatwe do utrzymania czystości</w:t>
      </w:r>
    </w:p>
    <w:p w:rsidR="007B6676" w:rsidRPr="007B6676" w:rsidRDefault="007B6676" w:rsidP="000C0D7D">
      <w:pPr>
        <w:pStyle w:val="poziom2"/>
      </w:pPr>
      <w:r w:rsidRPr="007B6676">
        <w:t>zawieszenie ścienne</w:t>
      </w:r>
      <w:r w:rsidR="0009774B">
        <w:t>, moc wg Dokumentacji Projektowej</w:t>
      </w:r>
    </w:p>
    <w:p w:rsidR="007B6676" w:rsidRDefault="007B6676" w:rsidP="000C0D7D">
      <w:pPr>
        <w:pStyle w:val="poziom2"/>
      </w:pPr>
      <w:r w:rsidRPr="007B6676">
        <w:t>napięcie zasilania 230 V</w:t>
      </w:r>
      <w:r w:rsidR="0009774B">
        <w:t xml:space="preserve">, </w:t>
      </w:r>
      <w:r w:rsidRPr="007B6676">
        <w:t>st</w:t>
      </w:r>
      <w:r w:rsidR="0009774B">
        <w:t>opień ochrony obudowy, min. IP 65</w:t>
      </w:r>
    </w:p>
    <w:p w:rsidR="0009774B" w:rsidRPr="007B6676" w:rsidRDefault="0009774B" w:rsidP="000C0D7D">
      <w:pPr>
        <w:pStyle w:val="poziom2"/>
      </w:pPr>
      <w:r>
        <w:t>bryzgoszczelne</w:t>
      </w:r>
    </w:p>
    <w:p w:rsidR="007B6676" w:rsidRPr="007B6676" w:rsidRDefault="007B6676" w:rsidP="000C0D7D">
      <w:pPr>
        <w:pStyle w:val="poziom2"/>
      </w:pPr>
      <w:r w:rsidRPr="007B6676">
        <w:t>regulacja termostatem</w:t>
      </w:r>
    </w:p>
    <w:p w:rsidR="0079106F" w:rsidRDefault="0079106F" w:rsidP="00135C1D">
      <w:pPr>
        <w:pStyle w:val="Nagwek3"/>
        <w:rPr>
          <w:lang w:val="de-DE"/>
        </w:rPr>
      </w:pPr>
      <w:bookmarkStart w:id="2281" w:name="_Toc462753216"/>
      <w:bookmarkStart w:id="2282" w:name="_Toc508378018"/>
      <w:bookmarkStart w:id="2283" w:name="_Toc509901337"/>
      <w:r w:rsidRPr="00FB330B">
        <w:rPr>
          <w:lang w:val="de-DE"/>
        </w:rPr>
        <w:t>Inne elementy wentylacji</w:t>
      </w:r>
      <w:bookmarkEnd w:id="2281"/>
      <w:bookmarkEnd w:id="2282"/>
      <w:bookmarkEnd w:id="2283"/>
    </w:p>
    <w:p w:rsidR="00CC3D02" w:rsidRPr="00CC3D02" w:rsidRDefault="00CC3D02" w:rsidP="00CC3D02">
      <w:r w:rsidRPr="00CC3D02">
        <w:t xml:space="preserve">Inne elementy wentylacji konieczne do wykonania </w:t>
      </w:r>
      <w:r w:rsidR="001031F2">
        <w:t>instalacji:</w:t>
      </w:r>
    </w:p>
    <w:p w:rsidR="0079106F" w:rsidRPr="00FB330B" w:rsidRDefault="0079106F" w:rsidP="000C0D7D">
      <w:pPr>
        <w:pStyle w:val="poziom2"/>
      </w:pPr>
      <w:r w:rsidRPr="00FB330B">
        <w:t>Wy</w:t>
      </w:r>
      <w:r w:rsidR="00FB330B" w:rsidRPr="00FB330B">
        <w:t xml:space="preserve">rzutnie dachowe, </w:t>
      </w:r>
      <w:r w:rsidRPr="00FB330B">
        <w:t xml:space="preserve">czerpnie ścienne, </w:t>
      </w:r>
      <w:r w:rsidR="00FB330B" w:rsidRPr="00FB330B">
        <w:t>kratki wentylacyjne i tłumik kanałowy</w:t>
      </w:r>
      <w:r w:rsidRPr="00FB330B">
        <w:t xml:space="preserve"> </w:t>
      </w:r>
    </w:p>
    <w:p w:rsidR="0079106F" w:rsidRPr="00CD2ED0" w:rsidRDefault="0079106F" w:rsidP="00135C1D">
      <w:pPr>
        <w:pStyle w:val="Nagwek3"/>
      </w:pPr>
      <w:bookmarkStart w:id="2284" w:name="_Toc462753217"/>
      <w:bookmarkStart w:id="2285" w:name="_Toc508378019"/>
      <w:bookmarkStart w:id="2286" w:name="_Toc509901338"/>
      <w:r w:rsidRPr="00CD2ED0">
        <w:t>Transport i składowanie materiałów</w:t>
      </w:r>
      <w:bookmarkEnd w:id="2284"/>
      <w:bookmarkEnd w:id="2285"/>
      <w:bookmarkEnd w:id="2286"/>
    </w:p>
    <w:p w:rsidR="0079106F" w:rsidRPr="00CD2ED0" w:rsidRDefault="0079106F" w:rsidP="0079106F">
      <w:r w:rsidRPr="00CD2ED0">
        <w:t xml:space="preserve">Wentylatory należy przewozić krytymi środkami transportu w opakowaniach producenta, zabezpieczonych przed drganiami i przemieszczaniem się na platformie. </w:t>
      </w:r>
    </w:p>
    <w:p w:rsidR="0079106F" w:rsidRPr="00CD2ED0" w:rsidRDefault="0079106F" w:rsidP="0079106F">
      <w:r w:rsidRPr="00CD2ED0">
        <w:t>Centrale wentylacyjne i filtry dezodoryzacyjne powinny być transportowane w opakowaniach, na paletach producenta przy użyciu krytych samochodów. Załadunek i wyładunek należy wykonać przy użyciu dźwigów na podwoziu samochodowym.</w:t>
      </w:r>
    </w:p>
    <w:p w:rsidR="0079106F" w:rsidRPr="00CD2ED0" w:rsidRDefault="0079106F" w:rsidP="0079106F">
      <w:r w:rsidRPr="00CD2ED0">
        <w:t>Transport gotowych kanałów wentylacyjnych powinien odbywać się w</w:t>
      </w:r>
      <w:r w:rsidR="001031F2">
        <w:t xml:space="preserve"> warunkach zabezpieczających je </w:t>
      </w:r>
      <w:r w:rsidRPr="00CD2ED0">
        <w:t>przed uszkodzeniem i deformacja.</w:t>
      </w:r>
    </w:p>
    <w:p w:rsidR="0079106F" w:rsidRPr="00CD2ED0" w:rsidRDefault="0079106F" w:rsidP="0079106F">
      <w:r w:rsidRPr="00CD2ED0">
        <w:t xml:space="preserve">Należy zwrócić uwagę aby kanały i </w:t>
      </w:r>
      <w:r w:rsidR="001031F2" w:rsidRPr="00CD2ED0">
        <w:t>kształtki nie</w:t>
      </w:r>
      <w:r w:rsidRPr="00CD2ED0">
        <w:t xml:space="preserve"> stykały się z ostrymi przedmiotami i nie zostały w wyniku tego uszkodzone mechanicznie (</w:t>
      </w:r>
      <w:proofErr w:type="gramStart"/>
      <w:r w:rsidRPr="00CD2ED0">
        <w:t xml:space="preserve">wgięcia , </w:t>
      </w:r>
      <w:proofErr w:type="gramEnd"/>
      <w:r w:rsidRPr="00CD2ED0">
        <w:t>przedziurawienia).</w:t>
      </w:r>
    </w:p>
    <w:p w:rsidR="0079106F" w:rsidRPr="00CD2ED0" w:rsidRDefault="0079106F" w:rsidP="009841FE">
      <w:pPr>
        <w:pStyle w:val="Nagwek2"/>
      </w:pPr>
      <w:bookmarkStart w:id="2287" w:name="_Toc462753218"/>
      <w:bookmarkStart w:id="2288" w:name="_Toc508378020"/>
      <w:bookmarkStart w:id="2289" w:name="_Toc509901339"/>
      <w:r w:rsidRPr="00CD2ED0">
        <w:t>Sprzęt</w:t>
      </w:r>
      <w:bookmarkEnd w:id="2287"/>
      <w:bookmarkEnd w:id="2288"/>
      <w:bookmarkEnd w:id="2289"/>
      <w:r w:rsidRPr="00CD2ED0">
        <w:t xml:space="preserve"> </w:t>
      </w:r>
    </w:p>
    <w:p w:rsidR="0079106F" w:rsidRPr="00CD2ED0" w:rsidRDefault="0079106F" w:rsidP="0079106F">
      <w:r w:rsidRPr="00CD2ED0">
        <w:t>Wykonawca powinien wykazać się możliwością korzystania między innymi z następującego sprzętu:</w:t>
      </w:r>
    </w:p>
    <w:p w:rsidR="0079106F" w:rsidRPr="00CD2ED0" w:rsidRDefault="0079106F" w:rsidP="000C0D7D">
      <w:pPr>
        <w:pStyle w:val="poziom2"/>
      </w:pPr>
      <w:r w:rsidRPr="00CD2ED0">
        <w:t xml:space="preserve">wciągarka </w:t>
      </w:r>
    </w:p>
    <w:p w:rsidR="0079106F" w:rsidRPr="00CD2ED0" w:rsidRDefault="0079106F" w:rsidP="000C0D7D">
      <w:pPr>
        <w:pStyle w:val="poziom2"/>
      </w:pPr>
      <w:r w:rsidRPr="00CD2ED0">
        <w:t xml:space="preserve">giętarka do blachy </w:t>
      </w:r>
    </w:p>
    <w:p w:rsidR="0079106F" w:rsidRPr="00CD2ED0" w:rsidRDefault="0079106F" w:rsidP="000C0D7D">
      <w:pPr>
        <w:pStyle w:val="poziom2"/>
      </w:pPr>
      <w:r w:rsidRPr="00CD2ED0">
        <w:t xml:space="preserve">nożyce do blachy </w:t>
      </w:r>
    </w:p>
    <w:p w:rsidR="0079106F" w:rsidRPr="00CD2ED0" w:rsidRDefault="0079106F" w:rsidP="000C0D7D">
      <w:pPr>
        <w:pStyle w:val="poziom2"/>
      </w:pPr>
      <w:r w:rsidRPr="00CD2ED0">
        <w:t>klucze zwykłe</w:t>
      </w:r>
    </w:p>
    <w:p w:rsidR="0079106F" w:rsidRPr="00CD2ED0" w:rsidRDefault="0079106F" w:rsidP="000C0D7D">
      <w:pPr>
        <w:pStyle w:val="poziom2"/>
      </w:pPr>
      <w:r w:rsidRPr="00CD2ED0">
        <w:t>lutownice</w:t>
      </w:r>
    </w:p>
    <w:p w:rsidR="0079106F" w:rsidRPr="00CD2ED0" w:rsidRDefault="0079106F" w:rsidP="000C0D7D">
      <w:pPr>
        <w:pStyle w:val="poziom2"/>
      </w:pPr>
      <w:r w:rsidRPr="00CD2ED0">
        <w:t>wiertarka</w:t>
      </w:r>
    </w:p>
    <w:p w:rsidR="0079106F" w:rsidRPr="006E7B8C" w:rsidRDefault="0079106F" w:rsidP="009841FE">
      <w:pPr>
        <w:pStyle w:val="Nagwek2"/>
      </w:pPr>
      <w:bookmarkStart w:id="2290" w:name="_Toc462753219"/>
      <w:bookmarkStart w:id="2291" w:name="_Toc508378021"/>
      <w:bookmarkStart w:id="2292" w:name="_Toc509901340"/>
      <w:bookmarkStart w:id="2293" w:name="_Toc414877912"/>
      <w:bookmarkStart w:id="2294" w:name="_Toc432238249"/>
      <w:r w:rsidRPr="006E7B8C">
        <w:t>Środki transportowe</w:t>
      </w:r>
      <w:bookmarkEnd w:id="2290"/>
      <w:bookmarkEnd w:id="2291"/>
      <w:bookmarkEnd w:id="2292"/>
    </w:p>
    <w:p w:rsidR="0079106F" w:rsidRPr="006E7B8C" w:rsidRDefault="0079106F" w:rsidP="0079106F">
      <w:r w:rsidRPr="006E7B8C">
        <w:t>Wykonawca powinien wykazać się możliwością korzystania między innymi z następujących środków transportowych:</w:t>
      </w:r>
    </w:p>
    <w:p w:rsidR="0079106F" w:rsidRPr="006E7B8C" w:rsidRDefault="0079106F" w:rsidP="000C0D7D">
      <w:pPr>
        <w:pStyle w:val="poziom2"/>
      </w:pPr>
      <w:r w:rsidRPr="006E7B8C">
        <w:t>samochody skrzyniowe o ładowności</w:t>
      </w:r>
      <w:r w:rsidR="000E7E5C">
        <w:t xml:space="preserve">, </w:t>
      </w:r>
      <w:r w:rsidRPr="006E7B8C">
        <w:t xml:space="preserve">co najmniej 5 Mg </w:t>
      </w:r>
    </w:p>
    <w:p w:rsidR="0079106F" w:rsidRPr="006E7B8C" w:rsidRDefault="0079106F" w:rsidP="000C0D7D">
      <w:pPr>
        <w:pStyle w:val="poziom2"/>
      </w:pPr>
      <w:r w:rsidRPr="006E7B8C">
        <w:t>samochód dostawczy 0,9 Mg</w:t>
      </w:r>
    </w:p>
    <w:p w:rsidR="0079106F" w:rsidRPr="006E7B8C" w:rsidRDefault="0079106F" w:rsidP="0079106F"/>
    <w:p w:rsidR="0079106F" w:rsidRPr="006E7B8C" w:rsidRDefault="0079106F" w:rsidP="0079106F">
      <w:r w:rsidRPr="006E7B8C">
        <w:t>Uwaga: Parametry środków transportowych podane są orientacyjnie.</w:t>
      </w:r>
    </w:p>
    <w:p w:rsidR="0079106F" w:rsidRPr="00CC3D02" w:rsidRDefault="0079106F" w:rsidP="009841FE">
      <w:pPr>
        <w:pStyle w:val="Nagwek2"/>
      </w:pPr>
      <w:bookmarkStart w:id="2295" w:name="_Toc462753220"/>
      <w:bookmarkStart w:id="2296" w:name="_Toc508378022"/>
      <w:bookmarkStart w:id="2297" w:name="_Toc509901341"/>
      <w:r w:rsidRPr="00CC3D02">
        <w:lastRenderedPageBreak/>
        <w:t>Wykonanie robót</w:t>
      </w:r>
      <w:bookmarkEnd w:id="2295"/>
      <w:bookmarkEnd w:id="2296"/>
      <w:bookmarkEnd w:id="2297"/>
    </w:p>
    <w:p w:rsidR="0079106F" w:rsidRPr="00CD2ED0" w:rsidRDefault="0079106F" w:rsidP="00135C1D">
      <w:pPr>
        <w:pStyle w:val="Nagwek3"/>
      </w:pPr>
      <w:bookmarkStart w:id="2298" w:name="_Toc462753221"/>
      <w:bookmarkStart w:id="2299" w:name="_Toc508378023"/>
      <w:bookmarkStart w:id="2300" w:name="_Toc509901342"/>
      <w:r w:rsidRPr="00CD2ED0">
        <w:t>Ogólne wymagania</w:t>
      </w:r>
      <w:bookmarkEnd w:id="2298"/>
      <w:bookmarkEnd w:id="2299"/>
      <w:bookmarkEnd w:id="2300"/>
    </w:p>
    <w:p w:rsidR="0079106F" w:rsidRPr="00CD2ED0" w:rsidRDefault="0079106F" w:rsidP="0079106F">
      <w:r w:rsidRPr="00CD2ED0">
        <w:t>Całość robót wykonać zgodnie z Instrukcj</w:t>
      </w:r>
      <w:r w:rsidRPr="00CD2ED0">
        <w:rPr>
          <w:rFonts w:eastAsia="TTE22A0260t00" w:hint="eastAsia"/>
        </w:rPr>
        <w:t>ą</w:t>
      </w:r>
      <w:r w:rsidRPr="00CD2ED0">
        <w:rPr>
          <w:rFonts w:eastAsia="TTE22A0260t00"/>
        </w:rPr>
        <w:t xml:space="preserve"> wybranego </w:t>
      </w:r>
      <w:r w:rsidRPr="00CD2ED0">
        <w:t>Producenta oraz zgodnie z Wymaganiami Technicznymi COBRTI INSTAL: Zeszyt 5 - „Warunki Techniczne wykonania i odbioru instalacji wentylacyjnych” – wyd. I, wrzesień 2002 r.</w:t>
      </w:r>
    </w:p>
    <w:p w:rsidR="0079106F" w:rsidRPr="00CD2ED0" w:rsidRDefault="0079106F" w:rsidP="0079106F">
      <w:r w:rsidRPr="00CD2ED0">
        <w:t>Przewody wentylacyjne mają spełniać wymagania normy PN-B-03434:1999.</w:t>
      </w:r>
    </w:p>
    <w:p w:rsidR="0079106F" w:rsidRPr="00CC3D02" w:rsidRDefault="0079106F" w:rsidP="00135C1D">
      <w:pPr>
        <w:pStyle w:val="Nagwek3"/>
      </w:pPr>
      <w:bookmarkStart w:id="2301" w:name="_Toc221528883"/>
      <w:bookmarkStart w:id="2302" w:name="_Toc462753222"/>
      <w:bookmarkStart w:id="2303" w:name="_Toc508378024"/>
      <w:bookmarkStart w:id="2304" w:name="_Toc509901343"/>
      <w:r w:rsidRPr="00CC3D02">
        <w:t>Montaż urządzeń wentylacyjnych</w:t>
      </w:r>
      <w:bookmarkEnd w:id="2301"/>
      <w:bookmarkEnd w:id="2302"/>
      <w:bookmarkEnd w:id="2303"/>
      <w:bookmarkEnd w:id="2304"/>
    </w:p>
    <w:p w:rsidR="0079106F" w:rsidRPr="00CD2ED0" w:rsidRDefault="0079106F" w:rsidP="009D1FA0">
      <w:pPr>
        <w:tabs>
          <w:tab w:val="clear" w:pos="3240"/>
        </w:tabs>
        <w:autoSpaceDE w:val="0"/>
        <w:autoSpaceDN w:val="0"/>
        <w:adjustRightInd w:val="0"/>
        <w:ind w:right="0"/>
        <w:rPr>
          <w:rFonts w:cs="Arial"/>
        </w:rPr>
      </w:pPr>
      <w:r w:rsidRPr="00CD2ED0">
        <w:rPr>
          <w:rFonts w:cs="Arial"/>
        </w:rPr>
        <w:t>Należy montowa</w:t>
      </w:r>
      <w:r w:rsidRPr="00CD2ED0">
        <w:rPr>
          <w:rFonts w:eastAsia="TTE22A0260t00" w:hint="eastAsia"/>
        </w:rPr>
        <w:t>ć</w:t>
      </w:r>
      <w:r w:rsidRPr="00CD2ED0">
        <w:rPr>
          <w:rFonts w:eastAsia="TTE22A0260t00"/>
        </w:rPr>
        <w:t xml:space="preserve"> </w:t>
      </w:r>
      <w:r w:rsidRPr="00CD2ED0">
        <w:rPr>
          <w:rFonts w:cs="Arial"/>
        </w:rPr>
        <w:t>urz</w:t>
      </w:r>
      <w:r w:rsidRPr="00CD2ED0">
        <w:rPr>
          <w:rFonts w:eastAsia="TTE22A0260t00" w:hint="eastAsia"/>
        </w:rPr>
        <w:t>ą</w:t>
      </w:r>
      <w:r w:rsidRPr="00CD2ED0">
        <w:rPr>
          <w:rFonts w:cs="Arial"/>
        </w:rPr>
        <w:t>dzenia wentylacyjne zgodne z charakterystyk</w:t>
      </w:r>
      <w:r w:rsidRPr="00CD2ED0">
        <w:rPr>
          <w:rFonts w:eastAsia="TTE22A0260t00" w:hint="eastAsia"/>
        </w:rPr>
        <w:t>ą</w:t>
      </w:r>
      <w:r w:rsidRPr="00CD2ED0">
        <w:rPr>
          <w:rFonts w:eastAsia="TTE22A0260t00"/>
        </w:rPr>
        <w:t xml:space="preserve"> </w:t>
      </w:r>
      <w:r w:rsidRPr="00CD2ED0">
        <w:rPr>
          <w:rFonts w:cs="Arial"/>
        </w:rPr>
        <w:t>okre</w:t>
      </w:r>
      <w:r w:rsidRPr="00CD2ED0">
        <w:rPr>
          <w:rFonts w:eastAsia="TTE22A0260t00" w:hint="eastAsia"/>
        </w:rPr>
        <w:t>ś</w:t>
      </w:r>
      <w:r w:rsidRPr="00CD2ED0">
        <w:rPr>
          <w:rFonts w:cs="Arial"/>
        </w:rPr>
        <w:t>lon</w:t>
      </w:r>
      <w:r w:rsidRPr="00CD2ED0">
        <w:rPr>
          <w:rFonts w:eastAsia="TTE22A0260t00" w:hint="eastAsia"/>
        </w:rPr>
        <w:t>ą</w:t>
      </w:r>
      <w:r w:rsidRPr="00CD2ED0">
        <w:rPr>
          <w:rFonts w:eastAsia="TTE22A0260t00"/>
        </w:rPr>
        <w:t xml:space="preserve"> </w:t>
      </w:r>
      <w:r w:rsidRPr="00CD2ED0">
        <w:rPr>
          <w:rFonts w:cs="Arial"/>
        </w:rPr>
        <w:t>w Dokumentacji</w:t>
      </w:r>
    </w:p>
    <w:p w:rsidR="0079106F" w:rsidRPr="00CD2ED0" w:rsidRDefault="0079106F" w:rsidP="009D1FA0">
      <w:pPr>
        <w:tabs>
          <w:tab w:val="clear" w:pos="3240"/>
        </w:tabs>
        <w:autoSpaceDE w:val="0"/>
        <w:autoSpaceDN w:val="0"/>
        <w:adjustRightInd w:val="0"/>
        <w:ind w:right="0"/>
        <w:rPr>
          <w:rFonts w:cs="Arial"/>
        </w:rPr>
      </w:pPr>
      <w:r w:rsidRPr="00CD2ED0">
        <w:rPr>
          <w:rFonts w:cs="Arial"/>
        </w:rPr>
        <w:t xml:space="preserve">Projektowej. </w:t>
      </w:r>
    </w:p>
    <w:p w:rsidR="0079106F" w:rsidRPr="00CD2ED0" w:rsidRDefault="0079106F" w:rsidP="009D1FA0">
      <w:pPr>
        <w:tabs>
          <w:tab w:val="clear" w:pos="3240"/>
        </w:tabs>
        <w:autoSpaceDE w:val="0"/>
        <w:autoSpaceDN w:val="0"/>
        <w:adjustRightInd w:val="0"/>
        <w:ind w:right="0"/>
        <w:rPr>
          <w:rFonts w:cs="Arial"/>
        </w:rPr>
      </w:pPr>
      <w:r w:rsidRPr="00CD2ED0">
        <w:rPr>
          <w:rFonts w:cs="Arial"/>
        </w:rPr>
        <w:t>Dopuszczalna tolerancja w zakresie wydajno</w:t>
      </w:r>
      <w:r w:rsidRPr="00CD2ED0">
        <w:rPr>
          <w:rFonts w:eastAsia="TTE22A0260t00" w:hint="eastAsia"/>
        </w:rPr>
        <w:t>ś</w:t>
      </w:r>
      <w:r w:rsidRPr="00CD2ED0">
        <w:rPr>
          <w:rFonts w:cs="Arial"/>
        </w:rPr>
        <w:t>ci i spr</w:t>
      </w:r>
      <w:r w:rsidRPr="00CD2ED0">
        <w:rPr>
          <w:rFonts w:eastAsia="TTE22A0260t00" w:hint="eastAsia"/>
        </w:rPr>
        <w:t>ę</w:t>
      </w:r>
      <w:r w:rsidRPr="00CD2ED0">
        <w:rPr>
          <w:rFonts w:eastAsia="TTE22A0260t00"/>
        </w:rPr>
        <w:t>ż</w:t>
      </w:r>
      <w:r w:rsidRPr="00CD2ED0">
        <w:rPr>
          <w:rFonts w:cs="Arial"/>
        </w:rPr>
        <w:t>eniu powietrza wynosi ±5%</w:t>
      </w:r>
    </w:p>
    <w:p w:rsidR="0079106F" w:rsidRPr="00CD2ED0" w:rsidRDefault="0079106F" w:rsidP="009D1FA0">
      <w:pPr>
        <w:tabs>
          <w:tab w:val="clear" w:pos="3240"/>
        </w:tabs>
        <w:autoSpaceDE w:val="0"/>
        <w:autoSpaceDN w:val="0"/>
        <w:adjustRightInd w:val="0"/>
        <w:ind w:right="0"/>
        <w:rPr>
          <w:rFonts w:cs="Arial"/>
        </w:rPr>
      </w:pPr>
      <w:r w:rsidRPr="00CD2ED0">
        <w:rPr>
          <w:rFonts w:cs="Arial"/>
        </w:rPr>
        <w:t>Wentylatory wywiewne dachowe i wywietrzaki należy osadzi</w:t>
      </w:r>
      <w:r w:rsidRPr="00CD2ED0">
        <w:rPr>
          <w:rFonts w:eastAsia="TTE22A0260t00" w:hint="eastAsia"/>
        </w:rPr>
        <w:t>ć</w:t>
      </w:r>
      <w:r w:rsidRPr="00CD2ED0">
        <w:rPr>
          <w:rFonts w:eastAsia="TTE22A0260t00"/>
        </w:rPr>
        <w:t xml:space="preserve"> </w:t>
      </w:r>
      <w:r w:rsidRPr="00CD2ED0">
        <w:rPr>
          <w:rFonts w:cs="Arial"/>
        </w:rPr>
        <w:t>na podstawach dachowych.</w:t>
      </w:r>
    </w:p>
    <w:p w:rsidR="009D1FA0" w:rsidRDefault="009D1FA0" w:rsidP="009D1FA0">
      <w:pPr>
        <w:tabs>
          <w:tab w:val="clear" w:pos="3240"/>
        </w:tabs>
        <w:autoSpaceDE w:val="0"/>
        <w:autoSpaceDN w:val="0"/>
        <w:adjustRightInd w:val="0"/>
        <w:ind w:right="0"/>
        <w:rPr>
          <w:rFonts w:cs="Arial"/>
        </w:rPr>
      </w:pPr>
    </w:p>
    <w:p w:rsidR="0079106F" w:rsidRPr="00CD2ED0" w:rsidRDefault="0079106F" w:rsidP="009D1FA0">
      <w:pPr>
        <w:tabs>
          <w:tab w:val="clear" w:pos="3240"/>
        </w:tabs>
        <w:autoSpaceDE w:val="0"/>
        <w:autoSpaceDN w:val="0"/>
        <w:adjustRightInd w:val="0"/>
        <w:ind w:right="0"/>
        <w:rPr>
          <w:rFonts w:cs="Arial"/>
        </w:rPr>
      </w:pPr>
      <w:r w:rsidRPr="00CD2ED0">
        <w:rPr>
          <w:rFonts w:cs="Arial"/>
        </w:rPr>
        <w:t>Pod wentylatory należy podłoży</w:t>
      </w:r>
      <w:r w:rsidRPr="00CD2ED0">
        <w:rPr>
          <w:rFonts w:eastAsia="TTE22A0260t00" w:hint="eastAsia"/>
        </w:rPr>
        <w:t>ć</w:t>
      </w:r>
      <w:r w:rsidRPr="00CD2ED0">
        <w:rPr>
          <w:rFonts w:eastAsia="TTE22A0260t00"/>
        </w:rPr>
        <w:t xml:space="preserve"> </w:t>
      </w:r>
      <w:r w:rsidRPr="00CD2ED0">
        <w:rPr>
          <w:rFonts w:cs="Arial"/>
        </w:rPr>
        <w:t>uszczelki z twardej gumy grubo</w:t>
      </w:r>
      <w:r w:rsidRPr="00CD2ED0">
        <w:rPr>
          <w:rFonts w:eastAsia="TTE22A0260t00" w:hint="eastAsia"/>
        </w:rPr>
        <w:t>ś</w:t>
      </w:r>
      <w:r w:rsidRPr="00CD2ED0">
        <w:rPr>
          <w:rFonts w:cs="Arial"/>
        </w:rPr>
        <w:t>ci 8 do 10 mm.</w:t>
      </w:r>
    </w:p>
    <w:p w:rsidR="0079106F" w:rsidRPr="00CD2ED0" w:rsidRDefault="0079106F" w:rsidP="009D1FA0">
      <w:pPr>
        <w:tabs>
          <w:tab w:val="clear" w:pos="3240"/>
        </w:tabs>
        <w:autoSpaceDE w:val="0"/>
        <w:autoSpaceDN w:val="0"/>
        <w:adjustRightInd w:val="0"/>
        <w:ind w:right="0"/>
        <w:rPr>
          <w:rFonts w:cs="Arial"/>
        </w:rPr>
      </w:pPr>
      <w:r w:rsidRPr="00CD2ED0">
        <w:rPr>
          <w:rFonts w:cs="Arial"/>
        </w:rPr>
        <w:t>Urz</w:t>
      </w:r>
      <w:r w:rsidRPr="00CD2ED0">
        <w:rPr>
          <w:rFonts w:eastAsia="TTE22A0260t00" w:hint="eastAsia"/>
        </w:rPr>
        <w:t>ą</w:t>
      </w:r>
      <w:r w:rsidRPr="00CD2ED0">
        <w:rPr>
          <w:rFonts w:cs="Arial"/>
        </w:rPr>
        <w:t>dzenia i cz</w:t>
      </w:r>
      <w:r w:rsidRPr="00CD2ED0">
        <w:rPr>
          <w:rFonts w:eastAsia="TTE22A0260t00" w:hint="eastAsia"/>
        </w:rPr>
        <w:t>ęś</w:t>
      </w:r>
      <w:r w:rsidRPr="00CD2ED0">
        <w:rPr>
          <w:rFonts w:cs="Arial"/>
        </w:rPr>
        <w:t>ci urz</w:t>
      </w:r>
      <w:r w:rsidRPr="00CD2ED0">
        <w:rPr>
          <w:rFonts w:eastAsia="TTE22A0260t00" w:hint="eastAsia"/>
        </w:rPr>
        <w:t>ą</w:t>
      </w:r>
      <w:r w:rsidRPr="00CD2ED0">
        <w:rPr>
          <w:rFonts w:cs="Arial"/>
        </w:rPr>
        <w:t>dze</w:t>
      </w:r>
      <w:r w:rsidRPr="00CD2ED0">
        <w:rPr>
          <w:rFonts w:eastAsia="TTE22A0260t00" w:hint="eastAsia"/>
        </w:rPr>
        <w:t>ń</w:t>
      </w:r>
      <w:r w:rsidRPr="00CD2ED0">
        <w:rPr>
          <w:rFonts w:eastAsia="TTE22A0260t00"/>
        </w:rPr>
        <w:t xml:space="preserve"> </w:t>
      </w:r>
      <w:r w:rsidRPr="00CD2ED0">
        <w:rPr>
          <w:rFonts w:cs="Arial"/>
        </w:rPr>
        <w:t>instalacji wentylacyjnej nara</w:t>
      </w:r>
      <w:r w:rsidRPr="00CD2ED0">
        <w:rPr>
          <w:rFonts w:eastAsia="TTE22A0260t00"/>
        </w:rPr>
        <w:t>ż</w:t>
      </w:r>
      <w:r w:rsidRPr="00CD2ED0">
        <w:rPr>
          <w:rFonts w:cs="Arial"/>
        </w:rPr>
        <w:t>one na uszkodzenia mechaniczne powinny by</w:t>
      </w:r>
      <w:r w:rsidRPr="00CD2ED0">
        <w:rPr>
          <w:rFonts w:eastAsia="TTE22A0260t00" w:hint="eastAsia"/>
        </w:rPr>
        <w:t>ć</w:t>
      </w:r>
      <w:r w:rsidRPr="00CD2ED0">
        <w:rPr>
          <w:rFonts w:eastAsia="TTE22A0260t00"/>
        </w:rPr>
        <w:t xml:space="preserve"> </w:t>
      </w:r>
      <w:r w:rsidRPr="00CD2ED0">
        <w:rPr>
          <w:rFonts w:cs="Arial"/>
        </w:rPr>
        <w:t>obudowane lub zabezpieczone konstrukcj</w:t>
      </w:r>
      <w:r w:rsidRPr="00CD2ED0">
        <w:rPr>
          <w:rFonts w:eastAsia="TTE22A0260t00" w:hint="eastAsia"/>
        </w:rPr>
        <w:t>ą</w:t>
      </w:r>
      <w:r w:rsidRPr="00CD2ED0">
        <w:rPr>
          <w:rFonts w:eastAsia="TTE22A0260t00"/>
        </w:rPr>
        <w:t xml:space="preserve"> </w:t>
      </w:r>
      <w:r w:rsidRPr="00CD2ED0">
        <w:rPr>
          <w:rFonts w:cs="Arial"/>
        </w:rPr>
        <w:t>ochronn</w:t>
      </w:r>
      <w:r w:rsidRPr="00CD2ED0">
        <w:rPr>
          <w:rFonts w:eastAsia="TTE22A0260t00" w:hint="eastAsia"/>
        </w:rPr>
        <w:t>ą</w:t>
      </w:r>
      <w:r w:rsidRPr="00CD2ED0">
        <w:rPr>
          <w:rFonts w:cs="Arial"/>
        </w:rPr>
        <w:t>.</w:t>
      </w:r>
    </w:p>
    <w:p w:rsidR="0079106F" w:rsidRPr="00CC3D02" w:rsidRDefault="0079106F" w:rsidP="00135C1D">
      <w:pPr>
        <w:pStyle w:val="Nagwek3"/>
      </w:pPr>
      <w:bookmarkStart w:id="2305" w:name="_Toc221528882"/>
      <w:bookmarkStart w:id="2306" w:name="_Toc462753223"/>
      <w:bookmarkStart w:id="2307" w:name="_Toc508378025"/>
      <w:bookmarkStart w:id="2308" w:name="_Toc509901344"/>
      <w:r w:rsidRPr="00CC3D02">
        <w:t>Montaż przewodów wentylacyjnych</w:t>
      </w:r>
      <w:bookmarkEnd w:id="2305"/>
      <w:bookmarkEnd w:id="2306"/>
      <w:bookmarkEnd w:id="2307"/>
      <w:bookmarkEnd w:id="2308"/>
    </w:p>
    <w:p w:rsidR="0079106F" w:rsidRDefault="0079106F" w:rsidP="009D1FA0">
      <w:r w:rsidRPr="00CD2ED0">
        <w:t>Montaż przewodów wentylacyjnych należy prowadzić z użyciem sys</w:t>
      </w:r>
      <w:r w:rsidR="009D1FA0">
        <w:t>temowych zawiesi stalowych oraz </w:t>
      </w:r>
      <w:r w:rsidRPr="00CD2ED0">
        <w:t>łączników przystosowanych do przenoszenia projektowanych obciążeń, przy uwzględnieniu współczynnika bezpieczeństwa i posiadających stosowny atest producenta.</w:t>
      </w:r>
    </w:p>
    <w:p w:rsidR="00CC3D02" w:rsidRPr="00CD2ED0" w:rsidRDefault="00CC3D02" w:rsidP="009D1FA0">
      <w:r w:rsidRPr="00CC3D02">
        <w:t>Podparcia i podwieszenia poszczególnych elementów instalacji wykonać przy pomocy typowych podpór i uchwytów na wspornikach i zawiesiach mocowanych do konstrukcji budynku w oparciu o typowe rozwiązania</w:t>
      </w:r>
      <w:r>
        <w:t>.</w:t>
      </w:r>
    </w:p>
    <w:p w:rsidR="0079106F" w:rsidRPr="00CD2ED0" w:rsidRDefault="0079106F" w:rsidP="009D1FA0">
      <w:pPr>
        <w:rPr>
          <w:rFonts w:cs="Arial"/>
        </w:rPr>
      </w:pPr>
      <w:r w:rsidRPr="00CD2ED0">
        <w:t xml:space="preserve">Podwieszenia i podpory kanałów muszą spełniać wymagania </w:t>
      </w:r>
      <w:r w:rsidRPr="00CD2ED0">
        <w:rPr>
          <w:rFonts w:cs="Arial"/>
        </w:rPr>
        <w:t xml:space="preserve">PN-EN 12236. </w:t>
      </w:r>
    </w:p>
    <w:p w:rsidR="0079106F" w:rsidRPr="00CD2ED0" w:rsidRDefault="0079106F" w:rsidP="009D1FA0">
      <w:pPr>
        <w:rPr>
          <w:rFonts w:cs="Arial"/>
        </w:rPr>
      </w:pPr>
      <w:r w:rsidRPr="00CD2ED0">
        <w:rPr>
          <w:rFonts w:cs="Arial"/>
        </w:rPr>
        <w:t>Mi</w:t>
      </w:r>
      <w:r w:rsidRPr="00CD2ED0">
        <w:rPr>
          <w:rFonts w:eastAsia="TTE22A0260t00" w:hint="eastAsia"/>
        </w:rPr>
        <w:t>ę</w:t>
      </w:r>
      <w:r w:rsidRPr="00CD2ED0">
        <w:rPr>
          <w:rFonts w:cs="Arial"/>
        </w:rPr>
        <w:t>dzy kanałem a wspornikiem lub obejm</w:t>
      </w:r>
      <w:r w:rsidRPr="00CD2ED0">
        <w:rPr>
          <w:rFonts w:eastAsia="TTE22A0260t00" w:hint="eastAsia"/>
        </w:rPr>
        <w:t>ą</w:t>
      </w:r>
      <w:r w:rsidRPr="00CD2ED0">
        <w:rPr>
          <w:rFonts w:eastAsia="TTE22A0260t00"/>
        </w:rPr>
        <w:t xml:space="preserve"> </w:t>
      </w:r>
      <w:r w:rsidRPr="00CD2ED0">
        <w:rPr>
          <w:rFonts w:cs="Arial"/>
        </w:rPr>
        <w:t>nale</w:t>
      </w:r>
      <w:r w:rsidRPr="00CD2ED0">
        <w:rPr>
          <w:rFonts w:eastAsia="TTE22A0260t00"/>
        </w:rPr>
        <w:t>ż</w:t>
      </w:r>
      <w:r w:rsidRPr="00CD2ED0">
        <w:rPr>
          <w:rFonts w:cs="Arial"/>
        </w:rPr>
        <w:t>y stosowa</w:t>
      </w:r>
      <w:r w:rsidRPr="00CD2ED0">
        <w:rPr>
          <w:rFonts w:eastAsia="TTE22A0260t00" w:hint="eastAsia"/>
        </w:rPr>
        <w:t>ć</w:t>
      </w:r>
      <w:r w:rsidRPr="00CD2ED0">
        <w:rPr>
          <w:rFonts w:eastAsia="TTE22A0260t00"/>
        </w:rPr>
        <w:t xml:space="preserve"> </w:t>
      </w:r>
      <w:r w:rsidRPr="00CD2ED0">
        <w:rPr>
          <w:rFonts w:cs="Arial"/>
        </w:rPr>
        <w:t>podkładki amortyzuj</w:t>
      </w:r>
      <w:r w:rsidRPr="00CD2ED0">
        <w:rPr>
          <w:rFonts w:eastAsia="TTE22A0260t00" w:hint="eastAsia"/>
        </w:rPr>
        <w:t>ą</w:t>
      </w:r>
      <w:r w:rsidRPr="00CD2ED0">
        <w:rPr>
          <w:rFonts w:cs="Arial"/>
        </w:rPr>
        <w:t>ce o grubo</w:t>
      </w:r>
      <w:r w:rsidRPr="00CD2ED0">
        <w:rPr>
          <w:rFonts w:eastAsia="TTE22A0260t00" w:hint="eastAsia"/>
        </w:rPr>
        <w:t>ś</w:t>
      </w:r>
      <w:r w:rsidRPr="00CD2ED0">
        <w:rPr>
          <w:rFonts w:cs="Arial"/>
        </w:rPr>
        <w:t>ci ok.5 mm</w:t>
      </w:r>
    </w:p>
    <w:p w:rsidR="0079106F" w:rsidRPr="00CD2ED0" w:rsidRDefault="0079106F" w:rsidP="009D1FA0">
      <w:pPr>
        <w:tabs>
          <w:tab w:val="clear" w:pos="3240"/>
        </w:tabs>
        <w:autoSpaceDE w:val="0"/>
        <w:autoSpaceDN w:val="0"/>
        <w:adjustRightInd w:val="0"/>
        <w:ind w:right="0"/>
        <w:rPr>
          <w:rFonts w:cs="Arial"/>
        </w:rPr>
      </w:pPr>
      <w:r w:rsidRPr="00CD2ED0">
        <w:rPr>
          <w:rFonts w:cs="Arial"/>
        </w:rPr>
        <w:t>Poł</w:t>
      </w:r>
      <w:r w:rsidRPr="00CD2ED0">
        <w:rPr>
          <w:rFonts w:eastAsia="TTE22A0260t00" w:hint="eastAsia"/>
        </w:rPr>
        <w:t>ą</w:t>
      </w:r>
      <w:r w:rsidRPr="00CD2ED0">
        <w:rPr>
          <w:rFonts w:cs="Arial"/>
        </w:rPr>
        <w:t>czenia przewodów wentylacyjnych z blachy powinny odpowiada</w:t>
      </w:r>
      <w:r w:rsidRPr="00CD2ED0">
        <w:rPr>
          <w:rFonts w:eastAsia="TTE22A0260t00" w:hint="eastAsia"/>
        </w:rPr>
        <w:t>ć</w:t>
      </w:r>
      <w:r w:rsidRPr="00CD2ED0">
        <w:rPr>
          <w:rFonts w:eastAsia="TTE22A0260t00"/>
        </w:rPr>
        <w:t xml:space="preserve"> </w:t>
      </w:r>
      <w:r w:rsidRPr="00CD2ED0">
        <w:rPr>
          <w:rFonts w:cs="Arial"/>
        </w:rPr>
        <w:t xml:space="preserve">wymaganiom normy </w:t>
      </w:r>
      <w:r w:rsidRPr="00CD2ED0">
        <w:t>PN-EN 12220</w:t>
      </w:r>
      <w:r w:rsidRPr="00CD2ED0">
        <w:rPr>
          <w:rFonts w:cs="Arial"/>
        </w:rPr>
        <w:t>.</w:t>
      </w:r>
    </w:p>
    <w:p w:rsidR="009D1FA0" w:rsidRDefault="009D1FA0" w:rsidP="009D1FA0"/>
    <w:p w:rsidR="0079106F" w:rsidRPr="00CD2ED0" w:rsidRDefault="0079106F" w:rsidP="009D1FA0">
      <w:r w:rsidRPr="00CD2ED0">
        <w:t>Dla wszystkich kanałów w miejscu ich przechodzenia przez stropy i ścian</w:t>
      </w:r>
      <w:r w:rsidR="009D1FA0">
        <w:t>y, przestrzeń pomiędzy rurami a </w:t>
      </w:r>
      <w:r w:rsidRPr="00CD2ED0">
        <w:t xml:space="preserve">osłoną wypełnić masą uszczelniającą z atestem przeciwpożarowym. </w:t>
      </w:r>
    </w:p>
    <w:p w:rsidR="0079106F" w:rsidRPr="00CD2ED0" w:rsidRDefault="0079106F" w:rsidP="009D1FA0">
      <w:pPr>
        <w:tabs>
          <w:tab w:val="clear" w:pos="3240"/>
        </w:tabs>
        <w:autoSpaceDE w:val="0"/>
        <w:autoSpaceDN w:val="0"/>
        <w:adjustRightInd w:val="0"/>
        <w:ind w:right="0"/>
        <w:rPr>
          <w:rFonts w:cs="Arial"/>
        </w:rPr>
      </w:pPr>
      <w:r w:rsidRPr="00CD2ED0">
        <w:rPr>
          <w:rFonts w:cs="Arial"/>
        </w:rPr>
        <w:t>Kanały przechodz</w:t>
      </w:r>
      <w:r w:rsidRPr="00CD2ED0">
        <w:rPr>
          <w:rFonts w:eastAsia="TTE22A0260t00" w:hint="eastAsia"/>
        </w:rPr>
        <w:t>ą</w:t>
      </w:r>
      <w:r w:rsidRPr="00CD2ED0">
        <w:rPr>
          <w:rFonts w:cs="Arial"/>
        </w:rPr>
        <w:t>ce przez dach należy zamocowa</w:t>
      </w:r>
      <w:r w:rsidRPr="00CD2ED0">
        <w:rPr>
          <w:rFonts w:eastAsia="TTE22A0260t00" w:hint="eastAsia"/>
        </w:rPr>
        <w:t>ć</w:t>
      </w:r>
      <w:r w:rsidRPr="00CD2ED0">
        <w:rPr>
          <w:rFonts w:eastAsia="TTE22A0260t00"/>
        </w:rPr>
        <w:t xml:space="preserve"> </w:t>
      </w:r>
      <w:r w:rsidRPr="00CD2ED0">
        <w:rPr>
          <w:rFonts w:cs="Arial"/>
        </w:rPr>
        <w:t>w sposób zapewniaj</w:t>
      </w:r>
      <w:r w:rsidRPr="00CD2ED0">
        <w:rPr>
          <w:rFonts w:eastAsia="TTE22A0260t00" w:hint="eastAsia"/>
        </w:rPr>
        <w:t>ą</w:t>
      </w:r>
      <w:r w:rsidRPr="00CD2ED0">
        <w:rPr>
          <w:rFonts w:cs="Arial"/>
        </w:rPr>
        <w:t>cy wodoszczelno</w:t>
      </w:r>
      <w:r w:rsidRPr="00CD2ED0">
        <w:rPr>
          <w:rFonts w:eastAsia="TTE22A0260t00" w:hint="eastAsia"/>
        </w:rPr>
        <w:t>ść</w:t>
      </w:r>
      <w:r w:rsidRPr="00CD2ED0">
        <w:rPr>
          <w:rFonts w:eastAsia="TTE22A0260t00"/>
        </w:rPr>
        <w:t xml:space="preserve"> </w:t>
      </w:r>
      <w:r w:rsidRPr="00CD2ED0">
        <w:rPr>
          <w:rFonts w:cs="Arial"/>
        </w:rPr>
        <w:t>przej</w:t>
      </w:r>
      <w:r w:rsidRPr="00CD2ED0">
        <w:rPr>
          <w:rFonts w:eastAsia="TTE22A0260t00" w:hint="eastAsia"/>
        </w:rPr>
        <w:t>ś</w:t>
      </w:r>
      <w:r w:rsidRPr="00CD2ED0">
        <w:rPr>
          <w:rFonts w:cs="Arial"/>
        </w:rPr>
        <w:t>cia przez dach.</w:t>
      </w:r>
    </w:p>
    <w:p w:rsidR="0079106F" w:rsidRPr="00CD2ED0" w:rsidRDefault="0079106F" w:rsidP="009D1FA0">
      <w:r w:rsidRPr="00CD2ED0">
        <w:t>Po zakończeniu prac montażowych należy przeprowadzić regulacje całej instalacji w celu uzyskania oczekiwanych parametrów.</w:t>
      </w:r>
    </w:p>
    <w:p w:rsidR="0079106F" w:rsidRPr="00D46669" w:rsidRDefault="0079106F" w:rsidP="009D1FA0">
      <w:pPr>
        <w:rPr>
          <w:highlight w:val="yellow"/>
        </w:rPr>
      </w:pPr>
    </w:p>
    <w:p w:rsidR="0079106F" w:rsidRPr="00CD2ED0" w:rsidRDefault="0079106F" w:rsidP="009D1FA0">
      <w:r w:rsidRPr="00CD2ED0">
        <w:t>Wykonawca po zakończeniu robót montażowych wykona schematy ideowe instalacji, przedstawiających rozmieszczenie poszczególnych elementów oraz sporządzi instrukcję obsługi i konserwacji urządzeń niezbędnych dla normalnego użytkowania instalacji.</w:t>
      </w:r>
    </w:p>
    <w:p w:rsidR="009D1FA0" w:rsidRDefault="009D1FA0" w:rsidP="009D1FA0"/>
    <w:p w:rsidR="0079106F" w:rsidRPr="00CD2ED0" w:rsidRDefault="0079106F" w:rsidP="009D1FA0">
      <w:r w:rsidRPr="00CD2ED0">
        <w:t>Całość instalacji musi spełniać wymagania norm: PN-EN 12239 i PN-EN 12599</w:t>
      </w:r>
    </w:p>
    <w:p w:rsidR="0079106F" w:rsidRPr="00CD2ED0" w:rsidRDefault="0079106F" w:rsidP="009D1FA0">
      <w:pPr>
        <w:tabs>
          <w:tab w:val="clear" w:pos="3240"/>
        </w:tabs>
        <w:autoSpaceDE w:val="0"/>
        <w:autoSpaceDN w:val="0"/>
        <w:adjustRightInd w:val="0"/>
        <w:ind w:right="0"/>
        <w:rPr>
          <w:rFonts w:cs="Arial"/>
        </w:rPr>
      </w:pPr>
      <w:r w:rsidRPr="00CD2ED0">
        <w:rPr>
          <w:rFonts w:cs="Arial"/>
        </w:rPr>
        <w:t>Kanały wentylacyjne należy mocowa</w:t>
      </w:r>
      <w:r w:rsidRPr="00CD2ED0">
        <w:rPr>
          <w:rFonts w:eastAsia="TTE22A0260t00" w:hint="eastAsia"/>
        </w:rPr>
        <w:t>ć</w:t>
      </w:r>
      <w:r w:rsidRPr="00CD2ED0">
        <w:rPr>
          <w:rFonts w:eastAsia="TTE22A0260t00"/>
        </w:rPr>
        <w:t xml:space="preserve"> </w:t>
      </w:r>
      <w:r w:rsidRPr="00CD2ED0">
        <w:rPr>
          <w:rFonts w:cs="Arial"/>
        </w:rPr>
        <w:t>na wieszakach, wspornikach lub konstrukcjach podtrzymuj</w:t>
      </w:r>
      <w:r w:rsidRPr="00CD2ED0">
        <w:rPr>
          <w:rFonts w:eastAsia="TTE22A0260t00" w:hint="eastAsia"/>
        </w:rPr>
        <w:t>ą</w:t>
      </w:r>
      <w:r w:rsidRPr="00CD2ED0">
        <w:rPr>
          <w:rFonts w:cs="Arial"/>
        </w:rPr>
        <w:t>cych;.</w:t>
      </w:r>
    </w:p>
    <w:p w:rsidR="0079106F" w:rsidRPr="00CD2ED0" w:rsidRDefault="0079106F" w:rsidP="009D1FA0">
      <w:r w:rsidRPr="00CD2ED0">
        <w:t>Całość instalacji należy uziemić wykonując połączenia metaliczne międzykołnierzowe.</w:t>
      </w:r>
    </w:p>
    <w:p w:rsidR="0079106F" w:rsidRPr="00CC3D02" w:rsidRDefault="0079106F" w:rsidP="009841FE">
      <w:pPr>
        <w:pStyle w:val="Nagwek2"/>
      </w:pPr>
      <w:bookmarkStart w:id="2309" w:name="_Toc462753225"/>
      <w:bookmarkStart w:id="2310" w:name="_Toc508378027"/>
      <w:bookmarkStart w:id="2311" w:name="_Toc509901345"/>
      <w:bookmarkEnd w:id="2293"/>
      <w:bookmarkEnd w:id="2294"/>
      <w:r w:rsidRPr="00CC3D02">
        <w:t>Kontrola robót</w:t>
      </w:r>
      <w:bookmarkEnd w:id="2309"/>
      <w:bookmarkEnd w:id="2310"/>
      <w:bookmarkEnd w:id="2311"/>
    </w:p>
    <w:p w:rsidR="0079106F" w:rsidRPr="00CD2ED0" w:rsidRDefault="0079106F" w:rsidP="00135C1D">
      <w:pPr>
        <w:pStyle w:val="Nagwek3"/>
      </w:pPr>
      <w:bookmarkStart w:id="2312" w:name="_Toc462753226"/>
      <w:bookmarkStart w:id="2313" w:name="_Toc508378028"/>
      <w:bookmarkStart w:id="2314" w:name="_Toc509901346"/>
      <w:r w:rsidRPr="00CD2ED0">
        <w:t>Tolerancje wymiarowe</w:t>
      </w:r>
      <w:bookmarkEnd w:id="2312"/>
      <w:bookmarkEnd w:id="2313"/>
      <w:bookmarkEnd w:id="2314"/>
    </w:p>
    <w:p w:rsidR="0079106F" w:rsidRPr="00CD2ED0" w:rsidRDefault="0079106F" w:rsidP="0079106F">
      <w:r w:rsidRPr="00CD2ED0">
        <w:t>Wymagania w zakresie wymiarów i odchyłek wymiarowych dla przewodów blaszanych o przekroju prostokątnym i kołowym powinny odpowiadać PN-EN 1505:2001 i PN-EN 1506:2007.</w:t>
      </w:r>
    </w:p>
    <w:p w:rsidR="0079106F" w:rsidRDefault="0079106F" w:rsidP="0079106F">
      <w:pPr>
        <w:tabs>
          <w:tab w:val="clear" w:pos="3240"/>
        </w:tabs>
        <w:autoSpaceDE w:val="0"/>
        <w:autoSpaceDN w:val="0"/>
        <w:adjustRightInd w:val="0"/>
        <w:ind w:right="0"/>
        <w:jc w:val="left"/>
        <w:rPr>
          <w:rFonts w:cs="Arial"/>
        </w:rPr>
      </w:pPr>
      <w:r w:rsidRPr="00CD2ED0">
        <w:rPr>
          <w:rFonts w:cs="Arial"/>
        </w:rPr>
        <w:t xml:space="preserve">Tolerancje </w:t>
      </w:r>
      <w:r w:rsidRPr="00CD2ED0">
        <w:rPr>
          <w:rFonts w:eastAsia="TTE22A0260t00"/>
        </w:rPr>
        <w:t>ś</w:t>
      </w:r>
      <w:r w:rsidRPr="00CD2ED0">
        <w:rPr>
          <w:rFonts w:cs="Arial"/>
        </w:rPr>
        <w:t>rednic kanałów i kształtek okr</w:t>
      </w:r>
      <w:r w:rsidRPr="00CD2ED0">
        <w:rPr>
          <w:rFonts w:eastAsia="TTE22A0260t00"/>
        </w:rPr>
        <w:t>ą</w:t>
      </w:r>
      <w:r w:rsidRPr="00CD2ED0">
        <w:rPr>
          <w:rFonts w:cs="Arial"/>
        </w:rPr>
        <w:t>głych wynosz</w:t>
      </w:r>
      <w:r w:rsidRPr="00CD2ED0">
        <w:rPr>
          <w:rFonts w:eastAsia="TTE22A0260t00"/>
        </w:rPr>
        <w:t xml:space="preserve">ą </w:t>
      </w:r>
      <w:r w:rsidRPr="00CD2ED0">
        <w:rPr>
          <w:rFonts w:cs="Arial"/>
        </w:rPr>
        <w:t>±2mm.</w:t>
      </w:r>
    </w:p>
    <w:p w:rsidR="009D1FA0" w:rsidRDefault="009D1FA0" w:rsidP="0079106F">
      <w:pPr>
        <w:tabs>
          <w:tab w:val="clear" w:pos="3240"/>
        </w:tabs>
        <w:autoSpaceDE w:val="0"/>
        <w:autoSpaceDN w:val="0"/>
        <w:adjustRightInd w:val="0"/>
        <w:ind w:right="0"/>
        <w:jc w:val="left"/>
        <w:rPr>
          <w:rFonts w:cs="Arial"/>
        </w:rPr>
      </w:pPr>
    </w:p>
    <w:p w:rsidR="009D1FA0" w:rsidRPr="00CD2ED0" w:rsidRDefault="009D1FA0" w:rsidP="0079106F">
      <w:pPr>
        <w:tabs>
          <w:tab w:val="clear" w:pos="3240"/>
        </w:tabs>
        <w:autoSpaceDE w:val="0"/>
        <w:autoSpaceDN w:val="0"/>
        <w:adjustRightInd w:val="0"/>
        <w:ind w:right="0"/>
        <w:jc w:val="left"/>
        <w:rPr>
          <w:rFonts w:cs="Arial"/>
        </w:rPr>
      </w:pPr>
    </w:p>
    <w:p w:rsidR="0079106F" w:rsidRPr="00CD2ED0" w:rsidRDefault="0079106F" w:rsidP="00135C1D">
      <w:pPr>
        <w:pStyle w:val="Nagwek3"/>
      </w:pPr>
      <w:bookmarkStart w:id="2315" w:name="_Toc462753227"/>
      <w:bookmarkStart w:id="2316" w:name="_Toc508378029"/>
      <w:bookmarkStart w:id="2317" w:name="_Toc509901347"/>
      <w:r w:rsidRPr="00CD2ED0">
        <w:lastRenderedPageBreak/>
        <w:t>Kontrola robót</w:t>
      </w:r>
      <w:bookmarkEnd w:id="2315"/>
      <w:bookmarkEnd w:id="2316"/>
      <w:bookmarkEnd w:id="2317"/>
    </w:p>
    <w:p w:rsidR="0079106F" w:rsidRPr="00CD2ED0" w:rsidRDefault="0079106F" w:rsidP="0079106F">
      <w:pPr>
        <w:tabs>
          <w:tab w:val="clear" w:pos="3240"/>
        </w:tabs>
        <w:autoSpaceDE w:val="0"/>
        <w:autoSpaceDN w:val="0"/>
        <w:adjustRightInd w:val="0"/>
        <w:ind w:right="0"/>
        <w:jc w:val="left"/>
        <w:rPr>
          <w:rFonts w:cs="Arial"/>
        </w:rPr>
      </w:pPr>
      <w:r w:rsidRPr="00CD2ED0">
        <w:rPr>
          <w:rFonts w:cs="Arial"/>
        </w:rPr>
        <w:t>Do obowiązków Wykonawcy należy przeprowadzenie prób i badań stanowiących podstawę odbiorów Robót.</w:t>
      </w:r>
    </w:p>
    <w:p w:rsidR="0079106F" w:rsidRPr="00CD2ED0" w:rsidRDefault="0079106F" w:rsidP="0079106F">
      <w:pPr>
        <w:tabs>
          <w:tab w:val="clear" w:pos="3240"/>
        </w:tabs>
        <w:autoSpaceDE w:val="0"/>
        <w:autoSpaceDN w:val="0"/>
        <w:adjustRightInd w:val="0"/>
        <w:ind w:right="0"/>
        <w:rPr>
          <w:rFonts w:cs="Arial"/>
        </w:rPr>
      </w:pPr>
      <w:r w:rsidRPr="00CD2ED0">
        <w:rPr>
          <w:rFonts w:cs="Arial"/>
        </w:rPr>
        <w:t>Z przeprowadzonych prób i kontroli, należy sporządzić protokół, który musi być podpisany przez przedstawicieli: Zamawiającego i Wykonawcy.</w:t>
      </w:r>
    </w:p>
    <w:p w:rsidR="0079106F" w:rsidRPr="00CD2ED0" w:rsidRDefault="0079106F" w:rsidP="0079106F">
      <w:pPr>
        <w:tabs>
          <w:tab w:val="clear" w:pos="3240"/>
        </w:tabs>
        <w:autoSpaceDE w:val="0"/>
        <w:autoSpaceDN w:val="0"/>
        <w:adjustRightInd w:val="0"/>
        <w:ind w:right="0"/>
      </w:pPr>
      <w:r w:rsidRPr="00CD2ED0">
        <w:t>Badania jako</w:t>
      </w:r>
      <w:r w:rsidRPr="00CD2ED0">
        <w:rPr>
          <w:rFonts w:eastAsia="TTE22A0260t00" w:hint="eastAsia"/>
        </w:rPr>
        <w:t>ś</w:t>
      </w:r>
      <w:r w:rsidRPr="00CD2ED0">
        <w:t>ci robót w czasie ich realizacji, kontrole i pomiary należy wykonywa</w:t>
      </w:r>
      <w:r w:rsidRPr="00CD2ED0">
        <w:rPr>
          <w:rFonts w:eastAsia="TTE22A0260t00" w:hint="eastAsia"/>
        </w:rPr>
        <w:t>ć</w:t>
      </w:r>
      <w:r w:rsidRPr="00CD2ED0">
        <w:rPr>
          <w:rFonts w:eastAsia="TTE22A0260t00"/>
        </w:rPr>
        <w:t xml:space="preserve"> </w:t>
      </w:r>
      <w:r w:rsidRPr="00CD2ED0">
        <w:t>zgodnie z instrukcjami zawartymi w Normach i Aprobatach Technicznych dla materiałów i</w:t>
      </w:r>
      <w:r w:rsidR="009D1FA0">
        <w:t xml:space="preserve"> systemów technologicznych oraz </w:t>
      </w:r>
      <w:r w:rsidRPr="00CD2ED0">
        <w:t>zgodnie z Wymaganiami Technicznymi COBRTI INSTAL:</w:t>
      </w:r>
    </w:p>
    <w:p w:rsidR="0079106F" w:rsidRPr="00CD2ED0" w:rsidRDefault="0079106F" w:rsidP="000C0D7D">
      <w:pPr>
        <w:pStyle w:val="poziom2"/>
      </w:pPr>
      <w:r w:rsidRPr="00CD2ED0">
        <w:t>Zeszyt 5 - „Warunki Techniczne wykonania i odbioru instalacji wentylacyjnych”</w:t>
      </w:r>
    </w:p>
    <w:p w:rsidR="0079106F" w:rsidRPr="00CD2ED0" w:rsidRDefault="0079106F" w:rsidP="0079106F">
      <w:r w:rsidRPr="00CD2ED0">
        <w:t xml:space="preserve">Kontrole należy prowadzić w kolejnych fazach robót: </w:t>
      </w:r>
    </w:p>
    <w:p w:rsidR="0079106F" w:rsidRPr="00CD2ED0" w:rsidRDefault="0079106F" w:rsidP="000C0D7D">
      <w:pPr>
        <w:pStyle w:val="poziom2"/>
      </w:pPr>
      <w:r w:rsidRPr="00CD2ED0">
        <w:t>sprawdzenie materiałów</w:t>
      </w:r>
    </w:p>
    <w:p w:rsidR="0079106F" w:rsidRPr="00CD2ED0" w:rsidRDefault="0079106F" w:rsidP="000C0D7D">
      <w:pPr>
        <w:pStyle w:val="poziom2"/>
      </w:pPr>
      <w:r w:rsidRPr="00CD2ED0">
        <w:t>sprawdzenie stanu przygotowania podłoża pod mocowanie kanałów</w:t>
      </w:r>
    </w:p>
    <w:p w:rsidR="0079106F" w:rsidRPr="00CD2ED0" w:rsidRDefault="0079106F" w:rsidP="000C0D7D">
      <w:pPr>
        <w:pStyle w:val="poziom2"/>
      </w:pPr>
      <w:r w:rsidRPr="00CD2ED0">
        <w:t xml:space="preserve">sprawdzenie prawidłowości wykonania </w:t>
      </w:r>
    </w:p>
    <w:p w:rsidR="0079106F" w:rsidRPr="00CD2ED0" w:rsidRDefault="0079106F" w:rsidP="000C0D7D">
      <w:pPr>
        <w:pStyle w:val="poziom2"/>
      </w:pPr>
      <w:r w:rsidRPr="00CD2ED0">
        <w:t>sprawdzenie zgodności zastosowanych materiałów z atestami, aprobatami i normami</w:t>
      </w:r>
    </w:p>
    <w:p w:rsidR="0079106F" w:rsidRPr="00CC3D02" w:rsidRDefault="0079106F" w:rsidP="00135C1D">
      <w:pPr>
        <w:pStyle w:val="Nagwek3"/>
      </w:pPr>
      <w:bookmarkStart w:id="2318" w:name="_Toc462753229"/>
      <w:bookmarkStart w:id="2319" w:name="_Toc508378031"/>
      <w:bookmarkStart w:id="2320" w:name="_Toc509901348"/>
      <w:r w:rsidRPr="00CC3D02">
        <w:t>Badania i pomiary</w:t>
      </w:r>
      <w:bookmarkEnd w:id="2318"/>
      <w:bookmarkEnd w:id="2319"/>
      <w:bookmarkEnd w:id="2320"/>
    </w:p>
    <w:p w:rsidR="0079106F" w:rsidRPr="00CD2ED0" w:rsidRDefault="0079106F" w:rsidP="0079106F">
      <w:pPr>
        <w:tabs>
          <w:tab w:val="clear" w:pos="3240"/>
        </w:tabs>
        <w:autoSpaceDE w:val="0"/>
        <w:autoSpaceDN w:val="0"/>
        <w:adjustRightInd w:val="0"/>
        <w:ind w:right="0"/>
        <w:jc w:val="left"/>
      </w:pPr>
      <w:r w:rsidRPr="00CD2ED0">
        <w:rPr>
          <w:rFonts w:cs="Arial"/>
        </w:rPr>
        <w:t xml:space="preserve">Badania, kontrole i pomiary instalacji należy przeprowadzić zgodnie z PN-EN 12599 oraz </w:t>
      </w:r>
      <w:r w:rsidRPr="00CD2ED0">
        <w:t>Wymaganiami Technicznymi COBRTI INSTAL: Zeszyt 5 - „Warunki Techniczne wykonania i odbioru instalacji wentylacyjnych”</w:t>
      </w:r>
    </w:p>
    <w:p w:rsidR="0079106F" w:rsidRPr="00CD2ED0" w:rsidRDefault="0079106F" w:rsidP="0079106F">
      <w:pPr>
        <w:tabs>
          <w:tab w:val="clear" w:pos="3240"/>
        </w:tabs>
        <w:autoSpaceDE w:val="0"/>
        <w:autoSpaceDN w:val="0"/>
        <w:adjustRightInd w:val="0"/>
        <w:ind w:right="0"/>
        <w:jc w:val="left"/>
        <w:rPr>
          <w:rFonts w:cs="Arial"/>
          <w:color w:val="000000"/>
        </w:rPr>
      </w:pPr>
      <w:r w:rsidRPr="00CD2ED0">
        <w:rPr>
          <w:rFonts w:cs="Arial"/>
          <w:color w:val="000000"/>
        </w:rPr>
        <w:t>Przed przystąpieniem do badań urządzeń wentylacyjnych należy dokonać przeglądu zamontowanych urządzeń i stwierdzić ich zgodność z Dokumentacją Projektową.</w:t>
      </w:r>
    </w:p>
    <w:p w:rsidR="009D1FA0" w:rsidRDefault="009D1FA0" w:rsidP="0079106F">
      <w:pPr>
        <w:tabs>
          <w:tab w:val="clear" w:pos="3240"/>
        </w:tabs>
        <w:autoSpaceDE w:val="0"/>
        <w:autoSpaceDN w:val="0"/>
        <w:adjustRightInd w:val="0"/>
        <w:ind w:right="0"/>
        <w:jc w:val="left"/>
        <w:rPr>
          <w:rFonts w:cs="Arial"/>
          <w:color w:val="000000"/>
        </w:rPr>
      </w:pPr>
    </w:p>
    <w:p w:rsidR="0079106F" w:rsidRPr="00CD2ED0" w:rsidRDefault="0079106F" w:rsidP="0079106F">
      <w:pPr>
        <w:tabs>
          <w:tab w:val="clear" w:pos="3240"/>
        </w:tabs>
        <w:autoSpaceDE w:val="0"/>
        <w:autoSpaceDN w:val="0"/>
        <w:adjustRightInd w:val="0"/>
        <w:ind w:right="0"/>
        <w:jc w:val="left"/>
        <w:rPr>
          <w:rFonts w:cs="Arial"/>
          <w:color w:val="000000"/>
        </w:rPr>
      </w:pPr>
      <w:r w:rsidRPr="00CD2ED0">
        <w:rPr>
          <w:rFonts w:cs="Arial"/>
          <w:color w:val="000000"/>
        </w:rPr>
        <w:t>Przed uruchomieniem urządzeń wentylacyjnych należy sprawdzić działanie i ustawienie przepustnic, zasuw i kratek nawiewno-wywiewnych, uruchomić aparaturę kontrolno-pomiarową.</w:t>
      </w:r>
    </w:p>
    <w:p w:rsidR="0079106F" w:rsidRPr="00CD2ED0" w:rsidRDefault="0079106F" w:rsidP="0079106F">
      <w:pPr>
        <w:tabs>
          <w:tab w:val="clear" w:pos="3240"/>
        </w:tabs>
        <w:autoSpaceDE w:val="0"/>
        <w:autoSpaceDN w:val="0"/>
        <w:adjustRightInd w:val="0"/>
        <w:ind w:right="0"/>
        <w:jc w:val="left"/>
        <w:rPr>
          <w:rFonts w:cs="Arial"/>
        </w:rPr>
      </w:pPr>
      <w:r w:rsidRPr="00CD2ED0">
        <w:rPr>
          <w:rFonts w:cs="Arial"/>
        </w:rPr>
        <w:t>W czasie ruchu próbnego urz</w:t>
      </w:r>
      <w:r w:rsidRPr="00CD2ED0">
        <w:rPr>
          <w:rFonts w:eastAsia="TTE22A0260t00" w:hint="eastAsia"/>
        </w:rPr>
        <w:t>ą</w:t>
      </w:r>
      <w:r w:rsidRPr="00CD2ED0">
        <w:rPr>
          <w:rFonts w:cs="Arial"/>
        </w:rPr>
        <w:t>dze</w:t>
      </w:r>
      <w:r w:rsidRPr="00CD2ED0">
        <w:rPr>
          <w:rFonts w:eastAsia="TTE22A0260t00" w:hint="eastAsia"/>
        </w:rPr>
        <w:t>ń</w:t>
      </w:r>
      <w:r w:rsidRPr="00CD2ED0">
        <w:rPr>
          <w:rFonts w:eastAsia="TTE22A0260t00"/>
        </w:rPr>
        <w:t xml:space="preserve"> </w:t>
      </w:r>
      <w:r w:rsidRPr="00CD2ED0">
        <w:rPr>
          <w:rFonts w:cs="Arial"/>
        </w:rPr>
        <w:t>wentylacyjnych należy:</w:t>
      </w:r>
    </w:p>
    <w:p w:rsidR="0079106F" w:rsidRPr="00CD2ED0" w:rsidRDefault="0079106F" w:rsidP="000C0D7D">
      <w:pPr>
        <w:pStyle w:val="poziom2"/>
      </w:pPr>
      <w:r w:rsidRPr="00CD2ED0">
        <w:t>sprawdzi</w:t>
      </w:r>
      <w:r w:rsidRPr="00CD2ED0">
        <w:rPr>
          <w:rFonts w:eastAsia="TTE22A0260t00" w:hint="eastAsia"/>
        </w:rPr>
        <w:t>ć</w:t>
      </w:r>
      <w:r w:rsidRPr="00CD2ED0">
        <w:rPr>
          <w:rFonts w:eastAsia="TTE22A0260t00"/>
        </w:rPr>
        <w:t xml:space="preserve"> </w:t>
      </w:r>
      <w:r w:rsidRPr="00CD2ED0">
        <w:t>r</w:t>
      </w:r>
      <w:r w:rsidRPr="00CD2ED0">
        <w:rPr>
          <w:rFonts w:eastAsia="TTE22A0260t00" w:hint="eastAsia"/>
        </w:rPr>
        <w:t>ę</w:t>
      </w:r>
      <w:r w:rsidRPr="00CD2ED0">
        <w:t>cznie, czy wirnik wentylatora nie ociera si</w:t>
      </w:r>
      <w:r w:rsidRPr="00CD2ED0">
        <w:rPr>
          <w:rFonts w:eastAsia="TTE22A0260t00" w:hint="eastAsia"/>
        </w:rPr>
        <w:t>ę</w:t>
      </w:r>
      <w:r w:rsidRPr="00CD2ED0">
        <w:rPr>
          <w:rFonts w:eastAsia="TTE22A0260t00"/>
        </w:rPr>
        <w:t xml:space="preserve"> </w:t>
      </w:r>
      <w:r w:rsidRPr="00CD2ED0">
        <w:t>o korpus obudowy</w:t>
      </w:r>
    </w:p>
    <w:p w:rsidR="0079106F" w:rsidRPr="00CD2ED0" w:rsidRDefault="0079106F" w:rsidP="000C0D7D">
      <w:pPr>
        <w:pStyle w:val="poziom2"/>
      </w:pPr>
      <w:r w:rsidRPr="00CD2ED0">
        <w:t>sprawdzi</w:t>
      </w:r>
      <w:r w:rsidRPr="00CD2ED0">
        <w:rPr>
          <w:rFonts w:eastAsia="TTE22A0260t00" w:hint="eastAsia"/>
        </w:rPr>
        <w:t>ć</w:t>
      </w:r>
      <w:r w:rsidRPr="00CD2ED0">
        <w:rPr>
          <w:rFonts w:eastAsia="TTE22A0260t00"/>
        </w:rPr>
        <w:t xml:space="preserve"> </w:t>
      </w:r>
      <w:r w:rsidRPr="00CD2ED0">
        <w:t>wymiary główne</w:t>
      </w:r>
    </w:p>
    <w:p w:rsidR="0079106F" w:rsidRPr="00CD2ED0" w:rsidRDefault="0079106F" w:rsidP="000C0D7D">
      <w:pPr>
        <w:pStyle w:val="poziom2"/>
      </w:pPr>
      <w:r w:rsidRPr="00CD2ED0">
        <w:t>sprawdzi</w:t>
      </w:r>
      <w:r w:rsidRPr="00CD2ED0">
        <w:rPr>
          <w:rFonts w:eastAsia="TTE22A0260t00" w:hint="eastAsia"/>
        </w:rPr>
        <w:t>ć</w:t>
      </w:r>
      <w:r w:rsidRPr="00CD2ED0">
        <w:rPr>
          <w:rFonts w:eastAsia="TTE22A0260t00"/>
        </w:rPr>
        <w:t xml:space="preserve"> </w:t>
      </w:r>
      <w:r w:rsidRPr="00CD2ED0">
        <w:t>sztywno</w:t>
      </w:r>
      <w:r w:rsidRPr="00CD2ED0">
        <w:rPr>
          <w:rFonts w:eastAsia="TTE22A0260t00" w:hint="eastAsia"/>
        </w:rPr>
        <w:t>ść</w:t>
      </w:r>
      <w:r w:rsidRPr="00CD2ED0">
        <w:rPr>
          <w:rFonts w:eastAsia="TTE22A0260t00"/>
        </w:rPr>
        <w:t xml:space="preserve"> </w:t>
      </w:r>
      <w:r w:rsidRPr="00CD2ED0">
        <w:t>konstrukcji</w:t>
      </w:r>
    </w:p>
    <w:p w:rsidR="0079106F" w:rsidRPr="00CD2ED0" w:rsidRDefault="0079106F" w:rsidP="000C0D7D">
      <w:pPr>
        <w:pStyle w:val="poziom2"/>
      </w:pPr>
      <w:r w:rsidRPr="00CD2ED0">
        <w:t>sprawdzi</w:t>
      </w:r>
      <w:r w:rsidRPr="00CD2ED0">
        <w:rPr>
          <w:rFonts w:eastAsia="TTE22A0260t00" w:hint="eastAsia"/>
        </w:rPr>
        <w:t>ć</w:t>
      </w:r>
      <w:r w:rsidRPr="00CD2ED0">
        <w:rPr>
          <w:rFonts w:eastAsia="TTE22A0260t00"/>
        </w:rPr>
        <w:t xml:space="preserve"> </w:t>
      </w:r>
      <w:r w:rsidRPr="00CD2ED0">
        <w:t>działanie mechanizmów nastawczych żaluzji i przepustnic</w:t>
      </w:r>
    </w:p>
    <w:p w:rsidR="0079106F" w:rsidRPr="00CD2ED0" w:rsidRDefault="0079106F" w:rsidP="000C0D7D">
      <w:pPr>
        <w:pStyle w:val="poziom2"/>
      </w:pPr>
      <w:r w:rsidRPr="00CD2ED0">
        <w:t>sprawdzi</w:t>
      </w:r>
      <w:r w:rsidRPr="00CD2ED0">
        <w:rPr>
          <w:rFonts w:eastAsia="TTE22A0260t00" w:hint="eastAsia"/>
        </w:rPr>
        <w:t>ć</w:t>
      </w:r>
      <w:r w:rsidRPr="00CD2ED0">
        <w:rPr>
          <w:rFonts w:eastAsia="TTE22A0260t00"/>
        </w:rPr>
        <w:t xml:space="preserve"> </w:t>
      </w:r>
      <w:r w:rsidRPr="00CD2ED0">
        <w:t>szczelno</w:t>
      </w:r>
      <w:r w:rsidRPr="00CD2ED0">
        <w:rPr>
          <w:rFonts w:eastAsia="TTE22A0260t00" w:hint="eastAsia"/>
        </w:rPr>
        <w:t>ść</w:t>
      </w:r>
      <w:r w:rsidRPr="00CD2ED0">
        <w:rPr>
          <w:rFonts w:eastAsia="TTE22A0260t00"/>
        </w:rPr>
        <w:t xml:space="preserve"> </w:t>
      </w:r>
      <w:r w:rsidRPr="00CD2ED0">
        <w:t>poł</w:t>
      </w:r>
      <w:r w:rsidRPr="00CD2ED0">
        <w:rPr>
          <w:rFonts w:eastAsia="TTE22A0260t00" w:hint="eastAsia"/>
        </w:rPr>
        <w:t>ą</w:t>
      </w:r>
      <w:r w:rsidRPr="00CD2ED0">
        <w:t>cze</w:t>
      </w:r>
      <w:r w:rsidRPr="00CD2ED0">
        <w:rPr>
          <w:rFonts w:eastAsia="TTE22A0260t00" w:hint="eastAsia"/>
        </w:rPr>
        <w:t>ń</w:t>
      </w:r>
      <w:r w:rsidRPr="00CD2ED0">
        <w:rPr>
          <w:rFonts w:eastAsia="TTE22A0260t00"/>
        </w:rPr>
        <w:t xml:space="preserve"> </w:t>
      </w:r>
      <w:r w:rsidRPr="00CD2ED0">
        <w:t>i spawów</w:t>
      </w:r>
    </w:p>
    <w:p w:rsidR="0079106F" w:rsidRPr="00CD2ED0" w:rsidRDefault="0079106F" w:rsidP="000C0D7D">
      <w:pPr>
        <w:pStyle w:val="poziom2"/>
      </w:pPr>
      <w:r w:rsidRPr="00CD2ED0">
        <w:t>sprawdzi</w:t>
      </w:r>
      <w:r w:rsidRPr="00CD2ED0">
        <w:rPr>
          <w:rFonts w:eastAsia="TTE22A0260t00" w:hint="eastAsia"/>
        </w:rPr>
        <w:t>ć</w:t>
      </w:r>
      <w:r w:rsidRPr="00CD2ED0">
        <w:rPr>
          <w:rFonts w:eastAsia="TTE22A0260t00"/>
        </w:rPr>
        <w:t xml:space="preserve"> </w:t>
      </w:r>
      <w:r w:rsidRPr="00CD2ED0">
        <w:t>skuteczno</w:t>
      </w:r>
      <w:r w:rsidRPr="00CD2ED0">
        <w:rPr>
          <w:rFonts w:eastAsia="TTE22A0260t00" w:hint="eastAsia"/>
        </w:rPr>
        <w:t>ść</w:t>
      </w:r>
      <w:r w:rsidRPr="00CD2ED0">
        <w:rPr>
          <w:rFonts w:eastAsia="TTE22A0260t00"/>
        </w:rPr>
        <w:t xml:space="preserve"> </w:t>
      </w:r>
      <w:r w:rsidRPr="00CD2ED0">
        <w:t>układu wentylacyjnego i zgodno</w:t>
      </w:r>
      <w:r w:rsidRPr="00CD2ED0">
        <w:rPr>
          <w:rFonts w:eastAsia="TTE22A0260t00" w:hint="eastAsia"/>
        </w:rPr>
        <w:t>ść</w:t>
      </w:r>
      <w:r w:rsidRPr="00CD2ED0">
        <w:rPr>
          <w:rFonts w:eastAsia="TTE22A0260t00"/>
        </w:rPr>
        <w:t xml:space="preserve"> </w:t>
      </w:r>
      <w:r w:rsidRPr="00CD2ED0">
        <w:t>uzyskanych parametrów z założonymi w Dokumentacji Projektowej (pomiary wydajno</w:t>
      </w:r>
      <w:r w:rsidRPr="00CD2ED0">
        <w:rPr>
          <w:rFonts w:eastAsia="TTE22A0260t00" w:hint="eastAsia"/>
        </w:rPr>
        <w:t>ś</w:t>
      </w:r>
      <w:r w:rsidRPr="00CD2ED0">
        <w:t>ci kratek nawiewnych i wywiewnych oraz temperatury nawiewanego powietrza)</w:t>
      </w:r>
    </w:p>
    <w:p w:rsidR="0079106F" w:rsidRPr="00CD2ED0" w:rsidRDefault="0079106F" w:rsidP="0079106F">
      <w:pPr>
        <w:tabs>
          <w:tab w:val="clear" w:pos="3240"/>
        </w:tabs>
        <w:autoSpaceDE w:val="0"/>
        <w:autoSpaceDN w:val="0"/>
        <w:adjustRightInd w:val="0"/>
        <w:ind w:right="0"/>
        <w:jc w:val="left"/>
        <w:rPr>
          <w:rFonts w:cs="Arial"/>
        </w:rPr>
      </w:pPr>
      <w:r w:rsidRPr="00CD2ED0">
        <w:rPr>
          <w:rFonts w:cs="Arial"/>
        </w:rPr>
        <w:t>Szczelno</w:t>
      </w:r>
      <w:r w:rsidRPr="00CD2ED0">
        <w:rPr>
          <w:rFonts w:eastAsia="TTE22A0260t00" w:hint="eastAsia"/>
        </w:rPr>
        <w:t>ść</w:t>
      </w:r>
      <w:r w:rsidRPr="00CD2ED0">
        <w:rPr>
          <w:rFonts w:eastAsia="TTE22A0260t00"/>
        </w:rPr>
        <w:t xml:space="preserve"> </w:t>
      </w:r>
      <w:r w:rsidRPr="00CD2ED0">
        <w:rPr>
          <w:rFonts w:cs="Arial"/>
        </w:rPr>
        <w:t>przewodów wentylacyjnych powinna odpowiada</w:t>
      </w:r>
      <w:r w:rsidRPr="00CD2ED0">
        <w:rPr>
          <w:rFonts w:eastAsia="TTE22A0260t00" w:hint="eastAsia"/>
        </w:rPr>
        <w:t>ć</w:t>
      </w:r>
      <w:r w:rsidRPr="00CD2ED0">
        <w:rPr>
          <w:rFonts w:eastAsia="TTE22A0260t00"/>
        </w:rPr>
        <w:t xml:space="preserve"> </w:t>
      </w:r>
      <w:r w:rsidRPr="00CD2ED0">
        <w:rPr>
          <w:rFonts w:cs="Arial"/>
        </w:rPr>
        <w:t>wymaganiom normy PN-EN 1507:2007.</w:t>
      </w:r>
    </w:p>
    <w:p w:rsidR="0079106F" w:rsidRPr="00CC3D02" w:rsidRDefault="0079106F" w:rsidP="009841FE">
      <w:pPr>
        <w:pStyle w:val="Nagwek2"/>
      </w:pPr>
      <w:bookmarkStart w:id="2321" w:name="_Toc462753230"/>
      <w:bookmarkStart w:id="2322" w:name="_Toc508378032"/>
      <w:bookmarkStart w:id="2323" w:name="_Toc509901349"/>
      <w:r w:rsidRPr="00CC3D02">
        <w:t>Przedmiar robót</w:t>
      </w:r>
      <w:bookmarkEnd w:id="2321"/>
      <w:bookmarkEnd w:id="2322"/>
      <w:bookmarkEnd w:id="2323"/>
    </w:p>
    <w:p w:rsidR="00CC3D02" w:rsidRPr="00B55B97" w:rsidRDefault="00CC3D02" w:rsidP="00CC3D02">
      <w:r w:rsidRPr="00B55B97">
        <w:t xml:space="preserve">Przedmiar robót jest dołączony do Dokumentacji przetargowej. </w:t>
      </w:r>
    </w:p>
    <w:p w:rsidR="0079106F" w:rsidRPr="00CD2ED0" w:rsidRDefault="0079106F" w:rsidP="009841FE">
      <w:pPr>
        <w:pStyle w:val="Nagwek2"/>
      </w:pPr>
      <w:bookmarkStart w:id="2324" w:name="_Toc462753231"/>
      <w:bookmarkStart w:id="2325" w:name="_Toc508378033"/>
      <w:bookmarkStart w:id="2326" w:name="_Toc509901350"/>
      <w:r w:rsidRPr="00CD2ED0">
        <w:t>Odbiór robót</w:t>
      </w:r>
      <w:bookmarkEnd w:id="2324"/>
      <w:bookmarkEnd w:id="2325"/>
      <w:bookmarkEnd w:id="2326"/>
    </w:p>
    <w:p w:rsidR="0079106F" w:rsidRPr="00CD2ED0" w:rsidRDefault="0079106F" w:rsidP="00416AD2">
      <w:r w:rsidRPr="00CD2ED0">
        <w:t xml:space="preserve">Odbiór będzie polegać na sprawdzeniu zgodności wykonania robót zgodnie z Dokumentacją Projektową oraz </w:t>
      </w:r>
      <w:r w:rsidRPr="00CD2ED0">
        <w:rPr>
          <w:rFonts w:cs="Arial"/>
        </w:rPr>
        <w:t xml:space="preserve">zgodnie z </w:t>
      </w:r>
      <w:r w:rsidRPr="00CD2ED0">
        <w:t>Wymaganiami Technicznymi COBRTI INSTAL:</w:t>
      </w:r>
    </w:p>
    <w:p w:rsidR="0079106F" w:rsidRPr="00CD2ED0" w:rsidRDefault="0079106F" w:rsidP="000C0D7D">
      <w:pPr>
        <w:pStyle w:val="poziom2"/>
      </w:pPr>
      <w:r w:rsidRPr="00CD2ED0">
        <w:t>Zeszyt 5 - „Warunki Techniczne wykonania i odbioru instalacji wentylacyjnych”</w:t>
      </w:r>
    </w:p>
    <w:p w:rsidR="00CC3D02" w:rsidRPr="00C77D4B" w:rsidRDefault="00CC3D02" w:rsidP="00CC3D02">
      <w:pPr>
        <w:pStyle w:val="Nagwek2"/>
      </w:pPr>
      <w:bookmarkStart w:id="2327" w:name="_Toc509901351"/>
      <w:r w:rsidRPr="00C77D4B">
        <w:t>Rozliczenie robót</w:t>
      </w:r>
      <w:bookmarkEnd w:id="2327"/>
    </w:p>
    <w:p w:rsidR="00CC3D02" w:rsidRPr="00C77D4B" w:rsidRDefault="00CC3D02" w:rsidP="00CC3D02">
      <w:pPr>
        <w:jc w:val="left"/>
      </w:pPr>
      <w:r w:rsidRPr="00C77D4B">
        <w:t>Wykonawca przedstawi na etapie składania oferty szczegółowy kosztorys na wykonane prace.</w:t>
      </w:r>
      <w:r w:rsidRPr="00C77D4B">
        <w:br/>
        <w:t xml:space="preserve">Fakturowanie częściowe odbywać się będzie na podstawie zaakceptowanych przez Zamawiającego pozycji załączonego do oferty kosztorysu szczegółowego, na podstawie potwierdzonego przez strony </w:t>
      </w:r>
      <w:r w:rsidRPr="00C77D4B">
        <w:br/>
        <w:t>protokołu odbioru częściowego robót.</w:t>
      </w:r>
    </w:p>
    <w:p w:rsidR="0079106F" w:rsidRPr="001031F2" w:rsidRDefault="0079106F" w:rsidP="009841FE">
      <w:pPr>
        <w:pStyle w:val="Nagwek2"/>
      </w:pPr>
      <w:bookmarkStart w:id="2328" w:name="_Toc432238260"/>
      <w:bookmarkStart w:id="2329" w:name="_Toc462753233"/>
      <w:bookmarkStart w:id="2330" w:name="_Toc508378034"/>
      <w:bookmarkStart w:id="2331" w:name="_Toc509901352"/>
      <w:r w:rsidRPr="001031F2">
        <w:lastRenderedPageBreak/>
        <w:t>Przepisy powiązane</w:t>
      </w:r>
      <w:bookmarkEnd w:id="2328"/>
      <w:bookmarkEnd w:id="2329"/>
      <w:bookmarkEnd w:id="2330"/>
      <w:bookmarkEnd w:id="2331"/>
    </w:p>
    <w:p w:rsidR="0079106F" w:rsidRPr="00CD2ED0" w:rsidRDefault="0079106F" w:rsidP="009D1FA0">
      <w:pPr>
        <w:tabs>
          <w:tab w:val="clear" w:pos="3240"/>
          <w:tab w:val="left" w:pos="1980"/>
        </w:tabs>
        <w:autoSpaceDE w:val="0"/>
        <w:autoSpaceDN w:val="0"/>
        <w:adjustRightInd w:val="0"/>
        <w:ind w:left="1980" w:right="0" w:hanging="1980"/>
        <w:rPr>
          <w:rFonts w:cs="Arial"/>
        </w:rPr>
      </w:pPr>
      <w:r w:rsidRPr="00CD2ED0">
        <w:rPr>
          <w:rFonts w:cs="Arial"/>
        </w:rPr>
        <w:t>PN-EN 1505:2001</w:t>
      </w:r>
      <w:r w:rsidRPr="00CD2ED0">
        <w:rPr>
          <w:rFonts w:cs="Arial"/>
        </w:rPr>
        <w:tab/>
        <w:t>Wentylacja budynków. Przewody proste i ks</w:t>
      </w:r>
      <w:r w:rsidR="009D1FA0">
        <w:rPr>
          <w:rFonts w:cs="Arial"/>
        </w:rPr>
        <w:t>ztałtki wentylacyjne z blachy o </w:t>
      </w:r>
      <w:r w:rsidRPr="00CD2ED0">
        <w:rPr>
          <w:rFonts w:cs="Arial"/>
        </w:rPr>
        <w:t>przekroju prostokątnym. Wymiary</w:t>
      </w:r>
    </w:p>
    <w:p w:rsidR="0079106F" w:rsidRPr="00CD2ED0" w:rsidRDefault="0079106F" w:rsidP="009D1FA0">
      <w:pPr>
        <w:tabs>
          <w:tab w:val="clear" w:pos="3240"/>
          <w:tab w:val="left" w:pos="1980"/>
        </w:tabs>
        <w:autoSpaceDE w:val="0"/>
        <w:autoSpaceDN w:val="0"/>
        <w:adjustRightInd w:val="0"/>
        <w:ind w:left="1980" w:right="0" w:hanging="1980"/>
        <w:rPr>
          <w:rFonts w:cs="Arial"/>
        </w:rPr>
      </w:pPr>
      <w:r w:rsidRPr="00CD2ED0">
        <w:rPr>
          <w:rFonts w:cs="Arial"/>
        </w:rPr>
        <w:t>PN-EN 1506:2007</w:t>
      </w:r>
      <w:r w:rsidRPr="00CD2ED0">
        <w:rPr>
          <w:rFonts w:cs="Arial"/>
        </w:rPr>
        <w:tab/>
        <w:t>Wentylacja budynków. Przewody proste i ks</w:t>
      </w:r>
      <w:r w:rsidR="009D1FA0">
        <w:rPr>
          <w:rFonts w:cs="Arial"/>
        </w:rPr>
        <w:t>ztałtki wentylacyjne z blachy o </w:t>
      </w:r>
      <w:r w:rsidRPr="00CD2ED0">
        <w:rPr>
          <w:rFonts w:cs="Arial"/>
        </w:rPr>
        <w:t>przekroju kołowym. Wymiary</w:t>
      </w:r>
    </w:p>
    <w:p w:rsidR="0079106F" w:rsidRPr="00CD2ED0" w:rsidRDefault="0079106F" w:rsidP="009D1FA0">
      <w:pPr>
        <w:tabs>
          <w:tab w:val="clear" w:pos="3240"/>
          <w:tab w:val="left" w:pos="1980"/>
        </w:tabs>
        <w:autoSpaceDE w:val="0"/>
        <w:autoSpaceDN w:val="0"/>
        <w:adjustRightInd w:val="0"/>
        <w:ind w:left="1980" w:right="0" w:hanging="1980"/>
        <w:rPr>
          <w:rFonts w:cs="Arial"/>
        </w:rPr>
      </w:pPr>
      <w:r w:rsidRPr="00CD2ED0">
        <w:rPr>
          <w:rFonts w:cs="Arial"/>
        </w:rPr>
        <w:t>PN-EN 1507:2007</w:t>
      </w:r>
      <w:r w:rsidRPr="00CD2ED0">
        <w:rPr>
          <w:rFonts w:cs="Arial"/>
        </w:rPr>
        <w:tab/>
        <w:t>Wentylacja budynków – Przewody wentylacyjne z blachy o przekroju prostokątnym – Wymagania dotyczące wytrzymałości i szczelności</w:t>
      </w:r>
    </w:p>
    <w:p w:rsidR="0079106F" w:rsidRPr="00CD2ED0" w:rsidRDefault="0079106F" w:rsidP="009D1FA0">
      <w:pPr>
        <w:tabs>
          <w:tab w:val="clear" w:pos="3240"/>
          <w:tab w:val="left" w:pos="1980"/>
        </w:tabs>
        <w:autoSpaceDE w:val="0"/>
        <w:autoSpaceDN w:val="0"/>
        <w:adjustRightInd w:val="0"/>
        <w:ind w:left="1980" w:right="0" w:hanging="1980"/>
        <w:rPr>
          <w:rFonts w:cs="Arial"/>
        </w:rPr>
      </w:pPr>
      <w:r w:rsidRPr="00CD2ED0">
        <w:rPr>
          <w:rFonts w:cs="Arial"/>
        </w:rPr>
        <w:t>PN-EN 1751:2014-3</w:t>
      </w:r>
      <w:r w:rsidRPr="00CD2ED0">
        <w:rPr>
          <w:rFonts w:cs="Arial"/>
        </w:rPr>
        <w:tab/>
        <w:t>Wentylacja budynków Urządzenia wentylacyjne końcowe Badania aerodynamiczne przepustnic regulacyjnych i końcowych.</w:t>
      </w:r>
    </w:p>
    <w:p w:rsidR="0079106F" w:rsidRPr="00CD2ED0" w:rsidRDefault="0079106F" w:rsidP="009D1FA0">
      <w:pPr>
        <w:tabs>
          <w:tab w:val="clear" w:pos="3240"/>
          <w:tab w:val="left" w:pos="1980"/>
        </w:tabs>
        <w:autoSpaceDE w:val="0"/>
        <w:autoSpaceDN w:val="0"/>
        <w:adjustRightInd w:val="0"/>
        <w:ind w:left="1980" w:right="0" w:hanging="1980"/>
        <w:rPr>
          <w:rFonts w:cs="Arial"/>
        </w:rPr>
      </w:pPr>
      <w:r w:rsidRPr="00CD2ED0">
        <w:rPr>
          <w:rFonts w:cs="Arial"/>
        </w:rPr>
        <w:t>PN-EN 12599:2013-04</w:t>
      </w:r>
      <w:r w:rsidRPr="00CD2ED0">
        <w:rPr>
          <w:rFonts w:cs="Arial"/>
        </w:rPr>
        <w:tab/>
        <w:t>Wentylacja budynków. Procedury badań i metody pomiarowe dotyczące odbioru wykonanych instalacji wentylacji i klimatyzacji</w:t>
      </w:r>
    </w:p>
    <w:p w:rsidR="0079106F" w:rsidRPr="00CD2ED0" w:rsidRDefault="0079106F" w:rsidP="009D1FA0">
      <w:pPr>
        <w:tabs>
          <w:tab w:val="clear" w:pos="3240"/>
          <w:tab w:val="left" w:pos="1980"/>
        </w:tabs>
        <w:ind w:left="1980" w:hanging="1980"/>
      </w:pPr>
      <w:r w:rsidRPr="00CD2ED0">
        <w:t>PN-EN 12220:2001</w:t>
      </w:r>
      <w:r w:rsidRPr="00CD2ED0">
        <w:tab/>
        <w:t>Wentylacja budynków - Sieć przewodów - Wymiary kołnierzy o przekroju kołowym do wentylacji ogólnej</w:t>
      </w:r>
    </w:p>
    <w:p w:rsidR="0079106F" w:rsidRPr="00CD2ED0" w:rsidRDefault="0079106F" w:rsidP="009D1FA0">
      <w:pPr>
        <w:tabs>
          <w:tab w:val="clear" w:pos="3240"/>
          <w:tab w:val="left" w:pos="1980"/>
        </w:tabs>
        <w:ind w:left="1980" w:hanging="1980"/>
      </w:pPr>
      <w:r w:rsidRPr="00CD2ED0">
        <w:t>PN-EN 12236:2003</w:t>
      </w:r>
      <w:r w:rsidRPr="00CD2ED0">
        <w:tab/>
        <w:t>Wentylacja budynków Podwieszenia i podpory przewodów wentylacyjnych Wymagania wytrzymałościowe</w:t>
      </w:r>
    </w:p>
    <w:p w:rsidR="0079106F" w:rsidRPr="00CD2ED0" w:rsidRDefault="0079106F" w:rsidP="009D1FA0">
      <w:pPr>
        <w:tabs>
          <w:tab w:val="clear" w:pos="3240"/>
          <w:tab w:val="left" w:pos="1980"/>
        </w:tabs>
        <w:ind w:left="1980" w:hanging="1980"/>
      </w:pPr>
      <w:r w:rsidRPr="00CD2ED0">
        <w:t>PN-EN 12237:2005</w:t>
      </w:r>
      <w:r w:rsidRPr="00CD2ED0">
        <w:tab/>
        <w:t>Wentylacja budynków - Sieć przewodów - Wytrzy</w:t>
      </w:r>
      <w:r w:rsidR="009D1FA0">
        <w:t>małość i szczelność przewodów z </w:t>
      </w:r>
      <w:r w:rsidRPr="00CD2ED0">
        <w:t>blachy o przekroju kołowym</w:t>
      </w:r>
    </w:p>
    <w:p w:rsidR="0079106F" w:rsidRDefault="0079106F" w:rsidP="009D1FA0">
      <w:pPr>
        <w:tabs>
          <w:tab w:val="clear" w:pos="3240"/>
          <w:tab w:val="left" w:pos="1980"/>
        </w:tabs>
        <w:ind w:left="1980" w:hanging="1980"/>
      </w:pPr>
      <w:r w:rsidRPr="00CD2ED0">
        <w:t>PN-EN 12239:2002</w:t>
      </w:r>
      <w:r w:rsidRPr="00CD2ED0">
        <w:tab/>
        <w:t>Wentylacja budynków - Elementy koń</w:t>
      </w:r>
      <w:r w:rsidR="009D1FA0">
        <w:t>cowe - Badania aerodynamiczne i </w:t>
      </w:r>
      <w:r w:rsidRPr="00CD2ED0">
        <w:t>wzorcowanie w zakresie zastosowań wyporowego przepływu powietrza</w:t>
      </w:r>
    </w:p>
    <w:p w:rsidR="0079106F" w:rsidRPr="00CD2ED0" w:rsidRDefault="0079106F" w:rsidP="009D1FA0">
      <w:pPr>
        <w:tabs>
          <w:tab w:val="clear" w:pos="3240"/>
          <w:tab w:val="left" w:pos="1980"/>
        </w:tabs>
        <w:ind w:left="1980" w:hanging="1980"/>
      </w:pPr>
      <w:r w:rsidRPr="00CD2ED0">
        <w:t>PN-EN 12097:2007</w:t>
      </w:r>
      <w:r w:rsidRPr="00CD2ED0">
        <w:tab/>
        <w:t>Wentylacja budynków – Sieć przewodów – Wymagania dotyczące elementów składowych sieci przewodów ułatwiających konserwację sieci przewodów</w:t>
      </w:r>
    </w:p>
    <w:p w:rsidR="0079106F" w:rsidRPr="00CD2ED0" w:rsidRDefault="0079106F" w:rsidP="009D1FA0">
      <w:pPr>
        <w:tabs>
          <w:tab w:val="clear" w:pos="3240"/>
          <w:tab w:val="left" w:pos="1980"/>
        </w:tabs>
        <w:ind w:left="1980" w:hanging="1980"/>
      </w:pPr>
      <w:r w:rsidRPr="00CD2ED0">
        <w:t>PN-EN 12589:2002</w:t>
      </w:r>
      <w:r w:rsidRPr="00CD2ED0">
        <w:tab/>
        <w:t>Wentylacja w budynkach – Nawiewniki i wywiew</w:t>
      </w:r>
      <w:r w:rsidR="009D1FA0">
        <w:t>niki – Badania aerodynamiczne i </w:t>
      </w:r>
      <w:r w:rsidRPr="00CD2ED0">
        <w:t>wzorcowanie urządzeń wentylacyjnych końcowych o stałym i zmiennym strumieniu powietrza</w:t>
      </w:r>
    </w:p>
    <w:p w:rsidR="0079106F" w:rsidRDefault="0079106F" w:rsidP="009D1FA0">
      <w:pPr>
        <w:tabs>
          <w:tab w:val="clear" w:pos="3240"/>
          <w:tab w:val="left" w:pos="1980"/>
        </w:tabs>
        <w:ind w:left="1980" w:hanging="1980"/>
      </w:pPr>
      <w:r w:rsidRPr="00CD2ED0">
        <w:t>PN-EN 12101-3:2015-10 Systemy kontroli rozprzestrzeniania dymu i ciepła -- Część 3: Wymagania techniczne dotyczące urządzeń do mechanicznego odprowadzania dymu i ciepła (wentylatorów)</w:t>
      </w:r>
    </w:p>
    <w:p w:rsidR="0079106F" w:rsidRPr="00CD2ED0" w:rsidRDefault="0079106F" w:rsidP="009D1FA0">
      <w:pPr>
        <w:tabs>
          <w:tab w:val="clear" w:pos="3240"/>
          <w:tab w:val="left" w:pos="1980"/>
        </w:tabs>
        <w:ind w:left="1980" w:hanging="1980"/>
      </w:pPr>
      <w:r w:rsidRPr="00CD2ED0">
        <w:t>PN-EN 13180:2004</w:t>
      </w:r>
      <w:r w:rsidRPr="00CD2ED0">
        <w:tab/>
        <w:t>Wentylacja budynków – Sieć przewodów – Wymiary i wymagania mechaniczne dotyczące przewodów giętkich</w:t>
      </w:r>
    </w:p>
    <w:p w:rsidR="0079106F" w:rsidRPr="00CD2ED0" w:rsidRDefault="0079106F" w:rsidP="009D1FA0">
      <w:pPr>
        <w:tabs>
          <w:tab w:val="clear" w:pos="3240"/>
          <w:tab w:val="left" w:pos="1980"/>
        </w:tabs>
        <w:ind w:left="1980" w:hanging="1980"/>
      </w:pPr>
      <w:r w:rsidRPr="00CD2ED0">
        <w:t>PN-EN 13779:2008</w:t>
      </w:r>
      <w:r w:rsidRPr="00CD2ED0">
        <w:tab/>
        <w:t>Wentylacja budynków niemieszkalnych – Wymagania dotyczące właściwości instalacji wentylacji i klimatyzacji</w:t>
      </w:r>
    </w:p>
    <w:p w:rsidR="0079106F" w:rsidRPr="00CD2ED0" w:rsidRDefault="0079106F" w:rsidP="009D1FA0">
      <w:pPr>
        <w:tabs>
          <w:tab w:val="clear" w:pos="3240"/>
          <w:tab w:val="left" w:pos="1980"/>
        </w:tabs>
        <w:ind w:left="1980" w:hanging="1980"/>
      </w:pPr>
      <w:r w:rsidRPr="00CD2ED0">
        <w:t>PN-EN 779:2012</w:t>
      </w:r>
      <w:r w:rsidRPr="00CD2ED0">
        <w:tab/>
        <w:t>Przeciwpyłowe filtry powietrza do wentylacji ogólnej -- Określanie parametrów filtracyjnych</w:t>
      </w:r>
    </w:p>
    <w:p w:rsidR="00804D20" w:rsidRDefault="00804D20" w:rsidP="009D1FA0">
      <w:pPr>
        <w:ind w:left="1985" w:hanging="1985"/>
        <w:rPr>
          <w:shd w:val="clear" w:color="auto" w:fill="FFFFFF"/>
        </w:rPr>
      </w:pPr>
      <w:r>
        <w:t xml:space="preserve">PN-EN ISO 12100:2012 </w:t>
      </w:r>
      <w:r>
        <w:rPr>
          <w:shd w:val="clear" w:color="auto" w:fill="FFFFFF"/>
        </w:rPr>
        <w:t>Bezpieczeństwo maszyn - Ogólne zasady projektowania - Ocena ryzyka i zmniejszanie ryzyka</w:t>
      </w:r>
    </w:p>
    <w:p w:rsidR="00804D20" w:rsidRDefault="00804D20" w:rsidP="009D1FA0">
      <w:pPr>
        <w:ind w:left="1985" w:hanging="1985"/>
      </w:pPr>
      <w:r>
        <w:t xml:space="preserve">PN-EN 60204-1:2010 </w:t>
      </w:r>
      <w:r>
        <w:rPr>
          <w:shd w:val="clear" w:color="auto" w:fill="FFFFFF"/>
        </w:rPr>
        <w:t>Bezpieczeństwo maszyn - Wyposażenie elektryczne maszyn - Część 1: Wymagania ogólne</w:t>
      </w:r>
    </w:p>
    <w:p w:rsidR="00804D20" w:rsidRDefault="00804D20" w:rsidP="009D1FA0">
      <w:pPr>
        <w:ind w:left="1985" w:hanging="1985"/>
        <w:rPr>
          <w:shd w:val="clear" w:color="auto" w:fill="FFFFFF"/>
        </w:rPr>
      </w:pPr>
      <w:r>
        <w:t xml:space="preserve">PN-EN 61000-6-1:2008 </w:t>
      </w:r>
      <w:r>
        <w:rPr>
          <w:shd w:val="clear" w:color="auto" w:fill="FFFFFF"/>
        </w:rPr>
        <w:t>Kompatybilność elektromagnetyczna (EMC) - Część 6-1: Normy ogólne - Odporność w środowiskach: mieszkalnym, handlowym i lekko uprzemysłowionym</w:t>
      </w:r>
    </w:p>
    <w:p w:rsidR="00804D20" w:rsidRDefault="00804D20" w:rsidP="009D1FA0">
      <w:pPr>
        <w:ind w:left="1985" w:hanging="1985"/>
      </w:pPr>
      <w:r>
        <w:t xml:space="preserve">PN-EN 61000-6-2:2008 </w:t>
      </w:r>
      <w:r>
        <w:rPr>
          <w:shd w:val="clear" w:color="auto" w:fill="FFFFFF"/>
        </w:rPr>
        <w:t>Kompatybilność elektromagnetyczna (EMC) - Część 6-2: Normy ogólne - Odporność w środowiskach przemysłowych</w:t>
      </w:r>
    </w:p>
    <w:p w:rsidR="0079106F" w:rsidRPr="00690A16" w:rsidRDefault="0079106F" w:rsidP="009D1FA0">
      <w:pPr>
        <w:tabs>
          <w:tab w:val="clear" w:pos="3240"/>
          <w:tab w:val="left" w:pos="1980"/>
        </w:tabs>
        <w:ind w:left="1980" w:hanging="1980"/>
      </w:pPr>
      <w:r w:rsidRPr="00690A16">
        <w:t>PN-EN 10346:2015-09 Wyroby płaskie stalowe powlekane ogniowo w sposób ciągły do obróbki plastycznej na zimno -- Warunki techniczne dostawy</w:t>
      </w:r>
    </w:p>
    <w:p w:rsidR="0079106F" w:rsidRPr="00690A16" w:rsidRDefault="0079106F" w:rsidP="009D1FA0">
      <w:pPr>
        <w:tabs>
          <w:tab w:val="clear" w:pos="3240"/>
          <w:tab w:val="left" w:pos="1980"/>
        </w:tabs>
        <w:ind w:left="1980" w:hanging="1980"/>
      </w:pPr>
      <w:r w:rsidRPr="00690A16">
        <w:t>PN-EN 10152:2011</w:t>
      </w:r>
      <w:r w:rsidRPr="00690A16">
        <w:tab/>
        <w:t>Wyroby płaskie stalowe walcowane na zimno</w:t>
      </w:r>
      <w:r w:rsidR="00690A16">
        <w:t xml:space="preserve"> ocynkowane elektrolitycznie do </w:t>
      </w:r>
      <w:r w:rsidRPr="00690A16">
        <w:t>obróbki plastycznej na zimno - Warunki techniczne dostawy</w:t>
      </w:r>
    </w:p>
    <w:p w:rsidR="0079106F" w:rsidRPr="00CD2ED0" w:rsidRDefault="0079106F" w:rsidP="009D1FA0">
      <w:pPr>
        <w:tabs>
          <w:tab w:val="clear" w:pos="3240"/>
          <w:tab w:val="left" w:pos="1980"/>
        </w:tabs>
      </w:pPr>
      <w:r w:rsidRPr="00690A16">
        <w:t>PN-B-03434:1999</w:t>
      </w:r>
      <w:r w:rsidRPr="00690A16">
        <w:tab/>
        <w:t>Wentylacja -- Przewody wentylacyjne -- Podstawowe wymagania i badania</w:t>
      </w:r>
    </w:p>
    <w:p w:rsidR="0079106F" w:rsidRPr="00CD2ED0" w:rsidRDefault="0079106F" w:rsidP="009D1FA0">
      <w:pPr>
        <w:tabs>
          <w:tab w:val="clear" w:pos="3240"/>
          <w:tab w:val="left" w:pos="1980"/>
        </w:tabs>
        <w:ind w:left="1980" w:hanging="1980"/>
      </w:pPr>
      <w:r w:rsidRPr="00CD2ED0">
        <w:t>PN-73/B-03431</w:t>
      </w:r>
      <w:r w:rsidRPr="00CD2ED0">
        <w:tab/>
        <w:t>Wentylacja mechaniczna w budownictwie. Wymagania</w:t>
      </w:r>
    </w:p>
    <w:p w:rsidR="0079106F" w:rsidRPr="00AB6295" w:rsidRDefault="0079106F" w:rsidP="0079106F">
      <w:pPr>
        <w:pStyle w:val="Nagwek1"/>
      </w:pPr>
      <w:r w:rsidRPr="00D46669">
        <w:rPr>
          <w:highlight w:val="yellow"/>
        </w:rPr>
        <w:br w:type="page"/>
      </w:r>
      <w:bookmarkStart w:id="2332" w:name="_Toc462753234"/>
      <w:bookmarkStart w:id="2333" w:name="_Toc508378035"/>
      <w:bookmarkStart w:id="2334" w:name="_Toc509901353"/>
      <w:r w:rsidRPr="00AB6295">
        <w:lastRenderedPageBreak/>
        <w:t>ST 06 Linie kablowe i instalacje elektryczne</w:t>
      </w:r>
      <w:bookmarkEnd w:id="2332"/>
      <w:bookmarkEnd w:id="2333"/>
      <w:bookmarkEnd w:id="2334"/>
    </w:p>
    <w:p w:rsidR="0079106F" w:rsidRPr="00AB6295" w:rsidRDefault="0079106F" w:rsidP="009841FE">
      <w:pPr>
        <w:pStyle w:val="Nagwek2"/>
      </w:pPr>
      <w:bookmarkStart w:id="2335" w:name="_Toc462753235"/>
      <w:bookmarkStart w:id="2336" w:name="_Toc508378036"/>
      <w:bookmarkStart w:id="2337" w:name="_Toc509901354"/>
      <w:r w:rsidRPr="00AB6295">
        <w:t>Część ogólna</w:t>
      </w:r>
      <w:bookmarkEnd w:id="2335"/>
      <w:bookmarkEnd w:id="2336"/>
      <w:bookmarkEnd w:id="2337"/>
    </w:p>
    <w:p w:rsidR="0079106F" w:rsidRPr="00AB6295" w:rsidRDefault="0079106F" w:rsidP="00135C1D">
      <w:pPr>
        <w:pStyle w:val="Nagwek3"/>
      </w:pPr>
      <w:bookmarkStart w:id="2338" w:name="_Toc462753236"/>
      <w:bookmarkStart w:id="2339" w:name="_Toc508378037"/>
      <w:bookmarkStart w:id="2340" w:name="_Toc509901355"/>
      <w:r w:rsidRPr="00AB6295">
        <w:t>Przedmiot Specyfikacji Technicznej</w:t>
      </w:r>
      <w:bookmarkEnd w:id="2338"/>
      <w:bookmarkEnd w:id="2339"/>
      <w:bookmarkEnd w:id="2340"/>
    </w:p>
    <w:p w:rsidR="0079106F" w:rsidRPr="00AB6295" w:rsidRDefault="0079106F" w:rsidP="0079106F">
      <w:r w:rsidRPr="00AB6295">
        <w:t>Przedmiotem niniejszej specyfikacji są wymagania dotyczące wykonania i odbioru robót dla zadania:</w:t>
      </w:r>
    </w:p>
    <w:p w:rsidR="0079106F" w:rsidRPr="00AB6295" w:rsidRDefault="0079106F" w:rsidP="0079106F"/>
    <w:p w:rsidR="00AB6295" w:rsidRPr="00AB6295" w:rsidRDefault="00AB6295" w:rsidP="00AB6295">
      <w:pPr>
        <w:ind w:right="-2"/>
        <w:jc w:val="center"/>
        <w:rPr>
          <w:b/>
          <w:bCs/>
        </w:rPr>
      </w:pPr>
      <w:r w:rsidRPr="00AB6295">
        <w:rPr>
          <w:b/>
          <w:bCs/>
        </w:rPr>
        <w:t>OCZYSZCZALNIA ŚCIEKÓW „MIKULCZYCE” W ZABRZU</w:t>
      </w:r>
    </w:p>
    <w:p w:rsidR="00AB6295" w:rsidRPr="00AB6295" w:rsidRDefault="00AB6295" w:rsidP="00AB6295">
      <w:pPr>
        <w:ind w:right="-469"/>
        <w:jc w:val="center"/>
        <w:rPr>
          <w:b/>
          <w:bCs/>
        </w:rPr>
      </w:pPr>
    </w:p>
    <w:p w:rsidR="00AB6295" w:rsidRDefault="00AB6295" w:rsidP="00AB6295">
      <w:pPr>
        <w:spacing w:line="276" w:lineRule="auto"/>
        <w:jc w:val="center"/>
        <w:rPr>
          <w:rFonts w:cs="Arial"/>
          <w:b/>
          <w:noProof/>
        </w:rPr>
      </w:pPr>
      <w:r w:rsidRPr="00AB6295">
        <w:rPr>
          <w:rFonts w:cs="Arial"/>
          <w:b/>
          <w:noProof/>
        </w:rPr>
        <w:t>GARAŻ DLA SAMOCHODU SPECJALNEGO DWUFUNKCYJNEGO</w:t>
      </w:r>
      <w:r w:rsidRPr="00D36AA2">
        <w:rPr>
          <w:rFonts w:cs="Arial"/>
          <w:b/>
          <w:noProof/>
        </w:rPr>
        <w:t xml:space="preserve"> </w:t>
      </w:r>
    </w:p>
    <w:p w:rsidR="00AB6295" w:rsidRPr="00D36AA2" w:rsidRDefault="00AB6295" w:rsidP="00AB6295">
      <w:pPr>
        <w:spacing w:line="276" w:lineRule="auto"/>
        <w:jc w:val="center"/>
        <w:rPr>
          <w:rFonts w:cs="Arial"/>
          <w:b/>
          <w:noProof/>
        </w:rPr>
      </w:pPr>
      <w:r w:rsidRPr="00D36AA2">
        <w:rPr>
          <w:rFonts w:cs="Arial"/>
          <w:b/>
          <w:noProof/>
        </w:rPr>
        <w:t xml:space="preserve">Z URZĄDZENIEMSSĄCO – PŁUCZĄCYM DO WYWOZU NIECZYSTOŚCI PŁYNNYCH </w:t>
      </w:r>
    </w:p>
    <w:p w:rsidR="0079106F" w:rsidRPr="00CA77BD" w:rsidRDefault="0079106F" w:rsidP="00135C1D">
      <w:pPr>
        <w:pStyle w:val="Nagwek3"/>
      </w:pPr>
      <w:bookmarkStart w:id="2341" w:name="_Toc462753237"/>
      <w:bookmarkStart w:id="2342" w:name="_Toc508378038"/>
      <w:bookmarkStart w:id="2343" w:name="_Toc509901356"/>
      <w:r w:rsidRPr="00CA77BD">
        <w:t>Zakres robót</w:t>
      </w:r>
      <w:bookmarkEnd w:id="2341"/>
      <w:bookmarkEnd w:id="2342"/>
      <w:bookmarkEnd w:id="2343"/>
    </w:p>
    <w:p w:rsidR="0079106F" w:rsidRPr="00855A8C" w:rsidRDefault="0079106F" w:rsidP="0079106F">
      <w:r w:rsidRPr="00855A8C">
        <w:t>Ustalenia w niniejszej specyfikacji dotyczą zasad prowadzenia robót związanych z wykonaniem instalacji dla garażu samochodu specjalnego, w tym:</w:t>
      </w:r>
    </w:p>
    <w:p w:rsidR="0079106F" w:rsidRPr="00855A8C" w:rsidRDefault="0079106F" w:rsidP="000C0D7D">
      <w:pPr>
        <w:pStyle w:val="poziom2"/>
      </w:pPr>
      <w:r w:rsidRPr="00855A8C">
        <w:t>kablowej linii zasilającej</w:t>
      </w:r>
    </w:p>
    <w:p w:rsidR="0079106F" w:rsidRPr="00855A8C" w:rsidRDefault="0079106F" w:rsidP="000C0D7D">
      <w:pPr>
        <w:pStyle w:val="poziom2"/>
      </w:pPr>
      <w:r w:rsidRPr="00855A8C">
        <w:t>rozdzielnicy</w:t>
      </w:r>
      <w:r w:rsidRPr="00855A8C">
        <w:rPr>
          <w:szCs w:val="22"/>
        </w:rPr>
        <w:t xml:space="preserve"> obiektowej</w:t>
      </w:r>
    </w:p>
    <w:p w:rsidR="0079106F" w:rsidRPr="00855A8C" w:rsidRDefault="0079106F" w:rsidP="000C0D7D">
      <w:pPr>
        <w:pStyle w:val="poziom2"/>
      </w:pPr>
      <w:r w:rsidRPr="00855A8C">
        <w:t>instalacji oświetlenia ogólnego</w:t>
      </w:r>
    </w:p>
    <w:p w:rsidR="0079106F" w:rsidRPr="00855A8C" w:rsidRDefault="0079106F" w:rsidP="000C0D7D">
      <w:pPr>
        <w:pStyle w:val="poziom2"/>
      </w:pPr>
      <w:r w:rsidRPr="00855A8C">
        <w:t>instalacji siły</w:t>
      </w:r>
    </w:p>
    <w:p w:rsidR="0079106F" w:rsidRPr="00855A8C" w:rsidRDefault="0079106F" w:rsidP="000C0D7D">
      <w:pPr>
        <w:pStyle w:val="poziom2"/>
      </w:pPr>
      <w:r w:rsidRPr="00855A8C">
        <w:t>instalacji odgromowej</w:t>
      </w:r>
    </w:p>
    <w:p w:rsidR="0079106F" w:rsidRPr="00855A8C" w:rsidRDefault="0079106F" w:rsidP="000C0D7D">
      <w:pPr>
        <w:pStyle w:val="poziom2"/>
      </w:pPr>
      <w:r w:rsidRPr="00855A8C">
        <w:t>instalacji przeciwporażeniowej</w:t>
      </w:r>
    </w:p>
    <w:p w:rsidR="00F05948" w:rsidRPr="00855A8C" w:rsidRDefault="00F05948" w:rsidP="0079106F"/>
    <w:p w:rsidR="0079106F" w:rsidRPr="00855A8C" w:rsidRDefault="00F05948" w:rsidP="0079106F">
      <w:r w:rsidRPr="00855A8C">
        <w:t xml:space="preserve">Instalacje </w:t>
      </w:r>
      <w:r w:rsidR="00855A8C" w:rsidRPr="00855A8C">
        <w:t xml:space="preserve">wewnętrzne </w:t>
      </w:r>
      <w:r w:rsidRPr="00855A8C">
        <w:t>do wykonania w g</w:t>
      </w:r>
      <w:r w:rsidR="0079106F" w:rsidRPr="00855A8C">
        <w:t>araż</w:t>
      </w:r>
      <w:r w:rsidRPr="00855A8C">
        <w:t>u</w:t>
      </w:r>
      <w:r w:rsidR="0079106F" w:rsidRPr="00855A8C">
        <w:t xml:space="preserve"> </w:t>
      </w:r>
      <w:r w:rsidRPr="00855A8C">
        <w:t>o</w:t>
      </w:r>
      <w:r w:rsidR="0079106F" w:rsidRPr="00855A8C">
        <w:t xml:space="preserve"> konstrukcji stalowej z lekką obudową ścian i dachu z płyt warstwowych.</w:t>
      </w:r>
    </w:p>
    <w:p w:rsidR="0079106F" w:rsidRPr="000B065D" w:rsidRDefault="0079106F" w:rsidP="00135C1D">
      <w:pPr>
        <w:pStyle w:val="Nagwek3"/>
      </w:pPr>
      <w:bookmarkStart w:id="2344" w:name="_Toc141696423"/>
      <w:bookmarkStart w:id="2345" w:name="_Toc141696635"/>
      <w:bookmarkStart w:id="2346" w:name="_Toc141696764"/>
      <w:bookmarkStart w:id="2347" w:name="_Toc141873077"/>
      <w:bookmarkStart w:id="2348" w:name="_Toc141875005"/>
      <w:bookmarkStart w:id="2349" w:name="_Toc141875196"/>
      <w:bookmarkStart w:id="2350" w:name="_Toc141879446"/>
      <w:bookmarkStart w:id="2351" w:name="_Toc141879575"/>
      <w:bookmarkStart w:id="2352" w:name="_Toc141879704"/>
      <w:bookmarkStart w:id="2353" w:name="_Toc141892069"/>
      <w:bookmarkStart w:id="2354" w:name="_Toc141961533"/>
      <w:bookmarkStart w:id="2355" w:name="_Toc142188677"/>
      <w:bookmarkStart w:id="2356" w:name="_Toc142204149"/>
      <w:bookmarkStart w:id="2357" w:name="_Toc142286576"/>
      <w:bookmarkStart w:id="2358" w:name="_Toc142299181"/>
      <w:bookmarkStart w:id="2359" w:name="_Toc142809549"/>
      <w:bookmarkStart w:id="2360" w:name="_Toc143045027"/>
      <w:bookmarkStart w:id="2361" w:name="_Toc144191643"/>
      <w:bookmarkStart w:id="2362" w:name="_Toc144631332"/>
      <w:bookmarkStart w:id="2363" w:name="_Toc145982730"/>
      <w:bookmarkStart w:id="2364" w:name="_Toc146001296"/>
      <w:bookmarkStart w:id="2365" w:name="_Toc149981692"/>
      <w:bookmarkStart w:id="2366" w:name="_Toc150832069"/>
      <w:bookmarkStart w:id="2367" w:name="_Toc150836295"/>
      <w:bookmarkStart w:id="2368" w:name="_Toc153864755"/>
      <w:bookmarkStart w:id="2369" w:name="_Toc159660448"/>
      <w:bookmarkStart w:id="2370" w:name="_Toc167864222"/>
      <w:bookmarkStart w:id="2371" w:name="_Toc169432787"/>
      <w:bookmarkStart w:id="2372" w:name="_Toc169508142"/>
      <w:bookmarkStart w:id="2373" w:name="_Toc169519049"/>
      <w:bookmarkStart w:id="2374" w:name="_Toc169535490"/>
      <w:bookmarkStart w:id="2375" w:name="_Toc169535601"/>
      <w:bookmarkStart w:id="2376" w:name="_Toc169582492"/>
      <w:bookmarkStart w:id="2377" w:name="_Toc169610824"/>
      <w:bookmarkStart w:id="2378" w:name="_Toc169610931"/>
      <w:bookmarkStart w:id="2379" w:name="_Toc177879676"/>
      <w:bookmarkStart w:id="2380" w:name="_Toc177885554"/>
      <w:bookmarkStart w:id="2381" w:name="_Toc177885724"/>
      <w:bookmarkStart w:id="2382" w:name="_Toc177892238"/>
      <w:bookmarkStart w:id="2383" w:name="_Toc177892346"/>
      <w:bookmarkStart w:id="2384" w:name="_Toc177892780"/>
      <w:bookmarkStart w:id="2385" w:name="_Toc177897396"/>
      <w:bookmarkStart w:id="2386" w:name="_Toc177969657"/>
      <w:bookmarkStart w:id="2387" w:name="_Toc178041918"/>
      <w:bookmarkStart w:id="2388" w:name="_Toc178042326"/>
      <w:bookmarkStart w:id="2389" w:name="_Toc178129126"/>
      <w:bookmarkStart w:id="2390" w:name="_Toc179357181"/>
      <w:bookmarkStart w:id="2391" w:name="_Toc179594701"/>
      <w:bookmarkStart w:id="2392" w:name="_Toc179612071"/>
      <w:bookmarkStart w:id="2393" w:name="_Toc435019213"/>
      <w:bookmarkStart w:id="2394" w:name="_Toc462753238"/>
      <w:bookmarkStart w:id="2395" w:name="_Toc508378039"/>
      <w:bookmarkStart w:id="2396" w:name="_Toc509901357"/>
      <w:r w:rsidRPr="000B065D">
        <w:t>Prace geodezyjne</w:t>
      </w:r>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p>
    <w:p w:rsidR="0079106F" w:rsidRPr="000B065D" w:rsidRDefault="0079106F" w:rsidP="000C0D7D">
      <w:pPr>
        <w:pStyle w:val="poziom2"/>
      </w:pPr>
      <w:r w:rsidRPr="000B065D">
        <w:t>Wytyczenie sytuacyjno-wysokościowe głównych osi linii kablowych</w:t>
      </w:r>
    </w:p>
    <w:p w:rsidR="0079106F" w:rsidRPr="000B065D" w:rsidRDefault="0079106F" w:rsidP="000C0D7D">
      <w:pPr>
        <w:pStyle w:val="poziom2"/>
      </w:pPr>
      <w:r w:rsidRPr="000B065D">
        <w:t>Wytyczenie sytuacyjno-wysokościowe załamań osi linii kablowych</w:t>
      </w:r>
    </w:p>
    <w:p w:rsidR="0079106F" w:rsidRPr="000B065D" w:rsidRDefault="0079106F" w:rsidP="000C0D7D">
      <w:pPr>
        <w:pStyle w:val="poziom2"/>
      </w:pPr>
      <w:r w:rsidRPr="000B065D">
        <w:t>Wytyczenie sytuacyjno-wysokościowe uzbrojenia technicznego linii kablowych</w:t>
      </w:r>
    </w:p>
    <w:p w:rsidR="0079106F" w:rsidRPr="000B065D" w:rsidRDefault="0079106F" w:rsidP="000C0D7D">
      <w:pPr>
        <w:pStyle w:val="poziom2"/>
      </w:pPr>
      <w:r w:rsidRPr="000B065D">
        <w:t>Wykonanie pomiarów powykonawczych w wykopie przed zasypaniem</w:t>
      </w:r>
    </w:p>
    <w:p w:rsidR="0079106F" w:rsidRPr="000B065D" w:rsidRDefault="0079106F" w:rsidP="000C0D7D">
      <w:pPr>
        <w:pStyle w:val="poziom2"/>
      </w:pPr>
      <w:r w:rsidRPr="000B065D">
        <w:t xml:space="preserve">Wyznaczenie lokalizacji obiektów </w:t>
      </w:r>
    </w:p>
    <w:p w:rsidR="0079106F" w:rsidRPr="000B065D" w:rsidRDefault="0079106F" w:rsidP="00135C1D">
      <w:pPr>
        <w:pStyle w:val="Nagwek3"/>
      </w:pPr>
      <w:bookmarkStart w:id="2397" w:name="_Toc462753239"/>
      <w:bookmarkStart w:id="2398" w:name="_Toc508378040"/>
      <w:bookmarkStart w:id="2399" w:name="_Toc509901358"/>
      <w:r w:rsidRPr="000B065D">
        <w:t>Rodzaje robót wg CPV</w:t>
      </w:r>
      <w:bookmarkEnd w:id="2397"/>
      <w:bookmarkEnd w:id="2398"/>
      <w:bookmarkEnd w:id="2399"/>
    </w:p>
    <w:p w:rsidR="0079106F" w:rsidRPr="000B065D" w:rsidRDefault="0079106F" w:rsidP="0079106F">
      <w:pPr>
        <w:tabs>
          <w:tab w:val="clear" w:pos="3240"/>
          <w:tab w:val="left" w:pos="1276"/>
        </w:tabs>
        <w:rPr>
          <w:b/>
        </w:rPr>
      </w:pPr>
    </w:p>
    <w:p w:rsidR="0079106F" w:rsidRPr="000B065D" w:rsidRDefault="0079106F" w:rsidP="0079106F">
      <w:pPr>
        <w:tabs>
          <w:tab w:val="clear" w:pos="3240"/>
          <w:tab w:val="left" w:pos="1276"/>
        </w:tabs>
      </w:pPr>
      <w:r w:rsidRPr="000B065D">
        <w:rPr>
          <w:b/>
        </w:rPr>
        <w:t>45231400-9</w:t>
      </w:r>
      <w:r w:rsidRPr="000B065D">
        <w:rPr>
          <w:b/>
        </w:rPr>
        <w:tab/>
      </w:r>
      <w:r w:rsidRPr="000B065D">
        <w:t>Roboty budowlane w zakresie budowy linii energetycznych</w:t>
      </w:r>
    </w:p>
    <w:p w:rsidR="0079106F" w:rsidRPr="000B065D" w:rsidRDefault="0079106F" w:rsidP="0079106F">
      <w:pPr>
        <w:tabs>
          <w:tab w:val="clear" w:pos="3240"/>
          <w:tab w:val="left" w:pos="1276"/>
        </w:tabs>
      </w:pPr>
      <w:r w:rsidRPr="000B065D">
        <w:rPr>
          <w:b/>
        </w:rPr>
        <w:t>45311000-0</w:t>
      </w:r>
      <w:r w:rsidRPr="000B065D">
        <w:rPr>
          <w:b/>
        </w:rPr>
        <w:tab/>
      </w:r>
      <w:r w:rsidRPr="000B065D">
        <w:t>Roboty w zakresie okablowania oraz instalacji elektrycznych</w:t>
      </w:r>
    </w:p>
    <w:p w:rsidR="0079106F" w:rsidRPr="00855A8C" w:rsidRDefault="0079106F" w:rsidP="009841FE">
      <w:pPr>
        <w:pStyle w:val="Nagwek2"/>
      </w:pPr>
      <w:bookmarkStart w:id="2400" w:name="_Toc462753240"/>
      <w:bookmarkStart w:id="2401" w:name="_Toc508378041"/>
      <w:bookmarkStart w:id="2402" w:name="_Toc509901359"/>
      <w:r w:rsidRPr="00855A8C">
        <w:t>Właściwości materiałów</w:t>
      </w:r>
      <w:bookmarkEnd w:id="2400"/>
      <w:bookmarkEnd w:id="2401"/>
      <w:bookmarkEnd w:id="2402"/>
    </w:p>
    <w:p w:rsidR="0079106F" w:rsidRPr="00855A8C" w:rsidRDefault="0079106F" w:rsidP="00135C1D">
      <w:pPr>
        <w:pStyle w:val="Nagwek3"/>
      </w:pPr>
      <w:bookmarkStart w:id="2403" w:name="_Toc508378042"/>
      <w:bookmarkStart w:id="2404" w:name="_Toc509901360"/>
      <w:r w:rsidRPr="00855A8C">
        <w:t>Wymagania ogólne</w:t>
      </w:r>
      <w:bookmarkEnd w:id="2403"/>
      <w:bookmarkEnd w:id="2404"/>
    </w:p>
    <w:p w:rsidR="0079106F" w:rsidRPr="00855A8C" w:rsidRDefault="0079106F" w:rsidP="009D1FA0">
      <w:r w:rsidRPr="00855A8C">
        <w:t>Dopuszcza się, po uprzednim uzyskaniu akceptacji Zamawiającego i projektanta, zastosowanie równoważnych materiałów pod warunkiem posiadania stosownych świad</w:t>
      </w:r>
      <w:r w:rsidR="009D1FA0">
        <w:t>ectw, atestów i certyfikatów do </w:t>
      </w:r>
      <w:r w:rsidRPr="00855A8C">
        <w:t>stosowania w użytkowaniu i eksploatacji tych wyrobów w poszczególnych elementach.</w:t>
      </w:r>
    </w:p>
    <w:p w:rsidR="0079106F" w:rsidRPr="00855A8C" w:rsidRDefault="0079106F" w:rsidP="009D1FA0">
      <w:r w:rsidRPr="00855A8C">
        <w:t>Wszelkie użyte w STWiOR nazwy producenta są przykładowe i mają na celu wyłącznie wskazanie standardu jakościowego przyjętych</w:t>
      </w:r>
      <w:r w:rsidR="00855A8C" w:rsidRPr="00855A8C">
        <w:t xml:space="preserve"> systemów elementów wykonawczych</w:t>
      </w:r>
      <w:r w:rsidRPr="00855A8C">
        <w:t>. W procesie realizacji możliwe jest zastosowanie rozwiązań, urządzeń i aparatury dowolnej firmy, równorzędnych technicznie, o takich samych parametrach, pod warunkiem zachowania standardu jakościoweg</w:t>
      </w:r>
      <w:r w:rsidR="00855A8C" w:rsidRPr="00855A8C">
        <w:t>o nie gorszego niż przywołany w </w:t>
      </w:r>
      <w:r w:rsidRPr="00855A8C">
        <w:t>dokumentacji.</w:t>
      </w:r>
    </w:p>
    <w:p w:rsidR="0079106F" w:rsidRPr="00855A8C" w:rsidRDefault="0079106F" w:rsidP="0079106F">
      <w:r w:rsidRPr="00855A8C">
        <w:lastRenderedPageBreak/>
        <w:t>Ewentualne zmiany projektowe spowodowane różnicą zastosowanych w wyniku przetargu wyposażenia, materiałów, urządzeń i aparatury obciążają Wykonawcę.”</w:t>
      </w:r>
    </w:p>
    <w:p w:rsidR="0079106F" w:rsidRPr="00A753A5" w:rsidRDefault="0079106F" w:rsidP="00135C1D">
      <w:pPr>
        <w:pStyle w:val="Nagwek3"/>
        <w:rPr>
          <w:lang w:val="de-DE"/>
        </w:rPr>
      </w:pPr>
      <w:bookmarkStart w:id="2405" w:name="_Toc462753242"/>
      <w:bookmarkStart w:id="2406" w:name="_Toc508378044"/>
      <w:bookmarkStart w:id="2407" w:name="_Toc509901361"/>
      <w:r w:rsidRPr="00A753A5">
        <w:rPr>
          <w:lang w:val="de-DE"/>
        </w:rPr>
        <w:t>Kable i przewody</w:t>
      </w:r>
      <w:bookmarkEnd w:id="2405"/>
      <w:bookmarkEnd w:id="2406"/>
      <w:bookmarkEnd w:id="2407"/>
    </w:p>
    <w:p w:rsidR="0079106F" w:rsidRPr="00A753A5" w:rsidRDefault="0079106F" w:rsidP="0079106F">
      <w:r w:rsidRPr="00A753A5">
        <w:t>Na powłoce kabli i przewodów winno znajdować się oznakowanie producenta, metraż, napięcie znamionowe izolacji oraz znak bezpieczeństwa i znak dopuszczenia do obrotu handlowego w</w:t>
      </w:r>
      <w:r>
        <w:t> </w:t>
      </w:r>
      <w:r w:rsidRPr="00A753A5">
        <w:t>budownictwie. Ponadto należy dołączyć atest fabryczny do każdej partii kabli i przewodów.</w:t>
      </w:r>
    </w:p>
    <w:p w:rsidR="0079106F" w:rsidRPr="00A753A5" w:rsidRDefault="0079106F" w:rsidP="0079106F">
      <w:pPr>
        <w:tabs>
          <w:tab w:val="clear" w:pos="3240"/>
        </w:tabs>
        <w:autoSpaceDE w:val="0"/>
        <w:autoSpaceDN w:val="0"/>
        <w:adjustRightInd w:val="0"/>
        <w:ind w:right="0"/>
        <w:jc w:val="left"/>
        <w:rPr>
          <w:rFonts w:cs="Arial"/>
        </w:rPr>
      </w:pPr>
      <w:r w:rsidRPr="00A753A5">
        <w:rPr>
          <w:rFonts w:cs="Arial"/>
        </w:rPr>
        <w:t xml:space="preserve">Dla żyły neutralnej wymagany jest kolor izolacji jasno-niebieski natomiast dla żyły ochronnej kombinacja barw żółto-zielonej. </w:t>
      </w:r>
    </w:p>
    <w:p w:rsidR="0001659B" w:rsidRDefault="0001659B" w:rsidP="0079106F">
      <w:pPr>
        <w:ind w:right="-79"/>
      </w:pPr>
    </w:p>
    <w:p w:rsidR="0079106F" w:rsidRDefault="0079106F" w:rsidP="0079106F">
      <w:pPr>
        <w:ind w:right="-79"/>
      </w:pPr>
      <w:r w:rsidRPr="00A753A5">
        <w:t xml:space="preserve">Kable powinny odpowiadać wymaganiom norm PN-E-90400 oraz PN-E-90401. Dla żyły neutralnej wymagany jest kolor izolacji jasno-niebieski natomiast dla żyły ochronnej, kombinacja barw żółto-zielonej. </w:t>
      </w:r>
    </w:p>
    <w:p w:rsidR="0001659B" w:rsidRDefault="0001659B" w:rsidP="0079106F">
      <w:pPr>
        <w:ind w:right="-79"/>
      </w:pPr>
    </w:p>
    <w:p w:rsidR="0079106F" w:rsidRPr="00A753A5" w:rsidRDefault="0079106F" w:rsidP="0079106F">
      <w:pPr>
        <w:ind w:right="-79"/>
      </w:pPr>
      <w:r w:rsidRPr="00855A8C">
        <w:t>Do wykonania zadania konieczne będą:</w:t>
      </w:r>
    </w:p>
    <w:p w:rsidR="0079106F" w:rsidRDefault="0079106F" w:rsidP="000C0D7D">
      <w:pPr>
        <w:pStyle w:val="poziom2"/>
      </w:pPr>
      <w:r w:rsidRPr="005D45CA">
        <w:t>kabel z żyłami aluminiowymi 0,6/1,0 kV w izolacji z polietylenu usieciowanego i powłoce polwinitowej o przekroju 4x70 mm</w:t>
      </w:r>
      <w:r w:rsidRPr="005D45CA">
        <w:rPr>
          <w:vertAlign w:val="superscript"/>
        </w:rPr>
        <w:t>2</w:t>
      </w:r>
      <w:r w:rsidRPr="005D45CA">
        <w:t xml:space="preserve"> </w:t>
      </w:r>
      <w:r>
        <w:t>- do wykonania linii kablowej zasilającej</w:t>
      </w:r>
    </w:p>
    <w:p w:rsidR="0079106F" w:rsidRPr="00CC1A73" w:rsidRDefault="0079106F" w:rsidP="000C0D7D">
      <w:pPr>
        <w:pStyle w:val="poziom2"/>
      </w:pPr>
      <w:r>
        <w:t xml:space="preserve">kabel </w:t>
      </w:r>
      <w:r w:rsidRPr="005D45CA">
        <w:t xml:space="preserve">z żyłami aluminiowymi 0,6/1,0 kV w izolacji z polietylenu usieciowanego i powłoce </w:t>
      </w:r>
      <w:r w:rsidRPr="00CC1A73">
        <w:t xml:space="preserve">polwinitowej o przekroju </w:t>
      </w:r>
      <w:r w:rsidR="00CC1A73" w:rsidRPr="00CC1A73">
        <w:t>5</w:t>
      </w:r>
      <w:r w:rsidRPr="00CC1A73">
        <w:t>x35 mm</w:t>
      </w:r>
      <w:r w:rsidRPr="00CC1A73">
        <w:rPr>
          <w:vertAlign w:val="superscript"/>
        </w:rPr>
        <w:t>2</w:t>
      </w:r>
      <w:r w:rsidRPr="00CC1A73">
        <w:t xml:space="preserve"> - do wykonania linii od złącza kablowego do rozdzielnicy</w:t>
      </w:r>
    </w:p>
    <w:p w:rsidR="0079106F" w:rsidRDefault="0079106F" w:rsidP="000C0D7D">
      <w:pPr>
        <w:pStyle w:val="poziom2"/>
      </w:pPr>
      <w:r w:rsidRPr="00233C9C">
        <w:t>przewody z żyłami miedzianymi i żyłą ochronną, 0,6/1,0 kV w izolacji, co najmniej 500V</w:t>
      </w:r>
      <w:r w:rsidRPr="00807E49">
        <w:t xml:space="preserve"> i</w:t>
      </w:r>
      <w:r>
        <w:t> </w:t>
      </w:r>
      <w:r w:rsidRPr="00807E49">
        <w:t xml:space="preserve">powłoce polwinitowej - do wykonania instalacji </w:t>
      </w:r>
      <w:r w:rsidR="00CC1A73">
        <w:t xml:space="preserve">oświetlenia oraz instalacji </w:t>
      </w:r>
      <w:r>
        <w:t>siły</w:t>
      </w:r>
    </w:p>
    <w:p w:rsidR="00CC1A73" w:rsidRPr="00CC1A73" w:rsidRDefault="00CC1A73" w:rsidP="00CC1A73">
      <w:pPr>
        <w:ind w:left="851"/>
        <w:rPr>
          <w:i/>
        </w:rPr>
      </w:pPr>
      <w:r>
        <w:rPr>
          <w:i/>
        </w:rPr>
        <w:t>P</w:t>
      </w:r>
      <w:r w:rsidRPr="00CC1A73">
        <w:rPr>
          <w:i/>
        </w:rPr>
        <w:t>rzewody o ilości i przekroju żył:</w:t>
      </w:r>
    </w:p>
    <w:p w:rsidR="00CC1A73" w:rsidRDefault="00CC1A73" w:rsidP="00CC1A73">
      <w:pPr>
        <w:pStyle w:val="poziom"/>
      </w:pPr>
      <w:r>
        <w:t>3x1,5 mm</w:t>
      </w:r>
      <w:r>
        <w:rPr>
          <w:vertAlign w:val="superscript"/>
        </w:rPr>
        <w:t>2</w:t>
      </w:r>
      <w:r>
        <w:t xml:space="preserve"> </w:t>
      </w:r>
    </w:p>
    <w:p w:rsidR="00CC1A73" w:rsidRDefault="00CC1A73" w:rsidP="00CC1A73">
      <w:pPr>
        <w:pStyle w:val="poziom"/>
      </w:pPr>
      <w:r>
        <w:t>3x2,5 mm</w:t>
      </w:r>
      <w:r>
        <w:rPr>
          <w:vertAlign w:val="superscript"/>
        </w:rPr>
        <w:t>2</w:t>
      </w:r>
      <w:r>
        <w:t xml:space="preserve"> </w:t>
      </w:r>
    </w:p>
    <w:p w:rsidR="00CC1A73" w:rsidRDefault="00CC1A73" w:rsidP="00CC1A73">
      <w:pPr>
        <w:pStyle w:val="poziom"/>
      </w:pPr>
      <w:r>
        <w:t>5x1,5 mm</w:t>
      </w:r>
      <w:r>
        <w:rPr>
          <w:vertAlign w:val="superscript"/>
        </w:rPr>
        <w:t>2</w:t>
      </w:r>
      <w:r>
        <w:t xml:space="preserve"> </w:t>
      </w:r>
    </w:p>
    <w:p w:rsidR="00CC1A73" w:rsidRDefault="00CC1A73" w:rsidP="00CC1A73">
      <w:pPr>
        <w:pStyle w:val="poziom"/>
      </w:pPr>
      <w:r>
        <w:t>5x6 mm</w:t>
      </w:r>
      <w:r>
        <w:rPr>
          <w:vertAlign w:val="superscript"/>
        </w:rPr>
        <w:t>2</w:t>
      </w:r>
      <w:r>
        <w:t xml:space="preserve"> </w:t>
      </w:r>
    </w:p>
    <w:p w:rsidR="0079106F" w:rsidRPr="0001659B" w:rsidRDefault="0079106F" w:rsidP="00135C1D">
      <w:pPr>
        <w:pStyle w:val="Nagwek3"/>
      </w:pPr>
      <w:bookmarkStart w:id="2408" w:name="_Toc509901362"/>
      <w:r w:rsidRPr="0001659B">
        <w:t>Złącze kablowe</w:t>
      </w:r>
      <w:bookmarkEnd w:id="2408"/>
    </w:p>
    <w:p w:rsidR="0001659B" w:rsidRPr="0001659B" w:rsidRDefault="0001659B" w:rsidP="0001659B">
      <w:r w:rsidRPr="0001659B">
        <w:t>Złącze kablowe typ ZK-1b.</w:t>
      </w:r>
    </w:p>
    <w:p w:rsidR="0079106F" w:rsidRPr="00855A8C" w:rsidRDefault="0079106F" w:rsidP="00135C1D">
      <w:pPr>
        <w:pStyle w:val="Nagwek3"/>
      </w:pPr>
      <w:bookmarkStart w:id="2409" w:name="_Toc435018365"/>
      <w:bookmarkStart w:id="2410" w:name="_Toc462753245"/>
      <w:bookmarkStart w:id="2411" w:name="_Toc508378045"/>
      <w:bookmarkStart w:id="2412" w:name="_Toc509901363"/>
      <w:r w:rsidRPr="00855A8C">
        <w:t>Rozdzielnic</w:t>
      </w:r>
      <w:bookmarkEnd w:id="2409"/>
      <w:bookmarkEnd w:id="2410"/>
      <w:r w:rsidRPr="00855A8C">
        <w:t>a</w:t>
      </w:r>
      <w:bookmarkEnd w:id="2411"/>
      <w:bookmarkEnd w:id="2412"/>
    </w:p>
    <w:p w:rsidR="0079106F" w:rsidRPr="000E7E5C" w:rsidRDefault="0079106F" w:rsidP="0079106F">
      <w:pPr>
        <w:tabs>
          <w:tab w:val="clear" w:pos="3240"/>
        </w:tabs>
        <w:autoSpaceDE w:val="0"/>
        <w:autoSpaceDN w:val="0"/>
        <w:adjustRightInd w:val="0"/>
        <w:ind w:right="-79"/>
        <w:rPr>
          <w:rFonts w:cs="Arial"/>
        </w:rPr>
      </w:pPr>
      <w:r w:rsidRPr="000E7E5C">
        <w:rPr>
          <w:rFonts w:cs="Arial"/>
        </w:rPr>
        <w:t>Całość osprzętu rozdzielczego w tablicach winna być przystosowana do montażu na szynie kapeluszowej 35 mm, posiadać certyfikat na znak bezpieczeństwa i znak dopu</w:t>
      </w:r>
      <w:r w:rsidR="00855A8C" w:rsidRPr="000E7E5C">
        <w:rPr>
          <w:rFonts w:cs="Arial"/>
        </w:rPr>
        <w:t>szczenia do obrotu handlowego w </w:t>
      </w:r>
      <w:r w:rsidRPr="000E7E5C">
        <w:rPr>
          <w:rFonts w:cs="Arial"/>
        </w:rPr>
        <w:t xml:space="preserve">budownictwie. </w:t>
      </w:r>
    </w:p>
    <w:p w:rsidR="0079106F" w:rsidRPr="00B32F78" w:rsidRDefault="0079106F" w:rsidP="0079106F">
      <w:pPr>
        <w:ind w:right="-79"/>
      </w:pPr>
      <w:r w:rsidRPr="000E7E5C">
        <w:t>Rozdzielnica ma zapewnić poprawną i bezpieczną pracę instalacji i urządzeń elektrycznych w obiekcie.</w:t>
      </w:r>
    </w:p>
    <w:p w:rsidR="0079106F" w:rsidRDefault="0079106F" w:rsidP="0079106F">
      <w:r>
        <w:t xml:space="preserve">Rozdzielnica modułowa natynkowa, wyposażona w ochronę przeciwprzepięciową typu T2 oraz zabezpieczenia poszczególnych obwodów. </w:t>
      </w:r>
    </w:p>
    <w:p w:rsidR="0079106F" w:rsidRDefault="00020719" w:rsidP="0079106F">
      <w:r>
        <w:t>Wyposażenie i u</w:t>
      </w:r>
      <w:r w:rsidR="0079106F">
        <w:t>kład</w:t>
      </w:r>
      <w:r w:rsidR="0079106F" w:rsidRPr="004D0CB9">
        <w:t xml:space="preserve"> rozdzielnicy n</w:t>
      </w:r>
      <w:r w:rsidR="0079106F">
        <w:t>.</w:t>
      </w:r>
      <w:r w:rsidR="0079106F" w:rsidRPr="004D0CB9">
        <w:t>n</w:t>
      </w:r>
      <w:r w:rsidR="0079106F">
        <w:t>.</w:t>
      </w:r>
      <w:r w:rsidR="0079106F" w:rsidRPr="004D0CB9">
        <w:t xml:space="preserve"> pokazan</w:t>
      </w:r>
      <w:r w:rsidR="0079106F">
        <w:t>o na schemacie zasadniczym zasilania rozdzielnicy w</w:t>
      </w:r>
      <w:r>
        <w:t> </w:t>
      </w:r>
      <w:r w:rsidR="0079106F">
        <w:t>Dokumentacji Projektowej</w:t>
      </w:r>
      <w:r w:rsidR="0079106F" w:rsidRPr="004D0CB9">
        <w:t>.</w:t>
      </w:r>
      <w:r w:rsidR="0079106F" w:rsidRPr="004D0CB9">
        <w:tab/>
      </w:r>
    </w:p>
    <w:p w:rsidR="0079106F" w:rsidRPr="00020719" w:rsidRDefault="0079106F" w:rsidP="00135C1D">
      <w:pPr>
        <w:pStyle w:val="Nagwek3"/>
      </w:pPr>
      <w:bookmarkStart w:id="2413" w:name="_Toc435018369"/>
      <w:bookmarkStart w:id="2414" w:name="_Toc462753250"/>
      <w:bookmarkStart w:id="2415" w:name="_Toc508378046"/>
      <w:bookmarkStart w:id="2416" w:name="_Toc509901364"/>
      <w:r w:rsidRPr="00020719">
        <w:t>Osprzęt instalacyjny</w:t>
      </w:r>
      <w:bookmarkEnd w:id="2413"/>
      <w:bookmarkEnd w:id="2414"/>
      <w:bookmarkEnd w:id="2415"/>
      <w:bookmarkEnd w:id="2416"/>
    </w:p>
    <w:p w:rsidR="0079106F" w:rsidRPr="00020719" w:rsidRDefault="0079106F" w:rsidP="0079106F">
      <w:pPr>
        <w:tabs>
          <w:tab w:val="clear" w:pos="3240"/>
        </w:tabs>
        <w:autoSpaceDE w:val="0"/>
        <w:autoSpaceDN w:val="0"/>
        <w:adjustRightInd w:val="0"/>
        <w:ind w:right="0"/>
        <w:jc w:val="left"/>
        <w:rPr>
          <w:rFonts w:cs="Arial"/>
        </w:rPr>
      </w:pPr>
      <w:r w:rsidRPr="00020719">
        <w:rPr>
          <w:rFonts w:cs="Arial"/>
        </w:rPr>
        <w:t xml:space="preserve">Osprzęt instalacyjny, tj. wyłączniki, zestawy gniazd wtyczkowych, gniazda wtykowe i puszki rozgałęźne winny być w wykonaniu zgodnym z Dokumentacją Projektową oraz zapewniać poprawną i bezpieczną eksploatację wraz z właściwą ochroną przed porażeniem prądem elektrycznym. </w:t>
      </w:r>
    </w:p>
    <w:p w:rsidR="0079106F" w:rsidRDefault="0079106F" w:rsidP="0079106F">
      <w:pPr>
        <w:rPr>
          <w:szCs w:val="22"/>
        </w:rPr>
      </w:pPr>
      <w:r>
        <w:rPr>
          <w:szCs w:val="22"/>
        </w:rPr>
        <w:t xml:space="preserve">Należy </w:t>
      </w:r>
      <w:r w:rsidR="00020719">
        <w:rPr>
          <w:szCs w:val="22"/>
        </w:rPr>
        <w:t>s</w:t>
      </w:r>
      <w:r w:rsidR="00020719" w:rsidRPr="00C102FC">
        <w:rPr>
          <w:szCs w:val="22"/>
        </w:rPr>
        <w:t>tosować osprzęt hermetyczny</w:t>
      </w:r>
      <w:r w:rsidR="00020719">
        <w:rPr>
          <w:szCs w:val="22"/>
        </w:rPr>
        <w:t xml:space="preserve"> z ochroną</w:t>
      </w:r>
      <w:r>
        <w:rPr>
          <w:szCs w:val="22"/>
        </w:rPr>
        <w:t xml:space="preserve"> IP44</w:t>
      </w:r>
      <w:r w:rsidRPr="00C102FC">
        <w:rPr>
          <w:szCs w:val="22"/>
        </w:rPr>
        <w:t>.</w:t>
      </w:r>
      <w:r>
        <w:rPr>
          <w:szCs w:val="22"/>
        </w:rPr>
        <w:t xml:space="preserve"> </w:t>
      </w:r>
    </w:p>
    <w:p w:rsidR="0079106F" w:rsidRPr="00020719" w:rsidRDefault="0079106F" w:rsidP="00135C1D">
      <w:pPr>
        <w:pStyle w:val="Nagwek3"/>
      </w:pPr>
      <w:bookmarkStart w:id="2417" w:name="_Toc435018370"/>
      <w:bookmarkStart w:id="2418" w:name="_Toc462753251"/>
      <w:bookmarkStart w:id="2419" w:name="_Toc508378047"/>
      <w:bookmarkStart w:id="2420" w:name="_Toc509901365"/>
      <w:r w:rsidRPr="00020719">
        <w:t>O</w:t>
      </w:r>
      <w:r w:rsidR="00020719">
        <w:t>prawy o</w:t>
      </w:r>
      <w:r w:rsidRPr="00020719">
        <w:t>świetleni</w:t>
      </w:r>
      <w:bookmarkEnd w:id="2417"/>
      <w:bookmarkEnd w:id="2418"/>
      <w:bookmarkEnd w:id="2419"/>
      <w:r w:rsidR="00020719">
        <w:t>owe</w:t>
      </w:r>
      <w:bookmarkEnd w:id="2420"/>
    </w:p>
    <w:p w:rsidR="0079106F" w:rsidRDefault="0079106F" w:rsidP="0079106F">
      <w:pPr>
        <w:rPr>
          <w:szCs w:val="22"/>
        </w:rPr>
      </w:pPr>
      <w:r>
        <w:rPr>
          <w:szCs w:val="22"/>
        </w:rPr>
        <w:t>Należy zas</w:t>
      </w:r>
      <w:r w:rsidRPr="00215BAA">
        <w:rPr>
          <w:szCs w:val="22"/>
        </w:rPr>
        <w:t>tosować oprawy</w:t>
      </w:r>
      <w:r>
        <w:rPr>
          <w:szCs w:val="22"/>
        </w:rPr>
        <w:t xml:space="preserve"> zgodne z europejską normą CE, oprawy z poliwęglanu ze źródłem światła LED</w:t>
      </w:r>
      <w:r w:rsidRPr="00215BAA">
        <w:rPr>
          <w:szCs w:val="22"/>
        </w:rPr>
        <w:t xml:space="preserve"> </w:t>
      </w:r>
      <w:r>
        <w:rPr>
          <w:szCs w:val="22"/>
        </w:rPr>
        <w:t xml:space="preserve">oświetlenia ogólnego, strumień światła </w:t>
      </w:r>
      <w:r w:rsidRPr="00E01609">
        <w:rPr>
          <w:szCs w:val="22"/>
        </w:rPr>
        <w:t>4300lm</w:t>
      </w:r>
      <w:r>
        <w:rPr>
          <w:szCs w:val="22"/>
        </w:rPr>
        <w:t xml:space="preserve">/840, </w:t>
      </w:r>
      <w:r w:rsidRPr="00215BAA">
        <w:rPr>
          <w:szCs w:val="22"/>
        </w:rPr>
        <w:t>o stopniu IP</w:t>
      </w:r>
      <w:r>
        <w:rPr>
          <w:szCs w:val="22"/>
        </w:rPr>
        <w:t>65</w:t>
      </w:r>
      <w:r w:rsidRPr="00215BAA">
        <w:rPr>
          <w:szCs w:val="22"/>
        </w:rPr>
        <w:t xml:space="preserve">. </w:t>
      </w:r>
    </w:p>
    <w:p w:rsidR="0079106F" w:rsidRDefault="0079106F" w:rsidP="0079106F">
      <w:r>
        <w:t xml:space="preserve">Tolerancja strumienia świetlnego +/- 10%. </w:t>
      </w:r>
    </w:p>
    <w:p w:rsidR="0079106F" w:rsidRDefault="0079106F" w:rsidP="0079106F">
      <w:r>
        <w:t>Strumień światła, rozkład natężenia światła i wydajność świetlna zbadane przez laboratorium z certyfikatem według normy PN-EN ISO/IEC 17025:2018, dla serii norm EN13032 oraz normy LM-79.</w:t>
      </w:r>
    </w:p>
    <w:p w:rsidR="0079106F" w:rsidRPr="00626761" w:rsidRDefault="0079106F" w:rsidP="00135C1D">
      <w:pPr>
        <w:pStyle w:val="Nagwek3"/>
      </w:pPr>
      <w:bookmarkStart w:id="2421" w:name="_Toc169432803"/>
      <w:bookmarkStart w:id="2422" w:name="_Toc169508159"/>
      <w:bookmarkStart w:id="2423" w:name="_Toc169519066"/>
      <w:bookmarkStart w:id="2424" w:name="_Toc169535507"/>
      <w:bookmarkStart w:id="2425" w:name="_Toc169535618"/>
      <w:bookmarkStart w:id="2426" w:name="_Toc169582509"/>
      <w:bookmarkStart w:id="2427" w:name="_Toc169610841"/>
      <w:bookmarkStart w:id="2428" w:name="_Toc169610948"/>
      <w:bookmarkStart w:id="2429" w:name="_Toc177879696"/>
      <w:bookmarkStart w:id="2430" w:name="_Toc177885574"/>
      <w:bookmarkStart w:id="2431" w:name="_Toc177885744"/>
      <w:bookmarkStart w:id="2432" w:name="_Toc177892258"/>
      <w:bookmarkStart w:id="2433" w:name="_Toc177892366"/>
      <w:bookmarkStart w:id="2434" w:name="_Toc177892800"/>
      <w:bookmarkStart w:id="2435" w:name="_Toc177897416"/>
      <w:bookmarkStart w:id="2436" w:name="_Toc177969679"/>
      <w:bookmarkStart w:id="2437" w:name="_Toc178041940"/>
      <w:bookmarkStart w:id="2438" w:name="_Toc178042348"/>
      <w:bookmarkStart w:id="2439" w:name="_Toc178129148"/>
      <w:bookmarkStart w:id="2440" w:name="_Toc179357203"/>
      <w:bookmarkStart w:id="2441" w:name="_Toc179594723"/>
      <w:bookmarkStart w:id="2442" w:name="_Toc179612093"/>
      <w:bookmarkStart w:id="2443" w:name="_Toc435018372"/>
      <w:bookmarkStart w:id="2444" w:name="_Toc462753253"/>
      <w:bookmarkStart w:id="2445" w:name="_Toc508378049"/>
      <w:bookmarkStart w:id="2446" w:name="_Toc509901366"/>
      <w:bookmarkStart w:id="2447" w:name="_Toc108076877"/>
      <w:bookmarkStart w:id="2448" w:name="_Toc109381990"/>
      <w:bookmarkStart w:id="2449" w:name="_Toc109382565"/>
      <w:bookmarkStart w:id="2450" w:name="_Toc109394107"/>
      <w:bookmarkStart w:id="2451" w:name="_Toc109397379"/>
      <w:bookmarkStart w:id="2452" w:name="_Toc109397522"/>
      <w:bookmarkStart w:id="2453" w:name="_Toc109397637"/>
      <w:bookmarkStart w:id="2454" w:name="_Toc109397927"/>
      <w:bookmarkStart w:id="2455" w:name="_Toc109398040"/>
      <w:bookmarkStart w:id="2456" w:name="_Toc109399211"/>
      <w:bookmarkStart w:id="2457" w:name="_Toc109399435"/>
      <w:bookmarkStart w:id="2458" w:name="_Toc109570064"/>
      <w:bookmarkStart w:id="2459" w:name="_Toc110043094"/>
      <w:bookmarkStart w:id="2460" w:name="_Toc110043765"/>
      <w:bookmarkStart w:id="2461" w:name="_Toc110043997"/>
      <w:bookmarkStart w:id="2462" w:name="_Toc110044107"/>
      <w:bookmarkStart w:id="2463" w:name="_Toc110060285"/>
      <w:bookmarkStart w:id="2464" w:name="_Toc110307168"/>
      <w:bookmarkStart w:id="2465" w:name="_Toc113691880"/>
      <w:bookmarkStart w:id="2466" w:name="_Toc113691991"/>
      <w:bookmarkStart w:id="2467" w:name="_Toc113692099"/>
      <w:bookmarkStart w:id="2468" w:name="_Toc113692405"/>
      <w:bookmarkStart w:id="2469" w:name="_Toc136171947"/>
      <w:bookmarkStart w:id="2470" w:name="_Toc136172042"/>
      <w:bookmarkStart w:id="2471" w:name="_Toc136178045"/>
      <w:bookmarkStart w:id="2472" w:name="_Toc136179300"/>
      <w:bookmarkStart w:id="2473" w:name="_Toc136237649"/>
      <w:bookmarkStart w:id="2474" w:name="_Toc136400438"/>
      <w:bookmarkStart w:id="2475" w:name="_Toc136400698"/>
      <w:bookmarkStart w:id="2476" w:name="_Toc136407041"/>
      <w:bookmarkStart w:id="2477" w:name="_Toc136412236"/>
      <w:bookmarkStart w:id="2478" w:name="_Toc139189149"/>
      <w:bookmarkStart w:id="2479" w:name="_Toc139255038"/>
      <w:bookmarkStart w:id="2480" w:name="_Toc139255228"/>
      <w:bookmarkStart w:id="2481" w:name="_Toc139269265"/>
      <w:bookmarkStart w:id="2482" w:name="_Toc139277640"/>
      <w:bookmarkStart w:id="2483" w:name="_Toc139343740"/>
      <w:bookmarkStart w:id="2484" w:name="_Toc139437634"/>
      <w:bookmarkStart w:id="2485" w:name="_Toc139682479"/>
      <w:bookmarkStart w:id="2486" w:name="_Toc139781058"/>
      <w:bookmarkStart w:id="2487" w:name="_Toc139781336"/>
      <w:bookmarkStart w:id="2488" w:name="_Toc139848275"/>
      <w:bookmarkStart w:id="2489" w:name="_Toc139853402"/>
      <w:bookmarkStart w:id="2490" w:name="_Toc139853632"/>
      <w:bookmarkStart w:id="2491" w:name="_Toc139963892"/>
      <w:bookmarkStart w:id="2492" w:name="_Toc140027415"/>
      <w:bookmarkStart w:id="2493" w:name="_Toc140317242"/>
      <w:bookmarkStart w:id="2494" w:name="_Toc140364122"/>
      <w:bookmarkStart w:id="2495" w:name="_Toc475539003"/>
      <w:bookmarkStart w:id="2496" w:name="_Toc140495902"/>
      <w:bookmarkStart w:id="2497" w:name="_Toc140495987"/>
      <w:bookmarkStart w:id="2498" w:name="_Toc140496068"/>
      <w:bookmarkStart w:id="2499" w:name="_Toc140496525"/>
      <w:bookmarkStart w:id="2500" w:name="_Toc140496639"/>
      <w:bookmarkStart w:id="2501" w:name="_Toc140496718"/>
      <w:bookmarkStart w:id="2502" w:name="_Toc140496795"/>
      <w:bookmarkStart w:id="2503" w:name="_Toc140574893"/>
      <w:r w:rsidRPr="00626761">
        <w:lastRenderedPageBreak/>
        <w:t>Inne</w:t>
      </w:r>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p>
    <w:p w:rsidR="00626761" w:rsidRPr="002E6999" w:rsidRDefault="00626761" w:rsidP="00626761">
      <w:r w:rsidRPr="002E6999">
        <w:t xml:space="preserve">Inne materiały konieczne do </w:t>
      </w:r>
      <w:r>
        <w:t>wykonania linii kablowej i instalacji w obiekcie</w:t>
      </w:r>
      <w:r w:rsidRPr="002E6999">
        <w:t>:</w:t>
      </w:r>
    </w:p>
    <w:p w:rsidR="0079106F" w:rsidRPr="00067611" w:rsidRDefault="0079106F" w:rsidP="000C0D7D">
      <w:pPr>
        <w:pStyle w:val="poziom2"/>
      </w:pPr>
      <w:r w:rsidRPr="00067611">
        <w:t xml:space="preserve">folia kalandrowana z uplastycznionego PCW o grubości 0.4 ÷ 0.6 mm, gat. I, koloru niebieskiego – dla kabli o napięciu znamionowym do 1 kV. Szerokość folii powinna być taka, aby przykrywała ułożone kable, lecz nie węższa niż 20 cm. Folia </w:t>
      </w:r>
      <w:r w:rsidR="00A31C46">
        <w:t xml:space="preserve">ma </w:t>
      </w:r>
      <w:r w:rsidRPr="00067611">
        <w:t>s</w:t>
      </w:r>
      <w:r w:rsidR="00A31C46">
        <w:t>pełniać wymagania BN</w:t>
      </w:r>
      <w:r w:rsidR="00A31C46">
        <w:noBreakHyphen/>
        <w:t>68/6353</w:t>
      </w:r>
      <w:r w:rsidR="00A31C46">
        <w:noBreakHyphen/>
        <w:t>03 </w:t>
      </w:r>
      <w:r w:rsidRPr="00067611">
        <w:t>[15]</w:t>
      </w:r>
    </w:p>
    <w:p w:rsidR="0079106F" w:rsidRPr="00067611" w:rsidRDefault="0079106F" w:rsidP="000C0D7D">
      <w:pPr>
        <w:pStyle w:val="poziom2"/>
      </w:pPr>
      <w:r w:rsidRPr="00067611">
        <w:t>piasek powinien odpowiadać wymaganiom BN-87/6774-04 [16]</w:t>
      </w:r>
    </w:p>
    <w:p w:rsidR="0079106F" w:rsidRPr="00B32F78" w:rsidRDefault="0079106F" w:rsidP="000C0D7D">
      <w:pPr>
        <w:pStyle w:val="poziom2"/>
      </w:pPr>
      <w:r w:rsidRPr="00B32F78">
        <w:t>betonowe znaczniki do trasy kabla</w:t>
      </w:r>
    </w:p>
    <w:p w:rsidR="0079106F" w:rsidRPr="00067611" w:rsidRDefault="0079106F" w:rsidP="000C0D7D">
      <w:pPr>
        <w:pStyle w:val="poziom2"/>
      </w:pPr>
      <w:r w:rsidRPr="00067611">
        <w:t>tabliczki ostrzegawcze i identyfikacyjne z napisami zgodnymi z PN-E-08501</w:t>
      </w:r>
    </w:p>
    <w:p w:rsidR="0079106F" w:rsidRPr="00067611" w:rsidRDefault="0079106F" w:rsidP="000C0D7D">
      <w:pPr>
        <w:pStyle w:val="poziom2"/>
      </w:pPr>
      <w:r w:rsidRPr="00067611">
        <w:t>tabliczki informacyjne</w:t>
      </w:r>
    </w:p>
    <w:p w:rsidR="0079106F" w:rsidRPr="00B1396E" w:rsidRDefault="0079106F" w:rsidP="000C0D7D">
      <w:pPr>
        <w:pStyle w:val="poziom2"/>
      </w:pPr>
      <w:r w:rsidRPr="00B1396E">
        <w:t xml:space="preserve">korytka </w:t>
      </w:r>
      <w:r w:rsidR="00020719">
        <w:t xml:space="preserve">kablowe siatkowe </w:t>
      </w:r>
    </w:p>
    <w:p w:rsidR="0079106F" w:rsidRPr="00B32F78" w:rsidRDefault="0079106F" w:rsidP="000C0D7D">
      <w:pPr>
        <w:pStyle w:val="poziom2"/>
      </w:pPr>
      <w:r w:rsidRPr="00B32F78">
        <w:t>końcówki kablowe do kabli z żyłami Cu</w:t>
      </w:r>
    </w:p>
    <w:p w:rsidR="0079106F" w:rsidRPr="00B32F78" w:rsidRDefault="0079106F" w:rsidP="000C0D7D">
      <w:pPr>
        <w:pStyle w:val="poziom2"/>
      </w:pPr>
      <w:r w:rsidRPr="00B32F78">
        <w:t>uchwyty do kabli, objemki, opaski</w:t>
      </w:r>
    </w:p>
    <w:p w:rsidR="0079106F" w:rsidRDefault="00020719" w:rsidP="000C0D7D">
      <w:pPr>
        <w:pStyle w:val="poziom2"/>
      </w:pPr>
      <w:r>
        <w:t>bednarka stalowa ocynkowana Fe Zn 30x4 mm</w:t>
      </w:r>
    </w:p>
    <w:p w:rsidR="00020719" w:rsidRPr="00B32F78" w:rsidRDefault="00020719" w:rsidP="000C0D7D">
      <w:pPr>
        <w:pStyle w:val="poziom2"/>
      </w:pPr>
      <w:r>
        <w:t>zaciski probiercze</w:t>
      </w:r>
    </w:p>
    <w:p w:rsidR="0079106F" w:rsidRPr="00A753A5" w:rsidRDefault="0079106F" w:rsidP="00135C1D">
      <w:pPr>
        <w:pStyle w:val="Nagwek3"/>
      </w:pPr>
      <w:bookmarkStart w:id="2504" w:name="_Toc159660463"/>
      <w:bookmarkStart w:id="2505" w:name="_Toc167864237"/>
      <w:bookmarkStart w:id="2506" w:name="_Toc169432804"/>
      <w:bookmarkStart w:id="2507" w:name="_Toc169508160"/>
      <w:bookmarkStart w:id="2508" w:name="_Toc169519067"/>
      <w:bookmarkStart w:id="2509" w:name="_Toc169535508"/>
      <w:bookmarkStart w:id="2510" w:name="_Toc169535619"/>
      <w:bookmarkStart w:id="2511" w:name="_Toc169582510"/>
      <w:bookmarkStart w:id="2512" w:name="_Toc169610842"/>
      <w:bookmarkStart w:id="2513" w:name="_Toc169610949"/>
      <w:bookmarkStart w:id="2514" w:name="_Toc177879697"/>
      <w:bookmarkStart w:id="2515" w:name="_Toc177885575"/>
      <w:bookmarkStart w:id="2516" w:name="_Toc177885745"/>
      <w:bookmarkStart w:id="2517" w:name="_Toc177892259"/>
      <w:bookmarkStart w:id="2518" w:name="_Toc177892367"/>
      <w:bookmarkStart w:id="2519" w:name="_Toc177892801"/>
      <w:bookmarkStart w:id="2520" w:name="_Toc177897417"/>
      <w:bookmarkStart w:id="2521" w:name="_Toc177969680"/>
      <w:bookmarkStart w:id="2522" w:name="_Toc178041941"/>
      <w:bookmarkStart w:id="2523" w:name="_Toc178042349"/>
      <w:bookmarkStart w:id="2524" w:name="_Toc178129149"/>
      <w:bookmarkStart w:id="2525" w:name="_Toc179357204"/>
      <w:bookmarkStart w:id="2526" w:name="_Toc179594724"/>
      <w:bookmarkStart w:id="2527" w:name="_Toc179612094"/>
      <w:bookmarkStart w:id="2528" w:name="_Toc435018373"/>
      <w:bookmarkStart w:id="2529" w:name="_Toc462753256"/>
      <w:bookmarkStart w:id="2530" w:name="_Toc508378050"/>
      <w:bookmarkStart w:id="2531" w:name="_Toc509901367"/>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r w:rsidRPr="00A753A5">
        <w:t>Transport i składowanie materiałów i wyrobów</w:t>
      </w:r>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p>
    <w:p w:rsidR="0079106F" w:rsidRPr="00A753A5" w:rsidRDefault="0079106F" w:rsidP="0079106F">
      <w:pPr>
        <w:ind w:right="639"/>
      </w:pPr>
      <w:r w:rsidRPr="00A753A5">
        <w:t>Na środkach transportu przewożone materiały powinny być zabezpieczone przed ich przemieszczaniem i układane zgodnie z warunkami transportu, wydanymi przez ich wytwórcę.</w:t>
      </w:r>
    </w:p>
    <w:p w:rsidR="0079106F" w:rsidRPr="00A753A5" w:rsidRDefault="0079106F" w:rsidP="0079106F">
      <w:r w:rsidRPr="00A753A5">
        <w:t>Bębny z kablami należy przechowywać w pomieszczeniach pokrytych dachem, na utwardzonym podłożu.</w:t>
      </w:r>
    </w:p>
    <w:p w:rsidR="0079106F" w:rsidRPr="00A753A5" w:rsidRDefault="0079106F" w:rsidP="0079106F">
      <w:r w:rsidRPr="00A753A5">
        <w:t>Podczas przechowywania, układania i montażu, końce kabla należy zabezpieczyć przed wilgocią oraz wpływami chemicznymi i atmosferycznymi przez:</w:t>
      </w:r>
    </w:p>
    <w:p w:rsidR="0079106F" w:rsidRPr="00A753A5" w:rsidRDefault="0079106F" w:rsidP="000C0D7D">
      <w:pPr>
        <w:pStyle w:val="poziom2"/>
      </w:pPr>
      <w:r w:rsidRPr="00A753A5">
        <w:t>szczelne zalutowanie powłoki</w:t>
      </w:r>
    </w:p>
    <w:p w:rsidR="0079106F" w:rsidRPr="00A753A5" w:rsidRDefault="0079106F" w:rsidP="000C0D7D">
      <w:pPr>
        <w:pStyle w:val="poziom2"/>
      </w:pPr>
      <w:r w:rsidRPr="00A753A5">
        <w:t>nałożenie kapturka z tworzywa sztucznego (rodzaju jak izolacja)</w:t>
      </w:r>
    </w:p>
    <w:p w:rsidR="0079106F" w:rsidRPr="00A753A5" w:rsidRDefault="0079106F" w:rsidP="009841FE">
      <w:pPr>
        <w:pStyle w:val="Nagwek2"/>
      </w:pPr>
      <w:bookmarkStart w:id="2532" w:name="_Toc462753257"/>
      <w:bookmarkStart w:id="2533" w:name="_Toc508378051"/>
      <w:bookmarkStart w:id="2534" w:name="_Toc509901368"/>
      <w:r w:rsidRPr="00A753A5">
        <w:t>Sprzęt</w:t>
      </w:r>
      <w:bookmarkEnd w:id="2532"/>
      <w:bookmarkEnd w:id="2533"/>
      <w:bookmarkEnd w:id="2534"/>
      <w:r w:rsidRPr="00A753A5">
        <w:t xml:space="preserve"> </w:t>
      </w:r>
    </w:p>
    <w:p w:rsidR="0079106F" w:rsidRPr="00A753A5" w:rsidRDefault="0079106F" w:rsidP="0079106F">
      <w:r w:rsidRPr="00A753A5">
        <w:t>Roboty należy prowadzić przy użyciu sprzętu przystosowanego do montażu instalacji elektrycznych oraz drobnego sprzętu budowlanego. Do mocowania elementów jak i wykonywania wszelkiego rodzaju przepustów przez ściany lub stropy stosować wiertarki lub młoty udarowe</w:t>
      </w:r>
    </w:p>
    <w:p w:rsidR="0079106F" w:rsidRPr="00A753A5" w:rsidRDefault="0079106F" w:rsidP="0079106F">
      <w:r w:rsidRPr="00A753A5">
        <w:t>Zastosowany sprzęt do wykonania robót musi gwarantować prowadzenie robót w sposób który nie spowoduje niekorzystnego wpływu na jakość wykonywanych robót.</w:t>
      </w:r>
    </w:p>
    <w:p w:rsidR="0079106F" w:rsidRPr="00A753A5" w:rsidRDefault="0079106F" w:rsidP="009841FE">
      <w:pPr>
        <w:pStyle w:val="Nagwek2"/>
      </w:pPr>
      <w:bookmarkStart w:id="2535" w:name="_Toc462753258"/>
      <w:bookmarkStart w:id="2536" w:name="_Toc508378052"/>
      <w:bookmarkStart w:id="2537" w:name="_Toc509901369"/>
      <w:r w:rsidRPr="00A753A5">
        <w:t>Środki transportowe</w:t>
      </w:r>
      <w:bookmarkEnd w:id="2535"/>
      <w:bookmarkEnd w:id="2536"/>
      <w:bookmarkEnd w:id="2537"/>
    </w:p>
    <w:p w:rsidR="0079106F" w:rsidRPr="00A753A5" w:rsidRDefault="0079106F" w:rsidP="0079106F">
      <w:r w:rsidRPr="00A753A5">
        <w:t>Wykonawca powinien wykazać się możliwością korzystania między innymi z następujących środków transportowych:</w:t>
      </w:r>
    </w:p>
    <w:p w:rsidR="0079106F" w:rsidRPr="00A753A5" w:rsidRDefault="0079106F" w:rsidP="000C0D7D">
      <w:pPr>
        <w:pStyle w:val="poziom2"/>
      </w:pPr>
      <w:r w:rsidRPr="00A753A5">
        <w:t>samochody skrzyniowe o ładowności co najmniej 5 Mg i 5 ÷ 10 Mg</w:t>
      </w:r>
    </w:p>
    <w:p w:rsidR="0079106F" w:rsidRPr="00A753A5" w:rsidRDefault="0079106F" w:rsidP="000C0D7D">
      <w:pPr>
        <w:pStyle w:val="poziom2"/>
      </w:pPr>
      <w:r w:rsidRPr="00A753A5">
        <w:t>samochody samowyładowcze o ładowności co najmniej 5 Mg i 5 ÷ 10 Mg</w:t>
      </w:r>
    </w:p>
    <w:p w:rsidR="0079106F" w:rsidRPr="00A753A5" w:rsidRDefault="0079106F" w:rsidP="000C0D7D">
      <w:pPr>
        <w:pStyle w:val="poziom2"/>
      </w:pPr>
      <w:r w:rsidRPr="00A753A5">
        <w:t>samochód dostawczy 0,9 Mg</w:t>
      </w:r>
    </w:p>
    <w:p w:rsidR="0079106F" w:rsidRPr="00A753A5" w:rsidRDefault="0079106F" w:rsidP="0079106F">
      <w:r w:rsidRPr="00A753A5">
        <w:t>Uwaga: Parametry środków transportowych podane są orientacyjnie.</w:t>
      </w:r>
    </w:p>
    <w:p w:rsidR="0079106F" w:rsidRPr="0033223F" w:rsidRDefault="0079106F" w:rsidP="009841FE">
      <w:pPr>
        <w:pStyle w:val="Nagwek2"/>
      </w:pPr>
      <w:bookmarkStart w:id="2538" w:name="_Toc462753259"/>
      <w:bookmarkStart w:id="2539" w:name="_Toc508378053"/>
      <w:bookmarkStart w:id="2540" w:name="_Toc509901370"/>
      <w:r w:rsidRPr="0033223F">
        <w:t>Wykonanie robót</w:t>
      </w:r>
      <w:bookmarkEnd w:id="2538"/>
      <w:bookmarkEnd w:id="2539"/>
      <w:bookmarkEnd w:id="2540"/>
    </w:p>
    <w:p w:rsidR="0079106F" w:rsidRPr="0033223F" w:rsidRDefault="0079106F" w:rsidP="00135C1D">
      <w:pPr>
        <w:pStyle w:val="Nagwek3"/>
      </w:pPr>
      <w:bookmarkStart w:id="2541" w:name="_Toc508378054"/>
      <w:bookmarkStart w:id="2542" w:name="_Toc509901371"/>
      <w:r w:rsidRPr="0033223F">
        <w:t>Wymagania ogólne</w:t>
      </w:r>
      <w:bookmarkEnd w:id="2541"/>
      <w:bookmarkEnd w:id="2542"/>
    </w:p>
    <w:p w:rsidR="0079106F" w:rsidRPr="0033223F" w:rsidRDefault="0079106F" w:rsidP="0079106F">
      <w:pPr>
        <w:ind w:right="-79"/>
      </w:pPr>
      <w:r w:rsidRPr="0033223F">
        <w:t>Wszystkie prace należy wykonać zgodnie z obowiązującymi normami, przepisami i warunkami technicznymi, określonymi w Prawie Budowlanym oraz zgodnie z Dokumentacją Projektową.</w:t>
      </w:r>
    </w:p>
    <w:p w:rsidR="0079106F" w:rsidRPr="0033223F" w:rsidRDefault="0079106F" w:rsidP="0079106F">
      <w:pPr>
        <w:ind w:right="-79"/>
      </w:pPr>
      <w:r w:rsidRPr="0033223F">
        <w:t>Przypadki sporne należy uzgodnić z projektantem lub Inspektorem Nadzoru.</w:t>
      </w:r>
    </w:p>
    <w:p w:rsidR="0079106F" w:rsidRPr="0033223F" w:rsidRDefault="0079106F" w:rsidP="0079106F">
      <w:pPr>
        <w:ind w:right="-79"/>
      </w:pPr>
      <w:r w:rsidRPr="0033223F">
        <w:t xml:space="preserve">Elementy instalacji możliwie zabezpieczyć przed trudnym do przewidzenia działaniem osób niepowołanych. </w:t>
      </w:r>
    </w:p>
    <w:p w:rsidR="00A31C46" w:rsidRDefault="00A31C46" w:rsidP="0079106F"/>
    <w:p w:rsidR="0079106F" w:rsidRPr="00E01609" w:rsidRDefault="0079106F" w:rsidP="0079106F">
      <w:r w:rsidRPr="00E01609">
        <w:t xml:space="preserve">Wykonawca ma prawo wnioskować o zastosowanie rozwiązań zamiennych, nieobniżających standardu zastosowanego w Dokumentacji Projektowej. Wprowadzone zmiany nie mogą pociągać za sobą zwiększenia kosztów inwestycji ani zmieniać idei projektu. </w:t>
      </w:r>
    </w:p>
    <w:p w:rsidR="00A31C46" w:rsidRDefault="00A31C46" w:rsidP="0079106F"/>
    <w:p w:rsidR="0079106F" w:rsidRDefault="0079106F" w:rsidP="0079106F">
      <w:r w:rsidRPr="00E01609">
        <w:lastRenderedPageBreak/>
        <w:t>Wszelkie zmiany muszą uzyskać akceptację Inwestora. Jeżeli zastosowanie rozwiązania zamiennego wiąże się z koniecznością wprowadzenia zmian w dokumentacji, strona wnioskująca ponosi pełną odpowiedzialność za dokonanie tych zmian, związaną z tym koordynację międzybranżową oraz uzyskanie niezbędnych uzgodnień i pozwoleń.</w:t>
      </w:r>
    </w:p>
    <w:p w:rsidR="0079106F" w:rsidRDefault="0079106F" w:rsidP="0079106F"/>
    <w:p w:rsidR="0079106F" w:rsidRDefault="0079106F" w:rsidP="0079106F">
      <w:r>
        <w:t>W ramach zadania należy wykonać:</w:t>
      </w:r>
    </w:p>
    <w:p w:rsidR="0079106F" w:rsidRPr="00233C9C" w:rsidRDefault="0079106F" w:rsidP="000C0D7D">
      <w:pPr>
        <w:pStyle w:val="poziom2"/>
      </w:pPr>
      <w:r w:rsidRPr="00233C9C">
        <w:t>kablową linię zasilającą kablem z żyłami aluminiowymi o przekroju 4x70 mm</w:t>
      </w:r>
      <w:r w:rsidRPr="00233C9C">
        <w:rPr>
          <w:vertAlign w:val="superscript"/>
        </w:rPr>
        <w:t>2</w:t>
      </w:r>
      <w:r w:rsidRPr="00233C9C">
        <w:t xml:space="preserve"> - od rozdzielnicy głównej stacji transformatorowej do złącza kablowego przed budynkiem garażu</w:t>
      </w:r>
    </w:p>
    <w:p w:rsidR="0079106F" w:rsidRPr="00233C9C" w:rsidRDefault="0079106F" w:rsidP="000C0D7D">
      <w:pPr>
        <w:pStyle w:val="poziom2"/>
      </w:pPr>
      <w:r w:rsidRPr="00233C9C">
        <w:t>kablową linię zasilającą kablem z żyłami aluminiowymi o przekroju 4x35 mm</w:t>
      </w:r>
      <w:r w:rsidRPr="00233C9C">
        <w:rPr>
          <w:vertAlign w:val="superscript"/>
        </w:rPr>
        <w:t>2</w:t>
      </w:r>
      <w:r w:rsidRPr="00233C9C">
        <w:t xml:space="preserve"> - zasilanie rozdzielnicy obiektowej (od złącza kablowego do rozdzielnicy)</w:t>
      </w:r>
    </w:p>
    <w:p w:rsidR="0079106F" w:rsidRPr="00233C9C" w:rsidRDefault="0079106F" w:rsidP="000C0D7D">
      <w:pPr>
        <w:pStyle w:val="poziom2"/>
      </w:pPr>
      <w:r w:rsidRPr="00233C9C">
        <w:t>rozdzielnicę obiektową z wyposażeniem zgodnym ze schematem w Dokumentacji Projektowej</w:t>
      </w:r>
    </w:p>
    <w:p w:rsidR="0079106F" w:rsidRPr="00233C9C" w:rsidRDefault="0079106F" w:rsidP="000C0D7D">
      <w:pPr>
        <w:pStyle w:val="poziom2"/>
      </w:pPr>
      <w:r w:rsidRPr="00233C9C">
        <w:t>instalację oświetlenia ogólnego</w:t>
      </w:r>
    </w:p>
    <w:p w:rsidR="0079106F" w:rsidRPr="00233C9C" w:rsidRDefault="0079106F" w:rsidP="000C0D7D">
      <w:pPr>
        <w:pStyle w:val="poziom2"/>
      </w:pPr>
      <w:r w:rsidRPr="00233C9C">
        <w:t xml:space="preserve">instalację siłową - zasilanie </w:t>
      </w:r>
      <w:r w:rsidRPr="00233C9C">
        <w:rPr>
          <w:rFonts w:eastAsia="Lucida Sans Unicode"/>
        </w:rPr>
        <w:t>gniazd wtyczkowych ogólnych oraz gniazd ogrzewaczy elektrycznych przewodami z żyłami miedzianymi</w:t>
      </w:r>
    </w:p>
    <w:p w:rsidR="0079106F" w:rsidRPr="00233C9C" w:rsidRDefault="0079106F" w:rsidP="000C0D7D">
      <w:pPr>
        <w:pStyle w:val="poziom2"/>
      </w:pPr>
      <w:r w:rsidRPr="00233C9C">
        <w:t>instalacji odgromowej</w:t>
      </w:r>
    </w:p>
    <w:p w:rsidR="0079106F" w:rsidRPr="00233C9C" w:rsidRDefault="0079106F" w:rsidP="000C0D7D">
      <w:pPr>
        <w:pStyle w:val="poziom2"/>
      </w:pPr>
      <w:r w:rsidRPr="00233C9C">
        <w:t>instalacji przeciwporażeniowej</w:t>
      </w:r>
    </w:p>
    <w:p w:rsidR="0079106F" w:rsidRPr="000B065D" w:rsidRDefault="0079106F" w:rsidP="00135C1D">
      <w:pPr>
        <w:pStyle w:val="Nagwek3"/>
      </w:pPr>
      <w:bookmarkStart w:id="2543" w:name="_Toc508378055"/>
      <w:bookmarkStart w:id="2544" w:name="_Toc509901372"/>
      <w:bookmarkStart w:id="2545" w:name="_Toc462753261"/>
      <w:r w:rsidRPr="000B065D">
        <w:t>Linia kablowa</w:t>
      </w:r>
      <w:bookmarkEnd w:id="2543"/>
      <w:bookmarkEnd w:id="2544"/>
      <w:r w:rsidRPr="000B065D">
        <w:t xml:space="preserve"> </w:t>
      </w:r>
      <w:bookmarkEnd w:id="2545"/>
    </w:p>
    <w:p w:rsidR="0079106F" w:rsidRPr="000B065D" w:rsidRDefault="0079106F" w:rsidP="0079106F">
      <w:r w:rsidRPr="000B065D">
        <w:t>Linie kablowe wykonać zgodnie z normą N-SEP-E-004.</w:t>
      </w:r>
    </w:p>
    <w:p w:rsidR="0079106F" w:rsidRPr="00B0766D" w:rsidRDefault="0079106F" w:rsidP="0067197E">
      <w:pPr>
        <w:pStyle w:val="Nagwek4"/>
      </w:pPr>
      <w:bookmarkStart w:id="2546" w:name="_Toc435019239"/>
      <w:bookmarkStart w:id="2547" w:name="_Toc462753262"/>
      <w:bookmarkStart w:id="2548" w:name="_Toc508378056"/>
      <w:bookmarkStart w:id="2549" w:name="_Toc509901373"/>
      <w:r w:rsidRPr="00B0766D">
        <w:t>Rowy kablowe</w:t>
      </w:r>
      <w:bookmarkEnd w:id="2546"/>
      <w:bookmarkEnd w:id="2547"/>
      <w:bookmarkEnd w:id="2548"/>
      <w:bookmarkEnd w:id="2549"/>
    </w:p>
    <w:p w:rsidR="0079106F" w:rsidRPr="00B0766D" w:rsidRDefault="0079106F" w:rsidP="0001659B">
      <w:r w:rsidRPr="00B0766D">
        <w:t>Rów pod kabel należy wykonywać za pomocą sprzętu mechaniczn</w:t>
      </w:r>
      <w:r w:rsidR="0001659B">
        <w:t>ego lub ręcznie w zależności od </w:t>
      </w:r>
      <w:r w:rsidRPr="00B0766D">
        <w:t>warunków terenowych i podziemnego uzbrojenia terenu, po uprzednim wytyczeniu ich tras przez służby geodezyjne w oparciu o Dokumentację Projektową</w:t>
      </w:r>
    </w:p>
    <w:p w:rsidR="0079106F" w:rsidRPr="00B0766D" w:rsidRDefault="0079106F" w:rsidP="0001659B">
      <w:r w:rsidRPr="00B0766D">
        <w:t>Wydobywany grunt należy składować z jednej strony wykopu.</w:t>
      </w:r>
    </w:p>
    <w:p w:rsidR="0079106F" w:rsidRPr="00B0766D" w:rsidRDefault="0079106F" w:rsidP="0001659B">
      <w:r w:rsidRPr="00B0766D">
        <w:t xml:space="preserve">Zasypywanie kabla gruntem z wykopu, bez zanieczyszczeń (darniny, korzeni, odpadków i.t.p.) należy wykonać warstwami grubości 15 ÷ 20 cm i zagęszczać ubijakami ręcznymi lub zagęszczarką wibracyjną. Wskaźnik zagęszczenia gruntu powinien wynosić 0.95 wg BN-77/8931-12 [26]. </w:t>
      </w:r>
    </w:p>
    <w:p w:rsidR="0079106F" w:rsidRPr="00B0766D" w:rsidRDefault="0079106F" w:rsidP="0001659B">
      <w:r w:rsidRPr="00B0766D">
        <w:t>Zagęszczenie wykonywać w taki sposób, aby nie spowodować uszkodzeń kabla.</w:t>
      </w:r>
    </w:p>
    <w:p w:rsidR="0079106F" w:rsidRPr="00B0766D" w:rsidRDefault="0079106F" w:rsidP="0001659B">
      <w:r w:rsidRPr="00B0766D">
        <w:t>Nadmiar gruntu z wykopu, pozostający po zasypaniu kabla, należy rozpl</w:t>
      </w:r>
      <w:r w:rsidR="0001659B">
        <w:t>anować w pobliżu lub odwieźć na </w:t>
      </w:r>
      <w:r w:rsidRPr="00B0766D">
        <w:t>składowisko.</w:t>
      </w:r>
    </w:p>
    <w:p w:rsidR="0079106F" w:rsidRPr="00B0766D" w:rsidRDefault="0079106F" w:rsidP="0001659B">
      <w:r w:rsidRPr="00B0766D">
        <w:t>Rów kablowy wykonać z warstwami piasku grub. 2x10 cm (podsypka i przysypanie kabla).</w:t>
      </w:r>
    </w:p>
    <w:p w:rsidR="0079106F" w:rsidRPr="00B0766D" w:rsidRDefault="0079106F" w:rsidP="0067197E">
      <w:pPr>
        <w:pStyle w:val="Nagwek4"/>
      </w:pPr>
      <w:bookmarkStart w:id="2550" w:name="_Toc435019241"/>
      <w:bookmarkStart w:id="2551" w:name="_Toc462753264"/>
      <w:bookmarkStart w:id="2552" w:name="_Toc508378057"/>
      <w:bookmarkStart w:id="2553" w:name="_Toc509901374"/>
      <w:r w:rsidRPr="00B0766D">
        <w:t>Zginanie kabli</w:t>
      </w:r>
      <w:bookmarkEnd w:id="2550"/>
      <w:bookmarkEnd w:id="2551"/>
      <w:bookmarkEnd w:id="2552"/>
      <w:bookmarkEnd w:id="2553"/>
    </w:p>
    <w:p w:rsidR="0079106F" w:rsidRPr="00B0766D" w:rsidRDefault="0079106F" w:rsidP="0079106F">
      <w:r w:rsidRPr="00B0766D">
        <w:t>Przy układaniu kabli można zginać kabel tylko w przypadkach koniecznych, przy czym promień gięcia powinien być możliwie duży, nie mniejszy niż:</w:t>
      </w:r>
    </w:p>
    <w:p w:rsidR="0079106F" w:rsidRPr="00B0766D" w:rsidRDefault="0079106F" w:rsidP="000C0D7D">
      <w:pPr>
        <w:pStyle w:val="poziom2"/>
      </w:pPr>
      <w:r w:rsidRPr="00B0766D">
        <w:t>20-krotna zewnętrzna średnica kabla, w przypadku kabli jednożyłowych o izolacji papierowej i</w:t>
      </w:r>
      <w:r>
        <w:t> </w:t>
      </w:r>
      <w:r w:rsidRPr="00B0766D">
        <w:t>o</w:t>
      </w:r>
      <w:r>
        <w:t> </w:t>
      </w:r>
      <w:r w:rsidRPr="00B0766D">
        <w:t>powłoce ołowianej, kabli o izolacji polietylenowej i o powłoce polwinitowej oraz kabli wielożyłowych o izolacji papierowej i o powłoce aluminiowej, o liczbie żył nieprzekraczającej 4</w:t>
      </w:r>
    </w:p>
    <w:p w:rsidR="0079106F" w:rsidRPr="00B0766D" w:rsidRDefault="0079106F" w:rsidP="000C0D7D">
      <w:pPr>
        <w:pStyle w:val="poziom2"/>
      </w:pPr>
      <w:r w:rsidRPr="00B0766D">
        <w:t>15-krotna zewnętrzna średnica kabla – w przypadku kabli wielożyłowych o izolacji papierowej i</w:t>
      </w:r>
      <w:r>
        <w:t> </w:t>
      </w:r>
      <w:r w:rsidRPr="00B0766D">
        <w:t>o powłoce ołowianej oraz w przypadku kabli wielożyłowych skręcanych z kabli jednożyłowych, o liczbie żył nieprzekraczających 4</w:t>
      </w:r>
    </w:p>
    <w:p w:rsidR="0079106F" w:rsidRPr="00B0766D" w:rsidRDefault="0079106F" w:rsidP="0067197E">
      <w:pPr>
        <w:pStyle w:val="Nagwek4"/>
      </w:pPr>
      <w:bookmarkStart w:id="2554" w:name="_Toc435019242"/>
      <w:bookmarkStart w:id="2555" w:name="_Toc462753265"/>
      <w:bookmarkStart w:id="2556" w:name="_Toc508378058"/>
      <w:bookmarkStart w:id="2557" w:name="_Toc509901375"/>
      <w:r w:rsidRPr="00B0766D">
        <w:t>Układanie kabli bezpośrednio w gruncie</w:t>
      </w:r>
      <w:bookmarkEnd w:id="2554"/>
      <w:bookmarkEnd w:id="2555"/>
      <w:bookmarkEnd w:id="2556"/>
      <w:bookmarkEnd w:id="2557"/>
    </w:p>
    <w:p w:rsidR="0079106F" w:rsidRPr="00B0766D" w:rsidRDefault="0079106F" w:rsidP="0079106F">
      <w:r w:rsidRPr="00B0766D">
        <w:t>Kable należy układać na dnie rowu pod kable, jeżeli grunt jest piaszczysty, w pozostałych przypadkach kable należy układać na warstwie piasku o grubości, co najmniej 10 cm. Nie wolno układać kabli bezpośrednio na dnie wykopu kamiennego lub w gruncie, który mógłby uszkodzić kabel, ani bezpośrednio zasypywać takim gruntem.</w:t>
      </w:r>
    </w:p>
    <w:p w:rsidR="0079106F" w:rsidRPr="00B0766D" w:rsidRDefault="0079106F" w:rsidP="0079106F">
      <w:r w:rsidRPr="00B0766D">
        <w:t>Na warstwie piasku przykrywającej kabel ułożyć folię z tworzywa sztucznego. Odległość folii od kabla powinna wynosić, co najmniej 25 cm.</w:t>
      </w:r>
    </w:p>
    <w:p w:rsidR="0079106F" w:rsidRPr="00B0766D" w:rsidRDefault="0079106F" w:rsidP="0079106F">
      <w:r w:rsidRPr="00B0766D">
        <w:t>Głębokość ułożenia kabli w gruncie mierzona od powierzchni gruntu do zewnętrznej powierzchni kabla powinna wynosić nie mnie niż:</w:t>
      </w:r>
    </w:p>
    <w:p w:rsidR="0079106F" w:rsidRPr="00B0766D" w:rsidRDefault="0079106F" w:rsidP="000C0D7D">
      <w:pPr>
        <w:pStyle w:val="poziom2"/>
      </w:pPr>
      <w:r w:rsidRPr="00B0766D">
        <w:t>70 cm – w przypadku kabli o napięciu znamionowym do 1 kV, z wyjątkiem kabli ułożonych w gruncie na użytkach rolnych</w:t>
      </w:r>
    </w:p>
    <w:p w:rsidR="0079106F" w:rsidRPr="00B0766D" w:rsidRDefault="0079106F" w:rsidP="0079106F">
      <w:r w:rsidRPr="00B0766D">
        <w:t>Kable należy ukł</w:t>
      </w:r>
      <w:r>
        <w:t>a</w:t>
      </w:r>
      <w:r w:rsidRPr="00B0766D">
        <w:t xml:space="preserve">dać w rowie linią falistą z zapasem (od 1 do 3% długości wykopu) wystarczającym do skompensowania możliwych przesunięć gruntu. </w:t>
      </w:r>
    </w:p>
    <w:p w:rsidR="0001659B" w:rsidRDefault="0001659B" w:rsidP="0079106F"/>
    <w:p w:rsidR="0079106F" w:rsidRPr="00B0766D" w:rsidRDefault="0079106F" w:rsidP="0079106F">
      <w:r w:rsidRPr="00B0766D">
        <w:lastRenderedPageBreak/>
        <w:t>Przy doprowadzaniu kabli do złącz i rozdzielnic, należy pozostawić zapas kabla.</w:t>
      </w:r>
    </w:p>
    <w:p w:rsidR="0079106F" w:rsidRPr="00B0766D" w:rsidRDefault="0079106F" w:rsidP="0079106F">
      <w:r w:rsidRPr="00B0766D">
        <w:t>Przy mufach zaleca się pozostawić zapas kabli po obu stronach mufy</w:t>
      </w:r>
      <w:r w:rsidR="0001659B">
        <w:t>, łącznie nie mniej niż 1 m – w </w:t>
      </w:r>
      <w:r w:rsidRPr="00B0766D">
        <w:t>przypadku kabli o izolacji z tworzyw sztucznych, o napięciu znamionowym 1 kV.</w:t>
      </w:r>
    </w:p>
    <w:p w:rsidR="0079106F" w:rsidRPr="00B0766D" w:rsidRDefault="0079106F" w:rsidP="0079106F">
      <w:r w:rsidRPr="00B0766D">
        <w:t>Temperatura otoczenia i kabla przy układaniu nie powinna być niższa od wartości podanej przez producenta kabla, jednak nie niższa niż 5º C.</w:t>
      </w:r>
    </w:p>
    <w:p w:rsidR="0079106F" w:rsidRPr="00B0766D" w:rsidRDefault="0079106F" w:rsidP="0079106F">
      <w:r w:rsidRPr="00B0766D">
        <w:t>Zabrania się podgrzewania kabli ogniem.</w:t>
      </w:r>
    </w:p>
    <w:p w:rsidR="0079106F" w:rsidRPr="00B0766D" w:rsidRDefault="0079106F" w:rsidP="0067197E">
      <w:pPr>
        <w:pStyle w:val="Nagwek4"/>
      </w:pPr>
      <w:bookmarkStart w:id="2558" w:name="_Toc435019243"/>
      <w:bookmarkStart w:id="2559" w:name="_Toc462753266"/>
      <w:bookmarkStart w:id="2560" w:name="_Toc508378059"/>
      <w:bookmarkStart w:id="2561" w:name="_Toc509901376"/>
      <w:r w:rsidRPr="00B0766D">
        <w:t>Skrzyżowania kabli</w:t>
      </w:r>
      <w:bookmarkEnd w:id="2558"/>
      <w:bookmarkEnd w:id="2559"/>
      <w:bookmarkEnd w:id="2560"/>
      <w:bookmarkEnd w:id="2561"/>
    </w:p>
    <w:p w:rsidR="0079106F" w:rsidRPr="00B0766D" w:rsidRDefault="0079106F" w:rsidP="0079106F">
      <w:pPr>
        <w:rPr>
          <w:i/>
          <w:u w:val="single"/>
        </w:rPr>
      </w:pPr>
      <w:r w:rsidRPr="00B0766D">
        <w:rPr>
          <w:i/>
          <w:u w:val="single"/>
        </w:rPr>
        <w:t>Skrzyżowania i zbliżenia kabli między sobą</w:t>
      </w:r>
    </w:p>
    <w:p w:rsidR="0079106F" w:rsidRPr="00B0766D" w:rsidRDefault="0079106F" w:rsidP="0079106F">
      <w:r w:rsidRPr="00B0766D">
        <w:t>Skrzyżowania kabli między sobą należy wykonywać tak, aby kabel wyższego napięcia był zakopany głębiej niż kabel niższego napięcia, a linia elektroenergetyczna lub sygnalizacyjna głębiej niż linia telekomunikacyjna.</w:t>
      </w:r>
    </w:p>
    <w:p w:rsidR="0079106F" w:rsidRPr="00B0766D" w:rsidRDefault="0079106F" w:rsidP="0079106F"/>
    <w:p w:rsidR="0079106F" w:rsidRPr="00B0766D" w:rsidRDefault="0079106F" w:rsidP="0079106F">
      <w:pPr>
        <w:rPr>
          <w:i/>
          <w:u w:val="single"/>
        </w:rPr>
      </w:pPr>
      <w:r w:rsidRPr="00B0766D">
        <w:rPr>
          <w:i/>
          <w:u w:val="single"/>
        </w:rPr>
        <w:t>Skrzyżowania i zbliżenia kabli z innymi urządzeniami podziemnymi</w:t>
      </w:r>
    </w:p>
    <w:p w:rsidR="0079106F" w:rsidRPr="00B0766D" w:rsidRDefault="0079106F" w:rsidP="0079106F">
      <w:r w:rsidRPr="00B0766D">
        <w:t>Zaleca się krzyżować kable z urządzeniami podziemnymi pod kątem zbliżonym do 90</w:t>
      </w:r>
      <w:r w:rsidRPr="00B0766D">
        <w:sym w:font="Symbol" w:char="F0B0"/>
      </w:r>
      <w:r w:rsidRPr="00B0766D">
        <w:t xml:space="preserve"> i w miarę możliwości w najwęższym miejscu krzyżowanego urządzenia. Każdy z krzyżujących się kabli elektroenergetycznych i sygnalizacyjnych ułożony bezpośrednio w gruncie powinien być chroniony przed uszkodzeniem w miejscu skrzyżowania i na długości po 50 cm w obie strony od miejsca skrzyżowania. Przy skrzyżowaniu kabli z rurociągami podziemnymi zaleca się układanie kabli nad rurociągami.</w:t>
      </w:r>
    </w:p>
    <w:p w:rsidR="0079106F" w:rsidRPr="00B0766D" w:rsidRDefault="0079106F" w:rsidP="0067197E">
      <w:pPr>
        <w:pStyle w:val="Nagwek4"/>
      </w:pPr>
      <w:bookmarkStart w:id="2562" w:name="_Toc435019244"/>
      <w:bookmarkStart w:id="2563" w:name="_Toc462753267"/>
      <w:bookmarkStart w:id="2564" w:name="_Toc508378060"/>
      <w:bookmarkStart w:id="2565" w:name="_Toc509901377"/>
      <w:r w:rsidRPr="00B0766D">
        <w:t>Oznaczenie linii kablowych</w:t>
      </w:r>
      <w:bookmarkEnd w:id="2562"/>
      <w:bookmarkEnd w:id="2563"/>
      <w:bookmarkEnd w:id="2564"/>
      <w:bookmarkEnd w:id="2565"/>
    </w:p>
    <w:p w:rsidR="0079106F" w:rsidRPr="00B0766D" w:rsidRDefault="0079106F" w:rsidP="0079106F">
      <w:r w:rsidRPr="00B0766D">
        <w:t xml:space="preserve">Kable ułożone w gruncie należy zaopatrzyć na całej długości w trwałe oznaczniki (np. opaski kablowe typu OK rozmieszczone w odstępach nie większych niż 10 m oraz przy mufach i miejscach charakterystycznych, </w:t>
      </w:r>
      <w:proofErr w:type="spellStart"/>
      <w:r w:rsidRPr="00B0766D">
        <w:t>n.p</w:t>
      </w:r>
      <w:proofErr w:type="spellEnd"/>
      <w:r w:rsidRPr="00B0766D">
        <w:t>. przy skrzyżowaniach.</w:t>
      </w:r>
    </w:p>
    <w:p w:rsidR="0079106F" w:rsidRPr="00B0766D" w:rsidRDefault="0079106F" w:rsidP="0079106F">
      <w:r w:rsidRPr="00B0766D">
        <w:t xml:space="preserve">Trasa kabli ułożonych w gruncie na terenach niezabudowanych z dala od charakterystycznych stałych punktów terenu, powinna być oznaczona trwałymi oznacznikami trasy, </w:t>
      </w:r>
      <w:proofErr w:type="spellStart"/>
      <w:r w:rsidRPr="00B0766D">
        <w:t>n.p</w:t>
      </w:r>
      <w:proofErr w:type="spellEnd"/>
      <w:r w:rsidRPr="00B0766D">
        <w:t xml:space="preserve">. słupkami betonowymi typu SD wkopanymi w grunt, w sposób </w:t>
      </w:r>
      <w:r w:rsidR="0001659B" w:rsidRPr="00B0766D">
        <w:t>nieutrudniający</w:t>
      </w:r>
      <w:r w:rsidRPr="00B0766D">
        <w:t xml:space="preserve"> komunikacji. Na oznacznikach trasy należy umieścić trwały napis w postaci ogólnego symbolu kabla „K”. Na prostej trasie kabla oznaczniki należy umieścić w odstępach około 100 m, ponadto należy je umieszczać w miejscach zmiany kierunku kabla i w miejscach skrzyżowań lub zbliżeń.</w:t>
      </w:r>
    </w:p>
    <w:p w:rsidR="0079106F" w:rsidRPr="000B065D" w:rsidRDefault="0079106F" w:rsidP="00135C1D">
      <w:pPr>
        <w:pStyle w:val="Nagwek3"/>
      </w:pPr>
      <w:bookmarkStart w:id="2566" w:name="_Toc462753269"/>
      <w:bookmarkStart w:id="2567" w:name="_Toc508378062"/>
      <w:bookmarkStart w:id="2568" w:name="_Toc509901378"/>
      <w:r w:rsidRPr="000B065D">
        <w:t>Instalacje elektryczne</w:t>
      </w:r>
      <w:bookmarkEnd w:id="2566"/>
      <w:bookmarkEnd w:id="2567"/>
      <w:bookmarkEnd w:id="2568"/>
    </w:p>
    <w:p w:rsidR="0079106F" w:rsidRPr="007C59F9" w:rsidRDefault="0079106F" w:rsidP="0067197E">
      <w:pPr>
        <w:pStyle w:val="Nagwek4"/>
      </w:pPr>
      <w:bookmarkStart w:id="2569" w:name="_Toc435018383"/>
      <w:bookmarkStart w:id="2570" w:name="_Toc462753270"/>
      <w:bookmarkStart w:id="2571" w:name="_Toc508378063"/>
      <w:bookmarkStart w:id="2572" w:name="_Toc509901379"/>
      <w:r w:rsidRPr="007C59F9">
        <w:t>Montaż rozdzielnic</w:t>
      </w:r>
      <w:bookmarkEnd w:id="2569"/>
      <w:bookmarkEnd w:id="2570"/>
      <w:r>
        <w:t>y</w:t>
      </w:r>
      <w:bookmarkEnd w:id="2571"/>
      <w:bookmarkEnd w:id="2572"/>
    </w:p>
    <w:p w:rsidR="0079106F" w:rsidRPr="007C59F9" w:rsidRDefault="0079106F" w:rsidP="0079106F">
      <w:pPr>
        <w:ind w:right="-79"/>
      </w:pPr>
      <w:r w:rsidRPr="007C59F9">
        <w:t>Przed przystąpieniem do montażu rozdzielnic należy sprawdzić poprawność wykonania kanałów kablowych, wypoziomowanie ram nośnych pod rozdzielnicami.</w:t>
      </w:r>
    </w:p>
    <w:p w:rsidR="0079106F" w:rsidRPr="007C59F9" w:rsidRDefault="0079106F" w:rsidP="0079106F">
      <w:pPr>
        <w:ind w:right="-79"/>
      </w:pPr>
      <w:r w:rsidRPr="007C59F9">
        <w:t>Montaż urządzeń rozdzielczych przeprowadzić należy zgodnie z odpowiednimi instrukcjami montażu tych urządzeń</w:t>
      </w:r>
      <w:r>
        <w:t xml:space="preserve"> </w:t>
      </w:r>
      <w:r w:rsidRPr="007C59F9">
        <w:t>oraz montować je w miejscach podanych w Dokumentacji Projektowej.</w:t>
      </w:r>
    </w:p>
    <w:p w:rsidR="0079106F" w:rsidRPr="007C59F9" w:rsidRDefault="0079106F" w:rsidP="0079106F">
      <w:pPr>
        <w:ind w:right="-79"/>
      </w:pPr>
      <w:r w:rsidRPr="007C59F9">
        <w:t>Aparaturę montować i stosować zgodnie ze schematami.</w:t>
      </w:r>
    </w:p>
    <w:p w:rsidR="0079106F" w:rsidRPr="007C59F9" w:rsidRDefault="0079106F" w:rsidP="0079106F">
      <w:pPr>
        <w:ind w:right="-79"/>
        <w:jc w:val="left"/>
      </w:pPr>
      <w:r w:rsidRPr="007C59F9">
        <w:t>Kable należy układać w sposób zapewniający szybką ich identyfikację i łatwy dostęp.</w:t>
      </w:r>
    </w:p>
    <w:p w:rsidR="0079106F" w:rsidRPr="007C59F9" w:rsidRDefault="0079106F" w:rsidP="0079106F">
      <w:pPr>
        <w:ind w:right="-79"/>
        <w:jc w:val="left"/>
      </w:pPr>
      <w:r w:rsidRPr="007C59F9">
        <w:t>Odgałęzienia od szyn głównych i podłączenia do aparatów nie powinny powodować niedopuszczalnych naciągów i naprężeń.</w:t>
      </w:r>
    </w:p>
    <w:p w:rsidR="0079106F" w:rsidRPr="007C59F9" w:rsidRDefault="0079106F" w:rsidP="0079106F">
      <w:pPr>
        <w:ind w:right="-79"/>
      </w:pPr>
      <w:r w:rsidRPr="007C59F9">
        <w:t>Dla podłączenia szyn i kabli należy stosować standardowe śruby z gwintem metrycznym i z łbem sześciokątnym</w:t>
      </w:r>
    </w:p>
    <w:p w:rsidR="0079106F" w:rsidRPr="007C59F9" w:rsidRDefault="0079106F" w:rsidP="0079106F">
      <w:pPr>
        <w:ind w:right="-79"/>
      </w:pPr>
      <w:r w:rsidRPr="007C59F9">
        <w:t>Najmniejsze dopuszczalne odstępy izolacyjne należy zachować zgodnie z przepisami.</w:t>
      </w:r>
    </w:p>
    <w:p w:rsidR="0079106F" w:rsidRPr="007C59F9" w:rsidRDefault="0079106F" w:rsidP="0079106F">
      <w:pPr>
        <w:ind w:right="-79"/>
      </w:pPr>
      <w:r w:rsidRPr="007C59F9">
        <w:t>Przewody i kable wprowadzać w izolacji i pozostawić jak najbliżej zestyków aparatów czy elementów przyłączeniowych.</w:t>
      </w:r>
    </w:p>
    <w:p w:rsidR="0079106F" w:rsidRPr="007C59F9" w:rsidRDefault="0079106F" w:rsidP="0079106F">
      <w:pPr>
        <w:ind w:right="-79"/>
      </w:pPr>
      <w:r w:rsidRPr="007C59F9">
        <w:t>Przyłączenia przewodów do zacisków skrzynki należy dokonać według Dokumentacji Projektowej.</w:t>
      </w:r>
    </w:p>
    <w:p w:rsidR="0079106F" w:rsidRPr="0033223F" w:rsidRDefault="0079106F" w:rsidP="0067197E">
      <w:pPr>
        <w:pStyle w:val="Nagwek4"/>
      </w:pPr>
      <w:bookmarkStart w:id="2573" w:name="_Toc435018384"/>
      <w:bookmarkStart w:id="2574" w:name="_Toc462753271"/>
      <w:bookmarkStart w:id="2575" w:name="_Toc508378064"/>
      <w:bookmarkStart w:id="2576" w:name="_Toc509901380"/>
      <w:r w:rsidRPr="0033223F">
        <w:t>Montaż przewodów</w:t>
      </w:r>
      <w:bookmarkEnd w:id="2573"/>
      <w:bookmarkEnd w:id="2574"/>
      <w:bookmarkEnd w:id="2575"/>
      <w:bookmarkEnd w:id="2576"/>
    </w:p>
    <w:p w:rsidR="0079106F" w:rsidRPr="0033223F" w:rsidRDefault="0079106F" w:rsidP="0079106F">
      <w:pPr>
        <w:ind w:right="-79"/>
      </w:pPr>
      <w:r w:rsidRPr="0033223F">
        <w:t>Do wykonania instalacji elektrycznych stosować kable i przewody ściśle wg Dokumentacji Projektowej. Instalacje winny być wykonane w sposób umożliwiający dalszą ich k</w:t>
      </w:r>
      <w:r w:rsidR="00A31C46">
        <w:t>onserwację i przeglądy. Kable i </w:t>
      </w:r>
      <w:r w:rsidRPr="0033223F">
        <w:t>przewody należy prowadzić w taki sposób, aby zapewnić ich bezkolizyjność z innymi instalacjami oraz, by nie występowało wzajemne i szkodliwe ich oddziaływanie. Należy umożliwić wymianę instalacji bez naruszania konstrukcji obiektów. Powierzchnie stykających się elementów torów prądowych oraz przekładek i podkładek metalowych, przewodzących prąd, powi</w:t>
      </w:r>
      <w:r w:rsidR="00A31C46">
        <w:t>nny być dokładnie oczyszczone i </w:t>
      </w:r>
      <w:r w:rsidRPr="0033223F">
        <w:t xml:space="preserve">wygładzone. </w:t>
      </w:r>
    </w:p>
    <w:p w:rsidR="0079106F" w:rsidRPr="0033223F" w:rsidRDefault="0079106F" w:rsidP="0079106F">
      <w:pPr>
        <w:ind w:right="-79"/>
      </w:pPr>
      <w:r w:rsidRPr="0033223F">
        <w:lastRenderedPageBreak/>
        <w:t>Podłoże do układania przewodów powinno być gładkie.</w:t>
      </w:r>
      <w:r w:rsidR="0001659B">
        <w:t xml:space="preserve"> </w:t>
      </w:r>
      <w:r w:rsidRPr="0033223F">
        <w:t>Pozostawić zapas przewodów; przewody wprowadzone do puszek powinny mieć nadwyżkę długości niezbędną do wykonania połączeń.</w:t>
      </w:r>
    </w:p>
    <w:p w:rsidR="0079106F" w:rsidRPr="0033223F" w:rsidRDefault="0079106F" w:rsidP="0079106F">
      <w:pPr>
        <w:ind w:right="-79"/>
      </w:pPr>
      <w:r w:rsidRPr="0033223F">
        <w:t xml:space="preserve">Zanieczyszczone styki (zaciski aparatów, przewody i pokryte powłoką metalową ogniową lub galwaniczną należy tylko zmywać odczynnikami chemicznymi i szlifować pastą polerską. </w:t>
      </w:r>
    </w:p>
    <w:p w:rsidR="0079106F" w:rsidRPr="0033223F" w:rsidRDefault="0079106F" w:rsidP="0079106F">
      <w:pPr>
        <w:ind w:right="-79"/>
      </w:pPr>
      <w:r w:rsidRPr="0033223F">
        <w:t>Powierzchnie zestyków należy zabezpieczyć przed korozją wazeliną bezkwasową.</w:t>
      </w:r>
    </w:p>
    <w:p w:rsidR="0001659B" w:rsidRDefault="0001659B" w:rsidP="0079106F">
      <w:pPr>
        <w:ind w:right="-79"/>
      </w:pPr>
    </w:p>
    <w:p w:rsidR="0079106F" w:rsidRPr="0033223F" w:rsidRDefault="0079106F" w:rsidP="0079106F">
      <w:pPr>
        <w:ind w:right="-79"/>
      </w:pPr>
      <w:r w:rsidRPr="0033223F">
        <w:t xml:space="preserve">Połączenia należy wykonać spawaniem, śrubami lub w inny sposób określony na rysunkach. </w:t>
      </w:r>
    </w:p>
    <w:p w:rsidR="0079106F" w:rsidRPr="0033223F" w:rsidRDefault="0079106F" w:rsidP="0079106F">
      <w:pPr>
        <w:ind w:right="-79"/>
      </w:pPr>
      <w:r w:rsidRPr="0033223F">
        <w:t>Śruby, nakrętki i podkładki stalowe powinny być pokryte galwanicznie warstwą metaliczną.</w:t>
      </w:r>
    </w:p>
    <w:p w:rsidR="0079106F" w:rsidRPr="0033223F" w:rsidRDefault="0079106F" w:rsidP="0079106F">
      <w:pPr>
        <w:ind w:right="-79"/>
      </w:pPr>
      <w:r w:rsidRPr="0033223F">
        <w:t xml:space="preserve">Połączenie przewidziane do umieszczenia w ziemi zaleca się wykonywać za pomocą spawania. Wszelkie połączenia elektryczne w ziemi należy zabezpieczyć przed korozją, np. przez pokrycie lakierem bitumicznym lub owinięcie taśmą. </w:t>
      </w:r>
    </w:p>
    <w:p w:rsidR="0001659B" w:rsidRDefault="0001659B" w:rsidP="0079106F">
      <w:pPr>
        <w:ind w:right="-79"/>
      </w:pPr>
    </w:p>
    <w:p w:rsidR="0079106F" w:rsidRPr="0033223F" w:rsidRDefault="0079106F" w:rsidP="0079106F">
      <w:pPr>
        <w:ind w:right="-79"/>
      </w:pPr>
      <w:r w:rsidRPr="0033223F">
        <w:t>Kable i przewody powinny mieć trwałe tabliczki opisowe zawier</w:t>
      </w:r>
      <w:r w:rsidR="00A31C46">
        <w:t>ające oznaczenie kabla zgodne z </w:t>
      </w:r>
      <w:r w:rsidRPr="0033223F">
        <w:t>Dokumentacją Projektową, żyły kabli i przewodów w szafach i skrzynkach powinny mieć nałożone kostki opisowe z adresem własnym i docelowym.</w:t>
      </w:r>
    </w:p>
    <w:p w:rsidR="0079106F" w:rsidRPr="0033223F" w:rsidRDefault="0079106F" w:rsidP="0079106F">
      <w:pPr>
        <w:ind w:right="-79"/>
      </w:pPr>
      <w:r w:rsidRPr="0033223F">
        <w:t>Przy wprowadzeniu kabli i przewodów do rozdzielnic i pozostałego wyposażenia należy zastosować takie dławiki, które nie spowodują spadku stopnia osłony IP napędów oraz szafek i obudów. Niedozwolony jest montaż więcej niż jednego kabla przez jeden dławik. Wielkość dławika musi być dostosowana do wielkości kabla.</w:t>
      </w:r>
    </w:p>
    <w:p w:rsidR="0079106F" w:rsidRPr="0033223F" w:rsidRDefault="0079106F" w:rsidP="0079106F">
      <w:pPr>
        <w:rPr>
          <w:b/>
        </w:rPr>
      </w:pPr>
      <w:r w:rsidRPr="0033223F">
        <w:rPr>
          <w:b/>
          <w:lang w:eastAsia="ar-SA"/>
        </w:rPr>
        <w:t>Przejścia instalacyjne przez przegrody oddzielenia przeciwpożarowego oraz inne przegrody o  klasie, co najmniej EI 60 należy uszczelnić do klasy przegród przez które przechodzą.</w:t>
      </w:r>
    </w:p>
    <w:p w:rsidR="0079106F" w:rsidRPr="000E7E5C" w:rsidRDefault="0079106F" w:rsidP="0067197E">
      <w:pPr>
        <w:pStyle w:val="Nagwek4"/>
      </w:pPr>
      <w:bookmarkStart w:id="2577" w:name="_Toc435018385"/>
      <w:bookmarkStart w:id="2578" w:name="_Toc462753272"/>
      <w:bookmarkStart w:id="2579" w:name="_Toc508378065"/>
      <w:bookmarkStart w:id="2580" w:name="_Toc509901381"/>
      <w:r w:rsidRPr="000E7E5C">
        <w:t>Montaż osprzętu</w:t>
      </w:r>
      <w:bookmarkEnd w:id="2577"/>
      <w:bookmarkEnd w:id="2578"/>
      <w:bookmarkEnd w:id="2579"/>
      <w:bookmarkEnd w:id="2580"/>
    </w:p>
    <w:p w:rsidR="0079106F" w:rsidRPr="000E7E5C" w:rsidRDefault="0079106F" w:rsidP="0079106F">
      <w:pPr>
        <w:ind w:right="-79"/>
      </w:pPr>
      <w:r w:rsidRPr="000E7E5C">
        <w:t xml:space="preserve">W gniazdach bezpiecznikowych przewód doprowadzający należy połączyć z szyną gniazda (śrubą stykową), a przewód zabezpieczany z gwintem, w oprawach oświetleniowych i podobnym osprzęcie przewód fazowy lub "+" należy łączyć ze stykiem wewnętrznym, a przewód neutralny lub "-" z gwintem (oprawką) </w:t>
      </w:r>
    </w:p>
    <w:p w:rsidR="00A31C46" w:rsidRDefault="00A31C46" w:rsidP="0079106F">
      <w:pPr>
        <w:ind w:right="-79"/>
      </w:pPr>
    </w:p>
    <w:p w:rsidR="0079106F" w:rsidRPr="00CC1A73" w:rsidRDefault="0079106F" w:rsidP="0079106F">
      <w:pPr>
        <w:ind w:right="-79"/>
      </w:pPr>
      <w:r w:rsidRPr="00CC1A73">
        <w:t>Oświetlenie pomieszczeń oraz rozmieszczenie i typ opraw, osprzętu i rozprowadzenie instalacji, wykonać zgodnie z Dokumentacją Projektową.</w:t>
      </w:r>
    </w:p>
    <w:p w:rsidR="0079106F" w:rsidRPr="00CC1A73" w:rsidRDefault="0079106F" w:rsidP="0079106F">
      <w:pPr>
        <w:ind w:right="-79"/>
      </w:pPr>
      <w:r w:rsidRPr="00CC1A73">
        <w:t>Łączniki oświetleniowe winny mieć jednakowe położenia załączania.</w:t>
      </w:r>
    </w:p>
    <w:p w:rsidR="0079106F" w:rsidRPr="00CC1A73" w:rsidRDefault="0079106F" w:rsidP="0079106F">
      <w:pPr>
        <w:ind w:right="-79"/>
      </w:pPr>
      <w:r w:rsidRPr="00CC1A73">
        <w:t xml:space="preserve">Przy rozmieszczeniu osprzętu uwzględniać w pomieszczeniach strefy ochronne. </w:t>
      </w:r>
    </w:p>
    <w:p w:rsidR="0079106F" w:rsidRPr="00CC1A73" w:rsidRDefault="0079106F" w:rsidP="0079106F">
      <w:pPr>
        <w:ind w:right="-79"/>
      </w:pPr>
      <w:r w:rsidRPr="00CC1A73">
        <w:t>Prace spawalnicze należy prowadzić tak, aby nie zanieczyścić ele</w:t>
      </w:r>
      <w:r w:rsidR="0001659B">
        <w:t>mentów izolacyjnych, aparatów i </w:t>
      </w:r>
      <w:r w:rsidRPr="00CC1A73">
        <w:t xml:space="preserve">przewodów odpryskami roztopionego metalu. </w:t>
      </w:r>
    </w:p>
    <w:p w:rsidR="0079106F" w:rsidRPr="00CC1A73" w:rsidRDefault="0079106F" w:rsidP="0079106F">
      <w:pPr>
        <w:ind w:right="-79"/>
      </w:pPr>
      <w:r w:rsidRPr="00CC1A73">
        <w:t xml:space="preserve">Prace spawalnicze należy wykonywać w odległości bezpiecznej od aparatów i urządzeń zawierających olej lub odpowiednio zabezpieczyć te urządzenia i aparaty. </w:t>
      </w:r>
    </w:p>
    <w:p w:rsidR="00A31C46" w:rsidRDefault="00A31C46" w:rsidP="0079106F">
      <w:pPr>
        <w:ind w:right="-79"/>
      </w:pPr>
    </w:p>
    <w:p w:rsidR="0079106F" w:rsidRPr="000E7E5C" w:rsidRDefault="0079106F" w:rsidP="0079106F">
      <w:pPr>
        <w:ind w:right="-79"/>
      </w:pPr>
      <w:r w:rsidRPr="000E7E5C">
        <w:t xml:space="preserve">Podejścia do opraw oświetleniowych, łączników oświetlenia wykonać w rurkach z tworzywa sztucznego. Wewnętrzna średnica rurki ochronnej nie powinna być mniejsza niż 1,5*zewnętrzna średnica kabla lub przewodu. Przejścia przez ściany wykonać w rurkach osłonowych i uszczelnić masą uszczelniającą. </w:t>
      </w:r>
    </w:p>
    <w:p w:rsidR="0079106F" w:rsidRPr="000E7E5C" w:rsidRDefault="0079106F" w:rsidP="0079106F">
      <w:pPr>
        <w:ind w:right="-79"/>
      </w:pPr>
      <w:r w:rsidRPr="000E7E5C">
        <w:t>Śruby i wkręty do łączenia szyn oraz przewodów powinny mieć taką długość, aby po skręceniu połączenia wystawały, co najmniej na wysokość 2-6 zwojów. Nie dotyczy to śrub dostarczanych przez wytwórcę wraz z aparatem, jeśli zostanie zachowana wysokość śruby ok. 2-3 mm, wystającej poza nakrętkę.</w:t>
      </w:r>
    </w:p>
    <w:p w:rsidR="0079106F" w:rsidRPr="000E7E5C" w:rsidRDefault="0079106F" w:rsidP="0067197E">
      <w:pPr>
        <w:pStyle w:val="Nagwek4"/>
      </w:pPr>
      <w:bookmarkStart w:id="2581" w:name="_Toc435018386"/>
      <w:bookmarkStart w:id="2582" w:name="_Toc462753273"/>
      <w:bookmarkStart w:id="2583" w:name="_Toc508378066"/>
      <w:bookmarkStart w:id="2584" w:name="_Toc509901382"/>
      <w:r w:rsidRPr="000E7E5C">
        <w:t>Instalacje odgromowe</w:t>
      </w:r>
      <w:bookmarkEnd w:id="2581"/>
      <w:bookmarkEnd w:id="2582"/>
      <w:bookmarkEnd w:id="2583"/>
      <w:bookmarkEnd w:id="2584"/>
    </w:p>
    <w:p w:rsidR="0079106F" w:rsidRPr="000E7E5C" w:rsidRDefault="00855A8C" w:rsidP="0079106F">
      <w:pPr>
        <w:ind w:right="-79"/>
      </w:pPr>
      <w:r w:rsidRPr="000E7E5C">
        <w:t>Obiekt</w:t>
      </w:r>
      <w:r w:rsidR="0079106F" w:rsidRPr="000E7E5C">
        <w:t xml:space="preserve"> zostan</w:t>
      </w:r>
      <w:r w:rsidRPr="000E7E5C">
        <w:t>ie</w:t>
      </w:r>
      <w:r w:rsidR="0079106F" w:rsidRPr="000E7E5C">
        <w:t xml:space="preserve"> wyposażon</w:t>
      </w:r>
      <w:r w:rsidRPr="000E7E5C">
        <w:t>y</w:t>
      </w:r>
      <w:r w:rsidR="0079106F" w:rsidRPr="000E7E5C">
        <w:t xml:space="preserve"> w instalację odgromową w celu ochrony przed wyładowaniami atmosferycznymi. W pierwszej kolejności przewiduje się wykorzystanie konstrukcji stalow</w:t>
      </w:r>
      <w:r w:rsidRPr="000E7E5C">
        <w:t>ej</w:t>
      </w:r>
      <w:r w:rsidR="0079106F" w:rsidRPr="000E7E5C">
        <w:t xml:space="preserve"> obiekt</w:t>
      </w:r>
      <w:r w:rsidRPr="000E7E5C">
        <w:t>u jako </w:t>
      </w:r>
      <w:r w:rsidR="0079106F" w:rsidRPr="000E7E5C">
        <w:t>naturaln</w:t>
      </w:r>
      <w:r w:rsidRPr="000E7E5C">
        <w:t>ego</w:t>
      </w:r>
      <w:r w:rsidR="0079106F" w:rsidRPr="000E7E5C">
        <w:t xml:space="preserve"> element</w:t>
      </w:r>
      <w:r w:rsidRPr="000E7E5C">
        <w:t>u</w:t>
      </w:r>
      <w:r w:rsidR="0079106F" w:rsidRPr="000E7E5C">
        <w:t xml:space="preserve"> instalacji piorunochronnych, a następnie zamontowanie elementów sztucznych: zwodów, przewodów odprowadzających, uziomów i przewodów uziemiających.</w:t>
      </w:r>
    </w:p>
    <w:p w:rsidR="0079106F" w:rsidRPr="000E5391" w:rsidRDefault="0079106F" w:rsidP="0067197E">
      <w:pPr>
        <w:pStyle w:val="Nagwek4"/>
      </w:pPr>
      <w:bookmarkStart w:id="2585" w:name="_Toc462753274"/>
      <w:bookmarkStart w:id="2586" w:name="_Toc508378067"/>
      <w:bookmarkStart w:id="2587" w:name="_Toc509901383"/>
      <w:r w:rsidRPr="000E5391">
        <w:t>Ochrona od przepięć i porażeń</w:t>
      </w:r>
      <w:bookmarkEnd w:id="2585"/>
      <w:bookmarkEnd w:id="2586"/>
      <w:bookmarkEnd w:id="2587"/>
    </w:p>
    <w:p w:rsidR="0079106F" w:rsidRPr="000E5391" w:rsidRDefault="0079106F" w:rsidP="0079106F">
      <w:pPr>
        <w:rPr>
          <w:i/>
          <w:u w:val="single"/>
        </w:rPr>
      </w:pPr>
      <w:bookmarkStart w:id="2588" w:name="_Toc435018387"/>
      <w:r w:rsidRPr="000E5391">
        <w:rPr>
          <w:i/>
          <w:u w:val="single"/>
        </w:rPr>
        <w:t>Ochrona przed porażeniem prądem elektrycznym</w:t>
      </w:r>
      <w:bookmarkEnd w:id="2588"/>
    </w:p>
    <w:p w:rsidR="0079106F" w:rsidRPr="000E5391" w:rsidRDefault="0079106F" w:rsidP="00575340">
      <w:r w:rsidRPr="000E5391">
        <w:t>Po stronie niskiego napięcia ochrona podstawowa przed dotykiem bezpośrednim będzie zapewniona przez izolację części czynnych przewodów i urządzeń elektrycznych. Ochronę dodatkową w instalacji stanowić będzie system szybkiego samoczynnego wyłączania napięcia zgodnie z</w:t>
      </w:r>
      <w:r w:rsidR="000E5391">
        <w:t> PN</w:t>
      </w:r>
      <w:r w:rsidR="000E5391">
        <w:noBreakHyphen/>
        <w:t>HD 60364</w:t>
      </w:r>
      <w:r w:rsidR="000E5391">
        <w:noBreakHyphen/>
        <w:t>4</w:t>
      </w:r>
      <w:r w:rsidR="000E5391">
        <w:noBreakHyphen/>
      </w:r>
      <w:r w:rsidR="00582AEB" w:rsidRPr="000E5391">
        <w:t>41:2017-09</w:t>
      </w:r>
      <w:r w:rsidR="00575340" w:rsidRPr="000E5391">
        <w:t xml:space="preserve"> </w:t>
      </w:r>
      <w:r w:rsidRPr="000E5391">
        <w:t>w połączeniu z uziemieniem wyró</w:t>
      </w:r>
      <w:r w:rsidR="000E5391">
        <w:t>wnawczym oraz zainstalowanymi w </w:t>
      </w:r>
      <w:r w:rsidRPr="000E5391">
        <w:t>sterownicach wyłącznikami różnicowo - prądowymi o znamionowym prądzie różnicowym I</w:t>
      </w:r>
      <w:r w:rsidRPr="000E5391">
        <w:rPr>
          <w:vertAlign w:val="subscript"/>
        </w:rPr>
        <w:sym w:font="Symbol" w:char="F044"/>
      </w:r>
      <w:r w:rsidRPr="000E5391">
        <w:rPr>
          <w:vertAlign w:val="subscript"/>
        </w:rPr>
        <w:t>n</w:t>
      </w:r>
      <w:r w:rsidRPr="000E5391">
        <w:t>= 30mA.</w:t>
      </w:r>
    </w:p>
    <w:p w:rsidR="00A31C46" w:rsidRDefault="00A31C46" w:rsidP="0079106F">
      <w:pPr>
        <w:ind w:right="-79"/>
      </w:pPr>
    </w:p>
    <w:p w:rsidR="00A31C46" w:rsidRDefault="00A31C46" w:rsidP="0079106F">
      <w:pPr>
        <w:ind w:right="-79"/>
      </w:pPr>
    </w:p>
    <w:p w:rsidR="0079106F" w:rsidRPr="000E7E5C" w:rsidRDefault="0079106F" w:rsidP="0079106F">
      <w:pPr>
        <w:ind w:right="-79"/>
      </w:pPr>
      <w:r w:rsidRPr="000E7E5C">
        <w:lastRenderedPageBreak/>
        <w:t>W obiektach należy zamontować połączenia wyrównawcze: przy rozdzielnicach zainstalować „główną szynę wyrównawczą, do której linką LY 25 mm2 podłączyć konstrukcje stalowe występujące w obiekcie, rurociągi metalowe wprowadzane do obiektu, przewody uziemiające, zaciski PE występujących rozdzielnic. Ponadto wykonać linką LY 4mm2 połączenia wyrównawcze dodatkowe (miejscowe).</w:t>
      </w:r>
    </w:p>
    <w:p w:rsidR="0001659B" w:rsidRPr="000E7E5C" w:rsidRDefault="0001659B" w:rsidP="0079106F">
      <w:pPr>
        <w:rPr>
          <w:i/>
          <w:u w:val="single"/>
        </w:rPr>
      </w:pPr>
      <w:bookmarkStart w:id="2589" w:name="_Toc435018388"/>
    </w:p>
    <w:p w:rsidR="0079106F" w:rsidRPr="000E7E5C" w:rsidRDefault="0079106F" w:rsidP="0079106F">
      <w:pPr>
        <w:rPr>
          <w:i/>
          <w:u w:val="single"/>
        </w:rPr>
      </w:pPr>
      <w:r w:rsidRPr="000E7E5C">
        <w:rPr>
          <w:i/>
          <w:u w:val="single"/>
        </w:rPr>
        <w:t>Ochrona przepięciowa</w:t>
      </w:r>
      <w:bookmarkEnd w:id="2589"/>
    </w:p>
    <w:p w:rsidR="0079106F" w:rsidRPr="000E7E5C" w:rsidRDefault="0079106F" w:rsidP="0079106F">
      <w:pPr>
        <w:ind w:right="-79"/>
      </w:pPr>
      <w:r w:rsidRPr="000E7E5C">
        <w:t xml:space="preserve">Po stronie niskiego napięcia instalacje elektryczne w budynkach będą chronione przed przepięciami </w:t>
      </w:r>
      <w:r w:rsidRPr="00F76400">
        <w:t>pochodzenia atmosferycznego i łączeniowego zgodnie z</w:t>
      </w:r>
      <w:r w:rsidR="00F76400" w:rsidRPr="00F76400">
        <w:t xml:space="preserve"> </w:t>
      </w:r>
      <w:r w:rsidR="000E7E5C" w:rsidRPr="00F76400">
        <w:t>PN-HD 60364-4-443:2016-03</w:t>
      </w:r>
      <w:r w:rsidRPr="00F76400">
        <w:t>.</w:t>
      </w:r>
    </w:p>
    <w:p w:rsidR="0079106F" w:rsidRPr="000B065D" w:rsidRDefault="0079106F" w:rsidP="009841FE">
      <w:pPr>
        <w:pStyle w:val="Nagwek2"/>
      </w:pPr>
      <w:bookmarkStart w:id="2590" w:name="_Toc462753275"/>
      <w:bookmarkStart w:id="2591" w:name="_Toc508378068"/>
      <w:bookmarkStart w:id="2592" w:name="_Toc509901384"/>
      <w:r w:rsidRPr="000B065D">
        <w:t>Kontrola i badania robót</w:t>
      </w:r>
      <w:bookmarkEnd w:id="2590"/>
      <w:bookmarkEnd w:id="2591"/>
      <w:bookmarkEnd w:id="2592"/>
    </w:p>
    <w:p w:rsidR="0079106F" w:rsidRPr="000B065D" w:rsidRDefault="0079106F" w:rsidP="0079106F">
      <w:r w:rsidRPr="000B065D">
        <w:t>W czasie prowadzenia robót jak również po ich ukończeniu należy przeprowadzić próby i badania pomontażowe.</w:t>
      </w:r>
    </w:p>
    <w:p w:rsidR="0001659B" w:rsidRDefault="0001659B" w:rsidP="0079106F">
      <w:pPr>
        <w:ind w:right="-79"/>
      </w:pPr>
    </w:p>
    <w:p w:rsidR="0079106F" w:rsidRPr="000B065D" w:rsidRDefault="0079106F" w:rsidP="0079106F">
      <w:pPr>
        <w:ind w:right="-79"/>
      </w:pPr>
      <w:r w:rsidRPr="000B065D">
        <w:t xml:space="preserve">Próby, badania i pomiary powinny być przeprowadzone przez przeszkolonych pracowników posiadających odpowiednie uprawnienia SEP. </w:t>
      </w:r>
    </w:p>
    <w:p w:rsidR="0079106F" w:rsidRPr="000B065D" w:rsidRDefault="0079106F" w:rsidP="0079106F">
      <w:pPr>
        <w:ind w:right="-79"/>
      </w:pPr>
      <w:r w:rsidRPr="000B065D">
        <w:t>Z badań i pomiarów winny być sporządzone protokoły podpisane przez Inspektora Nadzoru i Wykonawcę</w:t>
      </w:r>
    </w:p>
    <w:p w:rsidR="0079106F" w:rsidRPr="000B065D" w:rsidRDefault="0079106F" w:rsidP="00135C1D">
      <w:pPr>
        <w:pStyle w:val="Nagwek3"/>
      </w:pPr>
      <w:bookmarkStart w:id="2593" w:name="_Toc462753276"/>
      <w:bookmarkStart w:id="2594" w:name="_Toc508378069"/>
      <w:bookmarkStart w:id="2595" w:name="_Toc509901385"/>
      <w:r w:rsidRPr="000B065D">
        <w:t>Linie kablowe</w:t>
      </w:r>
      <w:bookmarkEnd w:id="2593"/>
      <w:bookmarkEnd w:id="2594"/>
      <w:bookmarkEnd w:id="2595"/>
    </w:p>
    <w:p w:rsidR="0079106F" w:rsidRPr="00CC1A73" w:rsidRDefault="0079106F" w:rsidP="00CC1A73">
      <w:pPr>
        <w:rPr>
          <w:i/>
          <w:u w:val="single"/>
        </w:rPr>
      </w:pPr>
      <w:bookmarkStart w:id="2596" w:name="_Toc140933373"/>
      <w:bookmarkStart w:id="2597" w:name="_Toc141076290"/>
      <w:bookmarkStart w:id="2598" w:name="_Toc141158032"/>
      <w:bookmarkStart w:id="2599" w:name="_Toc141158212"/>
      <w:bookmarkStart w:id="2600" w:name="_Toc141158564"/>
      <w:bookmarkStart w:id="2601" w:name="_Toc141158970"/>
      <w:bookmarkStart w:id="2602" w:name="_Toc141418686"/>
      <w:bookmarkStart w:id="2603" w:name="_Toc141419193"/>
      <w:bookmarkStart w:id="2604" w:name="_Toc141693645"/>
      <w:bookmarkStart w:id="2605" w:name="_Toc141696519"/>
      <w:bookmarkStart w:id="2606" w:name="_Toc141696731"/>
      <w:bookmarkStart w:id="2607" w:name="_Toc141696860"/>
      <w:bookmarkStart w:id="2608" w:name="_Toc141873172"/>
      <w:bookmarkStart w:id="2609" w:name="_Toc141875097"/>
      <w:bookmarkStart w:id="2610" w:name="_Toc141875288"/>
      <w:bookmarkStart w:id="2611" w:name="_Toc141879538"/>
      <w:bookmarkStart w:id="2612" w:name="_Toc141879667"/>
      <w:bookmarkStart w:id="2613" w:name="_Toc141879796"/>
      <w:bookmarkStart w:id="2614" w:name="_Toc141892161"/>
      <w:bookmarkStart w:id="2615" w:name="_Toc141961625"/>
      <w:bookmarkStart w:id="2616" w:name="_Toc142188769"/>
      <w:bookmarkStart w:id="2617" w:name="_Toc142204240"/>
      <w:bookmarkStart w:id="2618" w:name="_Toc142286667"/>
      <w:bookmarkStart w:id="2619" w:name="_Toc142299276"/>
      <w:bookmarkStart w:id="2620" w:name="_Toc142809644"/>
      <w:bookmarkStart w:id="2621" w:name="_Toc143045122"/>
      <w:bookmarkStart w:id="2622" w:name="_Toc144191692"/>
      <w:bookmarkStart w:id="2623" w:name="_Toc144631383"/>
      <w:bookmarkStart w:id="2624" w:name="_Toc145982784"/>
      <w:bookmarkStart w:id="2625" w:name="_Toc146001350"/>
      <w:bookmarkStart w:id="2626" w:name="_Toc149981745"/>
      <w:bookmarkStart w:id="2627" w:name="_Toc150832122"/>
      <w:bookmarkStart w:id="2628" w:name="_Toc150836348"/>
      <w:bookmarkStart w:id="2629" w:name="_Toc153864807"/>
      <w:bookmarkStart w:id="2630" w:name="_Toc159660492"/>
      <w:bookmarkStart w:id="2631" w:name="_Toc167864266"/>
      <w:bookmarkStart w:id="2632" w:name="_Toc169432838"/>
      <w:bookmarkStart w:id="2633" w:name="_Toc169508200"/>
      <w:bookmarkStart w:id="2634" w:name="_Toc169519108"/>
      <w:bookmarkStart w:id="2635" w:name="_Toc169535549"/>
      <w:bookmarkStart w:id="2636" w:name="_Toc169535660"/>
      <w:bookmarkStart w:id="2637" w:name="_Toc169582558"/>
      <w:bookmarkStart w:id="2638" w:name="_Toc169610890"/>
      <w:bookmarkStart w:id="2639" w:name="_Toc169610997"/>
      <w:bookmarkStart w:id="2640" w:name="_Toc177879745"/>
      <w:bookmarkStart w:id="2641" w:name="_Toc177885623"/>
      <w:bookmarkStart w:id="2642" w:name="_Toc177885792"/>
      <w:bookmarkStart w:id="2643" w:name="_Toc177892304"/>
      <w:bookmarkStart w:id="2644" w:name="_Toc177892412"/>
      <w:bookmarkStart w:id="2645" w:name="_Toc177892846"/>
      <w:bookmarkStart w:id="2646" w:name="_Toc177897462"/>
      <w:bookmarkStart w:id="2647" w:name="_Toc177969725"/>
      <w:bookmarkStart w:id="2648" w:name="_Toc178041986"/>
      <w:bookmarkStart w:id="2649" w:name="_Toc178042394"/>
      <w:bookmarkStart w:id="2650" w:name="_Toc178129194"/>
      <w:bookmarkStart w:id="2651" w:name="_Toc179357249"/>
      <w:bookmarkStart w:id="2652" w:name="_Toc179594769"/>
      <w:bookmarkStart w:id="2653" w:name="_Toc179612139"/>
      <w:bookmarkStart w:id="2654" w:name="_Toc435019258"/>
      <w:bookmarkStart w:id="2655" w:name="_Toc462753277"/>
      <w:bookmarkStart w:id="2656" w:name="_Toc508378070"/>
      <w:r w:rsidRPr="00CC1A73">
        <w:rPr>
          <w:i/>
          <w:u w:val="single"/>
        </w:rPr>
        <w:t>Rowy kablowe</w:t>
      </w:r>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p>
    <w:p w:rsidR="0079106F" w:rsidRPr="000B065D" w:rsidRDefault="0079106F" w:rsidP="0079106F">
      <w:r w:rsidRPr="000B065D">
        <w:t>Po wykonaniu rowu pod kabel, sprawdzeniu podlegają wymiary poprze</w:t>
      </w:r>
      <w:r w:rsidR="0001659B">
        <w:t>czne rowu i zgodność ich tras z </w:t>
      </w:r>
      <w:r w:rsidRPr="000B065D">
        <w:t>dokumentacją geodezyjną.</w:t>
      </w:r>
    </w:p>
    <w:p w:rsidR="0079106F" w:rsidRPr="000B065D" w:rsidRDefault="0079106F" w:rsidP="0079106F">
      <w:r w:rsidRPr="000B065D">
        <w:t>Odchyłka trasy rowu od wytyczenia geodezyjnego nie powinna przekraczać 0.5 m. Analogiczne pomiary wykonuje się dla punktu pomiarowego.</w:t>
      </w:r>
    </w:p>
    <w:p w:rsidR="00020719" w:rsidRDefault="00020719" w:rsidP="00CC1A73">
      <w:pPr>
        <w:rPr>
          <w:i/>
          <w:u w:val="single"/>
        </w:rPr>
      </w:pPr>
      <w:bookmarkStart w:id="2657" w:name="_Toc140933374"/>
      <w:bookmarkStart w:id="2658" w:name="_Toc141076291"/>
      <w:bookmarkStart w:id="2659" w:name="_Toc141158033"/>
      <w:bookmarkStart w:id="2660" w:name="_Toc141158213"/>
      <w:bookmarkStart w:id="2661" w:name="_Toc141158565"/>
      <w:bookmarkStart w:id="2662" w:name="_Toc141158971"/>
      <w:bookmarkStart w:id="2663" w:name="_Toc141418687"/>
      <w:bookmarkStart w:id="2664" w:name="_Toc141419194"/>
      <w:bookmarkStart w:id="2665" w:name="_Toc141693646"/>
      <w:bookmarkStart w:id="2666" w:name="_Toc141696520"/>
      <w:bookmarkStart w:id="2667" w:name="_Toc141696732"/>
      <w:bookmarkStart w:id="2668" w:name="_Toc141696861"/>
      <w:bookmarkStart w:id="2669" w:name="_Toc141873173"/>
      <w:bookmarkStart w:id="2670" w:name="_Toc141875098"/>
      <w:bookmarkStart w:id="2671" w:name="_Toc141875289"/>
      <w:bookmarkStart w:id="2672" w:name="_Toc141879539"/>
      <w:bookmarkStart w:id="2673" w:name="_Toc141879668"/>
      <w:bookmarkStart w:id="2674" w:name="_Toc141879797"/>
      <w:bookmarkStart w:id="2675" w:name="_Toc141892162"/>
      <w:bookmarkStart w:id="2676" w:name="_Toc141961626"/>
      <w:bookmarkStart w:id="2677" w:name="_Toc142188770"/>
      <w:bookmarkStart w:id="2678" w:name="_Toc142204241"/>
      <w:bookmarkStart w:id="2679" w:name="_Toc142286668"/>
      <w:bookmarkStart w:id="2680" w:name="_Toc142299277"/>
      <w:bookmarkStart w:id="2681" w:name="_Toc142809645"/>
      <w:bookmarkStart w:id="2682" w:name="_Toc143045123"/>
      <w:bookmarkStart w:id="2683" w:name="_Toc144191693"/>
      <w:bookmarkStart w:id="2684" w:name="_Toc144631384"/>
      <w:bookmarkStart w:id="2685" w:name="_Toc145982785"/>
      <w:bookmarkStart w:id="2686" w:name="_Toc146001351"/>
      <w:bookmarkStart w:id="2687" w:name="_Toc149981746"/>
      <w:bookmarkStart w:id="2688" w:name="_Toc150832123"/>
      <w:bookmarkStart w:id="2689" w:name="_Toc150836349"/>
      <w:bookmarkStart w:id="2690" w:name="_Toc153864808"/>
      <w:bookmarkStart w:id="2691" w:name="_Toc159660493"/>
      <w:bookmarkStart w:id="2692" w:name="_Toc167864267"/>
      <w:bookmarkStart w:id="2693" w:name="_Toc169432839"/>
      <w:bookmarkStart w:id="2694" w:name="_Toc169508201"/>
      <w:bookmarkStart w:id="2695" w:name="_Toc169519109"/>
      <w:bookmarkStart w:id="2696" w:name="_Toc169535550"/>
      <w:bookmarkStart w:id="2697" w:name="_Toc169535661"/>
      <w:bookmarkStart w:id="2698" w:name="_Toc169582559"/>
      <w:bookmarkStart w:id="2699" w:name="_Toc169610891"/>
      <w:bookmarkStart w:id="2700" w:name="_Toc169610998"/>
      <w:bookmarkStart w:id="2701" w:name="_Toc177879746"/>
      <w:bookmarkStart w:id="2702" w:name="_Toc177885624"/>
      <w:bookmarkStart w:id="2703" w:name="_Toc177885793"/>
      <w:bookmarkStart w:id="2704" w:name="_Toc177892305"/>
      <w:bookmarkStart w:id="2705" w:name="_Toc177892413"/>
      <w:bookmarkStart w:id="2706" w:name="_Toc177892847"/>
      <w:bookmarkStart w:id="2707" w:name="_Toc177897463"/>
      <w:bookmarkStart w:id="2708" w:name="_Toc177969726"/>
      <w:bookmarkStart w:id="2709" w:name="_Toc178041987"/>
      <w:bookmarkStart w:id="2710" w:name="_Toc178042395"/>
      <w:bookmarkStart w:id="2711" w:name="_Toc178129195"/>
      <w:bookmarkStart w:id="2712" w:name="_Toc179357250"/>
      <w:bookmarkStart w:id="2713" w:name="_Toc179594770"/>
      <w:bookmarkStart w:id="2714" w:name="_Toc179612140"/>
      <w:bookmarkStart w:id="2715" w:name="_Toc435019259"/>
      <w:bookmarkStart w:id="2716" w:name="_Toc462753278"/>
      <w:bookmarkStart w:id="2717" w:name="_Toc508378071"/>
    </w:p>
    <w:p w:rsidR="0079106F" w:rsidRPr="00CC1A73" w:rsidRDefault="0079106F" w:rsidP="00CC1A73">
      <w:pPr>
        <w:rPr>
          <w:i/>
          <w:u w:val="single"/>
        </w:rPr>
      </w:pPr>
      <w:r w:rsidRPr="00CC1A73">
        <w:rPr>
          <w:i/>
          <w:u w:val="single"/>
        </w:rPr>
        <w:t>Kable i osprzęt kablowy</w:t>
      </w:r>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p>
    <w:p w:rsidR="0079106F" w:rsidRPr="000B065D" w:rsidRDefault="0079106F" w:rsidP="0079106F">
      <w:r w:rsidRPr="000B065D">
        <w:t>Sprawdzenie polega na stwierdzeniu ich zgodności z wyma</w:t>
      </w:r>
      <w:r w:rsidR="0001659B">
        <w:t>ganiami norm przedmiotowych lub </w:t>
      </w:r>
      <w:r w:rsidRPr="000B065D">
        <w:t>dokumentów, według których zostały wykonane, na podstawie atestów, protokołów odbioru albo innych dokumentów.</w:t>
      </w:r>
    </w:p>
    <w:p w:rsidR="00020719" w:rsidRDefault="00020719" w:rsidP="00CC1A73">
      <w:pPr>
        <w:rPr>
          <w:i/>
          <w:u w:val="single"/>
        </w:rPr>
      </w:pPr>
      <w:bookmarkStart w:id="2718" w:name="_Toc140933375"/>
      <w:bookmarkStart w:id="2719" w:name="_Toc141076292"/>
      <w:bookmarkStart w:id="2720" w:name="_Toc141158034"/>
      <w:bookmarkStart w:id="2721" w:name="_Toc141158214"/>
      <w:bookmarkStart w:id="2722" w:name="_Toc141158566"/>
      <w:bookmarkStart w:id="2723" w:name="_Toc141158972"/>
      <w:bookmarkStart w:id="2724" w:name="_Toc141418688"/>
      <w:bookmarkStart w:id="2725" w:name="_Toc141419195"/>
      <w:bookmarkStart w:id="2726" w:name="_Toc141693647"/>
      <w:bookmarkStart w:id="2727" w:name="_Toc141696521"/>
      <w:bookmarkStart w:id="2728" w:name="_Toc141696733"/>
      <w:bookmarkStart w:id="2729" w:name="_Toc141696862"/>
      <w:bookmarkStart w:id="2730" w:name="_Toc141873174"/>
      <w:bookmarkStart w:id="2731" w:name="_Toc141875099"/>
      <w:bookmarkStart w:id="2732" w:name="_Toc141875290"/>
      <w:bookmarkStart w:id="2733" w:name="_Toc141879540"/>
      <w:bookmarkStart w:id="2734" w:name="_Toc141879669"/>
      <w:bookmarkStart w:id="2735" w:name="_Toc141879798"/>
      <w:bookmarkStart w:id="2736" w:name="_Toc141892163"/>
      <w:bookmarkStart w:id="2737" w:name="_Toc141961627"/>
      <w:bookmarkStart w:id="2738" w:name="_Toc142188771"/>
      <w:bookmarkStart w:id="2739" w:name="_Toc142204242"/>
      <w:bookmarkStart w:id="2740" w:name="_Toc142286669"/>
      <w:bookmarkStart w:id="2741" w:name="_Toc142299278"/>
      <w:bookmarkStart w:id="2742" w:name="_Toc142809646"/>
      <w:bookmarkStart w:id="2743" w:name="_Toc143045124"/>
      <w:bookmarkStart w:id="2744" w:name="_Toc144191694"/>
      <w:bookmarkStart w:id="2745" w:name="_Toc144631385"/>
      <w:bookmarkStart w:id="2746" w:name="_Toc145982786"/>
      <w:bookmarkStart w:id="2747" w:name="_Toc146001352"/>
      <w:bookmarkStart w:id="2748" w:name="_Toc149981747"/>
      <w:bookmarkStart w:id="2749" w:name="_Toc150832124"/>
      <w:bookmarkStart w:id="2750" w:name="_Toc150836350"/>
      <w:bookmarkStart w:id="2751" w:name="_Toc153864809"/>
      <w:bookmarkStart w:id="2752" w:name="_Toc159660494"/>
      <w:bookmarkStart w:id="2753" w:name="_Toc167864268"/>
      <w:bookmarkStart w:id="2754" w:name="_Toc169432840"/>
      <w:bookmarkStart w:id="2755" w:name="_Toc169508202"/>
      <w:bookmarkStart w:id="2756" w:name="_Toc169519110"/>
      <w:bookmarkStart w:id="2757" w:name="_Toc169535551"/>
      <w:bookmarkStart w:id="2758" w:name="_Toc169535662"/>
      <w:bookmarkStart w:id="2759" w:name="_Toc169582560"/>
      <w:bookmarkStart w:id="2760" w:name="_Toc169610892"/>
      <w:bookmarkStart w:id="2761" w:name="_Toc169610999"/>
      <w:bookmarkStart w:id="2762" w:name="_Toc177879747"/>
      <w:bookmarkStart w:id="2763" w:name="_Toc177885625"/>
      <w:bookmarkStart w:id="2764" w:name="_Toc177885794"/>
      <w:bookmarkStart w:id="2765" w:name="_Toc177892306"/>
      <w:bookmarkStart w:id="2766" w:name="_Toc177892414"/>
      <w:bookmarkStart w:id="2767" w:name="_Toc177892848"/>
      <w:bookmarkStart w:id="2768" w:name="_Toc177897464"/>
      <w:bookmarkStart w:id="2769" w:name="_Toc177969727"/>
      <w:bookmarkStart w:id="2770" w:name="_Toc178041988"/>
      <w:bookmarkStart w:id="2771" w:name="_Toc178042396"/>
      <w:bookmarkStart w:id="2772" w:name="_Toc178129196"/>
      <w:bookmarkStart w:id="2773" w:name="_Toc179357251"/>
      <w:bookmarkStart w:id="2774" w:name="_Toc179594771"/>
      <w:bookmarkStart w:id="2775" w:name="_Toc179612141"/>
      <w:bookmarkStart w:id="2776" w:name="_Toc435019260"/>
      <w:bookmarkStart w:id="2777" w:name="_Toc462753279"/>
      <w:bookmarkStart w:id="2778" w:name="_Toc508378072"/>
    </w:p>
    <w:p w:rsidR="0079106F" w:rsidRPr="00CC1A73" w:rsidRDefault="0079106F" w:rsidP="00CC1A73">
      <w:pPr>
        <w:rPr>
          <w:i/>
          <w:u w:val="single"/>
        </w:rPr>
      </w:pPr>
      <w:r w:rsidRPr="00CC1A73">
        <w:rPr>
          <w:i/>
          <w:u w:val="single"/>
        </w:rPr>
        <w:t>Układanie kabli</w:t>
      </w:r>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p>
    <w:p w:rsidR="0079106F" w:rsidRPr="000B065D" w:rsidRDefault="0079106F" w:rsidP="0079106F">
      <w:r w:rsidRPr="000B065D">
        <w:t>W czasie wykonywania i po zakończeniu robót kablowych należy przeprowadzić następujące pomiary:</w:t>
      </w:r>
    </w:p>
    <w:p w:rsidR="0079106F" w:rsidRPr="000B065D" w:rsidRDefault="0079106F" w:rsidP="000C0D7D">
      <w:pPr>
        <w:pStyle w:val="poziom2"/>
      </w:pPr>
      <w:r w:rsidRPr="000B065D">
        <w:t>głębokości zakopania kabla</w:t>
      </w:r>
    </w:p>
    <w:p w:rsidR="0079106F" w:rsidRPr="000B065D" w:rsidRDefault="0079106F" w:rsidP="000C0D7D">
      <w:pPr>
        <w:pStyle w:val="poziom2"/>
      </w:pPr>
      <w:r w:rsidRPr="000B065D">
        <w:t>grubości podsypki piaskowej nad i pod kablem</w:t>
      </w:r>
    </w:p>
    <w:p w:rsidR="0079106F" w:rsidRPr="000B065D" w:rsidRDefault="0079106F" w:rsidP="000C0D7D">
      <w:pPr>
        <w:pStyle w:val="poziom2"/>
      </w:pPr>
      <w:r w:rsidRPr="000B065D">
        <w:t>odległości folii ochronnej od kabla</w:t>
      </w:r>
    </w:p>
    <w:p w:rsidR="0079106F" w:rsidRPr="000B065D" w:rsidRDefault="0079106F" w:rsidP="000C0D7D">
      <w:pPr>
        <w:pStyle w:val="poziom2"/>
      </w:pPr>
      <w:r w:rsidRPr="000B065D">
        <w:t>stopnia zagęszczenia gruntu nad kablem i rozplanowanie nadmiaru gruntu</w:t>
      </w:r>
    </w:p>
    <w:p w:rsidR="00020719" w:rsidRDefault="00020719" w:rsidP="00CC1A73">
      <w:pPr>
        <w:rPr>
          <w:i/>
          <w:u w:val="single"/>
        </w:rPr>
      </w:pPr>
      <w:bookmarkStart w:id="2779" w:name="_Toc435019261"/>
      <w:bookmarkStart w:id="2780" w:name="_Toc462753280"/>
      <w:bookmarkStart w:id="2781" w:name="_Toc508378073"/>
    </w:p>
    <w:p w:rsidR="0079106F" w:rsidRPr="00CC1A73" w:rsidRDefault="0079106F" w:rsidP="00CC1A73">
      <w:pPr>
        <w:rPr>
          <w:i/>
          <w:u w:val="single"/>
        </w:rPr>
      </w:pPr>
      <w:r w:rsidRPr="00CC1A73">
        <w:rPr>
          <w:i/>
          <w:u w:val="single"/>
        </w:rPr>
        <w:t>Sprawdzenie ciągłości żył</w:t>
      </w:r>
      <w:bookmarkEnd w:id="2779"/>
      <w:bookmarkEnd w:id="2780"/>
      <w:bookmarkEnd w:id="2781"/>
    </w:p>
    <w:p w:rsidR="0079106F" w:rsidRDefault="0079106F" w:rsidP="0079106F">
      <w:r w:rsidRPr="000B065D">
        <w:t xml:space="preserve">Sprawdzenie ciągłości żył roboczych i powrotnych oraz zgodności faz należy wykonać przy użyciu przyrządów o napięciu </w:t>
      </w:r>
      <w:r w:rsidR="00E05732" w:rsidRPr="000B065D">
        <w:t>nieprzekraczającym</w:t>
      </w:r>
      <w:r w:rsidRPr="000B065D">
        <w:t xml:space="preserve"> 24 V. Wynik sprawdzenia należy uznać za dodatni, jeżeli poszczególne żyły nie mają przerw oraz jeśli poszczególne fazy na obu końcach linii są oznaczone identycznie.</w:t>
      </w:r>
    </w:p>
    <w:p w:rsidR="0001659B" w:rsidRPr="000B065D" w:rsidRDefault="0001659B" w:rsidP="0079106F"/>
    <w:p w:rsidR="00020719" w:rsidRDefault="00020719" w:rsidP="00CC1A73">
      <w:pPr>
        <w:rPr>
          <w:i/>
          <w:u w:val="single"/>
        </w:rPr>
      </w:pPr>
      <w:bookmarkStart w:id="2782" w:name="_Toc435019262"/>
      <w:bookmarkStart w:id="2783" w:name="_Toc462753281"/>
      <w:bookmarkStart w:id="2784" w:name="_Toc508378074"/>
    </w:p>
    <w:p w:rsidR="0079106F" w:rsidRPr="00CC1A73" w:rsidRDefault="0079106F" w:rsidP="00CC1A73">
      <w:pPr>
        <w:rPr>
          <w:i/>
          <w:u w:val="single"/>
        </w:rPr>
      </w:pPr>
      <w:r w:rsidRPr="00CC1A73">
        <w:rPr>
          <w:i/>
          <w:u w:val="single"/>
        </w:rPr>
        <w:t>Pomiar rezystancji izolacji</w:t>
      </w:r>
      <w:bookmarkEnd w:id="2782"/>
      <w:bookmarkEnd w:id="2783"/>
      <w:bookmarkEnd w:id="2784"/>
    </w:p>
    <w:p w:rsidR="0079106F" w:rsidRPr="000B065D" w:rsidRDefault="0079106F" w:rsidP="0079106F">
      <w:r w:rsidRPr="000B065D">
        <w:t xml:space="preserve">Pomiar należy wykonać za pomocą megaomomierza o napięciu nie mniejszym niż 2,5 kV, dokonując odczytu po czasie niezbędnym do ustalenia się mierzonej wartości. Wynik </w:t>
      </w:r>
      <w:r w:rsidR="0001659B">
        <w:t>należy uznać za dodatni, jeżeli </w:t>
      </w:r>
      <w:r w:rsidRPr="000B065D">
        <w:t>rezystancja izolacji wynosi co najmniej:</w:t>
      </w:r>
    </w:p>
    <w:p w:rsidR="0079106F" w:rsidRPr="000B065D" w:rsidRDefault="0079106F" w:rsidP="000C0D7D">
      <w:pPr>
        <w:pStyle w:val="poziom2"/>
      </w:pPr>
      <w:r w:rsidRPr="000B065D">
        <w:t>20 MΩ/km – linii wykonanych kablami elektroenergetycznymi o i</w:t>
      </w:r>
      <w:r w:rsidR="00575340">
        <w:t>zolacji z papieru nasyconego, o </w:t>
      </w:r>
      <w:r w:rsidRPr="000B065D">
        <w:t>napięciu znamionowym do 1 kV</w:t>
      </w:r>
    </w:p>
    <w:p w:rsidR="0079106F" w:rsidRPr="000B065D" w:rsidRDefault="0079106F" w:rsidP="000C0D7D">
      <w:pPr>
        <w:pStyle w:val="poziom2"/>
      </w:pPr>
      <w:r w:rsidRPr="000B065D">
        <w:t>50 MΩ/km – linii wykonanych kablami elektroenergetycznymi o i</w:t>
      </w:r>
      <w:r w:rsidR="00575340">
        <w:t>zolacji z papieru nasyconego, o </w:t>
      </w:r>
      <w:r w:rsidRPr="000B065D">
        <w:t>napięciu znamionowym wyższym niż 1 kV oraz kablami ele</w:t>
      </w:r>
      <w:r w:rsidR="0001659B">
        <w:t>ktroenergetycznymi o izolacji z </w:t>
      </w:r>
      <w:r w:rsidRPr="000B065D">
        <w:t>tworzyw sztucznych</w:t>
      </w:r>
    </w:p>
    <w:p w:rsidR="0079106F" w:rsidRDefault="0079106F" w:rsidP="000C0D7D">
      <w:pPr>
        <w:pStyle w:val="poziom2"/>
      </w:pPr>
      <w:r w:rsidRPr="000B065D">
        <w:t>0.75 dopuszczalnej wartości rezystancji izolacji.</w:t>
      </w:r>
    </w:p>
    <w:p w:rsidR="00A31C46" w:rsidRDefault="00A31C46" w:rsidP="00A31C46"/>
    <w:p w:rsidR="00A31C46" w:rsidRDefault="00A31C46" w:rsidP="00A31C46"/>
    <w:p w:rsidR="00A31C46" w:rsidRPr="000B065D" w:rsidRDefault="00A31C46" w:rsidP="00A31C46"/>
    <w:p w:rsidR="0079106F" w:rsidRPr="000B065D" w:rsidRDefault="0079106F" w:rsidP="00135C1D">
      <w:pPr>
        <w:pStyle w:val="Nagwek3"/>
      </w:pPr>
      <w:bookmarkStart w:id="2785" w:name="_Toc462753282"/>
      <w:bookmarkStart w:id="2786" w:name="_Toc508378075"/>
      <w:bookmarkStart w:id="2787" w:name="_Toc509901386"/>
      <w:r w:rsidRPr="000B065D">
        <w:lastRenderedPageBreak/>
        <w:t>Instalacje elektryczne</w:t>
      </w:r>
      <w:bookmarkEnd w:id="2785"/>
      <w:bookmarkEnd w:id="2786"/>
      <w:bookmarkEnd w:id="2787"/>
    </w:p>
    <w:p w:rsidR="0079106F" w:rsidRPr="00020719" w:rsidRDefault="0079106F" w:rsidP="00020719">
      <w:pPr>
        <w:rPr>
          <w:i/>
          <w:u w:val="single"/>
        </w:rPr>
      </w:pPr>
      <w:bookmarkStart w:id="2788" w:name="_Toc140933377"/>
      <w:bookmarkStart w:id="2789" w:name="_Toc141076294"/>
      <w:bookmarkStart w:id="2790" w:name="_Toc141158036"/>
      <w:bookmarkStart w:id="2791" w:name="_Toc141158216"/>
      <w:bookmarkStart w:id="2792" w:name="_Toc141158568"/>
      <w:bookmarkStart w:id="2793" w:name="_Toc141158974"/>
      <w:bookmarkStart w:id="2794" w:name="_Toc141418690"/>
      <w:bookmarkStart w:id="2795" w:name="_Toc141419197"/>
      <w:bookmarkStart w:id="2796" w:name="_Toc141693649"/>
      <w:bookmarkStart w:id="2797" w:name="_Toc141696523"/>
      <w:bookmarkStart w:id="2798" w:name="_Toc141696735"/>
      <w:bookmarkStart w:id="2799" w:name="_Toc141696864"/>
      <w:bookmarkStart w:id="2800" w:name="_Toc141873176"/>
      <w:bookmarkStart w:id="2801" w:name="_Toc141875101"/>
      <w:bookmarkStart w:id="2802" w:name="_Toc141875292"/>
      <w:bookmarkStart w:id="2803" w:name="_Toc141879542"/>
      <w:bookmarkStart w:id="2804" w:name="_Toc141879671"/>
      <w:bookmarkStart w:id="2805" w:name="_Toc141879800"/>
      <w:bookmarkStart w:id="2806" w:name="_Toc141892165"/>
      <w:bookmarkStart w:id="2807" w:name="_Toc141961629"/>
      <w:bookmarkStart w:id="2808" w:name="_Toc142188773"/>
      <w:bookmarkStart w:id="2809" w:name="_Toc142204244"/>
      <w:bookmarkStart w:id="2810" w:name="_Toc142286671"/>
      <w:bookmarkStart w:id="2811" w:name="_Toc142299280"/>
      <w:bookmarkStart w:id="2812" w:name="_Toc142809648"/>
      <w:bookmarkStart w:id="2813" w:name="_Toc143045126"/>
      <w:bookmarkStart w:id="2814" w:name="_Toc144191696"/>
      <w:bookmarkStart w:id="2815" w:name="_Toc144631387"/>
      <w:bookmarkStart w:id="2816" w:name="_Toc145982788"/>
      <w:bookmarkStart w:id="2817" w:name="_Toc146001354"/>
      <w:bookmarkStart w:id="2818" w:name="_Toc149981749"/>
      <w:bookmarkStart w:id="2819" w:name="_Toc150832126"/>
      <w:bookmarkStart w:id="2820" w:name="_Toc150836352"/>
      <w:bookmarkStart w:id="2821" w:name="_Toc153864811"/>
      <w:bookmarkStart w:id="2822" w:name="_Toc159660496"/>
      <w:bookmarkStart w:id="2823" w:name="_Toc167864270"/>
      <w:bookmarkStart w:id="2824" w:name="_Toc169432842"/>
      <w:bookmarkStart w:id="2825" w:name="_Toc169508204"/>
      <w:bookmarkStart w:id="2826" w:name="_Toc169519112"/>
      <w:bookmarkStart w:id="2827" w:name="_Toc169535553"/>
      <w:bookmarkStart w:id="2828" w:name="_Toc169535664"/>
      <w:bookmarkStart w:id="2829" w:name="_Toc169582562"/>
      <w:bookmarkStart w:id="2830" w:name="_Toc169610894"/>
      <w:bookmarkStart w:id="2831" w:name="_Toc169611001"/>
      <w:bookmarkStart w:id="2832" w:name="_Toc177879749"/>
      <w:bookmarkStart w:id="2833" w:name="_Toc177885627"/>
      <w:bookmarkStart w:id="2834" w:name="_Toc177885796"/>
      <w:bookmarkStart w:id="2835" w:name="_Toc177892308"/>
      <w:bookmarkStart w:id="2836" w:name="_Toc177892416"/>
      <w:bookmarkStart w:id="2837" w:name="_Toc177892850"/>
      <w:bookmarkStart w:id="2838" w:name="_Toc177897466"/>
      <w:bookmarkStart w:id="2839" w:name="_Toc177969729"/>
      <w:bookmarkStart w:id="2840" w:name="_Toc178041990"/>
      <w:bookmarkStart w:id="2841" w:name="_Toc178042398"/>
      <w:bookmarkStart w:id="2842" w:name="_Toc178129198"/>
      <w:bookmarkStart w:id="2843" w:name="_Toc179357253"/>
      <w:bookmarkStart w:id="2844" w:name="_Toc179594773"/>
      <w:bookmarkStart w:id="2845" w:name="_Toc179612143"/>
      <w:bookmarkStart w:id="2846" w:name="_Toc435018395"/>
      <w:bookmarkStart w:id="2847" w:name="_Toc462753283"/>
      <w:bookmarkStart w:id="2848" w:name="_Toc508378076"/>
      <w:r w:rsidRPr="00020719">
        <w:rPr>
          <w:i/>
          <w:u w:val="single"/>
        </w:rPr>
        <w:t>Pomiar rezystancji izolacji</w:t>
      </w:r>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p>
    <w:p w:rsidR="0079106F" w:rsidRPr="000B065D" w:rsidRDefault="0079106F" w:rsidP="0079106F">
      <w:pPr>
        <w:ind w:right="-79"/>
      </w:pPr>
      <w:r w:rsidRPr="000B065D">
        <w:t>Przed oddaniem do eksploatacji instalacji, należy wykonać pomiary rezystancji izolacji, rezystancji uziomów, napięć rażeniowych i skuteczności ochrony przeciwporażeniowej.</w:t>
      </w:r>
    </w:p>
    <w:p w:rsidR="0001659B" w:rsidRDefault="0001659B" w:rsidP="0079106F">
      <w:pPr>
        <w:ind w:right="-79"/>
      </w:pPr>
    </w:p>
    <w:p w:rsidR="0079106F" w:rsidRPr="000B065D" w:rsidRDefault="0079106F" w:rsidP="0079106F">
      <w:pPr>
        <w:ind w:right="-79"/>
      </w:pPr>
      <w:r w:rsidRPr="000B065D">
        <w:t>Pomiar należy wykonać zgodnie z PN-E-04700:2000, za pomocą induktora o napięciu 500 V dokonując odczytu po czasie niezbędnym do ustalenia się mierzonej wartości. Wynik należy uznać za dodatni, jeżeli rezystancja izolacji wynosi co najmniej 0,5 MΩ.</w:t>
      </w:r>
    </w:p>
    <w:p w:rsidR="00020719" w:rsidRDefault="00020719" w:rsidP="00020719">
      <w:pPr>
        <w:rPr>
          <w:i/>
          <w:u w:val="single"/>
        </w:rPr>
      </w:pPr>
      <w:bookmarkStart w:id="2849" w:name="_Toc435018396"/>
      <w:bookmarkStart w:id="2850" w:name="_Toc462753284"/>
      <w:bookmarkStart w:id="2851" w:name="_Toc508378077"/>
    </w:p>
    <w:p w:rsidR="0079106F" w:rsidRPr="00020719" w:rsidRDefault="0079106F" w:rsidP="00020719">
      <w:pPr>
        <w:rPr>
          <w:i/>
          <w:u w:val="single"/>
        </w:rPr>
      </w:pPr>
      <w:r w:rsidRPr="00020719">
        <w:rPr>
          <w:i/>
          <w:u w:val="single"/>
        </w:rPr>
        <w:t>Badanie ciągłości przewodów ochronnych</w:t>
      </w:r>
      <w:bookmarkEnd w:id="2849"/>
      <w:bookmarkEnd w:id="2850"/>
      <w:bookmarkEnd w:id="2851"/>
    </w:p>
    <w:p w:rsidR="0079106F" w:rsidRPr="000B065D" w:rsidRDefault="0079106F" w:rsidP="0079106F">
      <w:pPr>
        <w:ind w:right="-79"/>
      </w:pPr>
      <w:r w:rsidRPr="000B065D">
        <w:t>Badanie należy wykonać przy użyciu mostka lub omomierza, z wbudowanym źródłem napięcia pomiarowego.</w:t>
      </w:r>
    </w:p>
    <w:p w:rsidR="0079106F" w:rsidRPr="000B065D" w:rsidRDefault="0079106F" w:rsidP="0079106F">
      <w:pPr>
        <w:ind w:right="-79"/>
      </w:pPr>
      <w:r w:rsidRPr="000B065D">
        <w:t>Norma PN-E-04700:2000 dopuszcza sprawdzenie ciągłości przy pomocy przystosowanej latarki elektrycznej z baterią o napięciu 4,5 V i żarówką 3,7V/0,3V/0,3 A.</w:t>
      </w:r>
    </w:p>
    <w:p w:rsidR="00020719" w:rsidRDefault="00020719" w:rsidP="00020719">
      <w:pPr>
        <w:rPr>
          <w:i/>
          <w:u w:val="single"/>
        </w:rPr>
      </w:pPr>
      <w:bookmarkStart w:id="2852" w:name="_Toc435018397"/>
      <w:bookmarkStart w:id="2853" w:name="_Toc462753285"/>
      <w:bookmarkStart w:id="2854" w:name="_Toc508378078"/>
    </w:p>
    <w:p w:rsidR="0079106F" w:rsidRPr="00020719" w:rsidRDefault="0079106F" w:rsidP="00020719">
      <w:pPr>
        <w:rPr>
          <w:i/>
          <w:u w:val="single"/>
        </w:rPr>
      </w:pPr>
      <w:r w:rsidRPr="00020719">
        <w:rPr>
          <w:i/>
          <w:u w:val="single"/>
        </w:rPr>
        <w:t>Sprawdzenie skuteczności ochrony przeciwporażeniowej</w:t>
      </w:r>
      <w:bookmarkEnd w:id="2852"/>
      <w:bookmarkEnd w:id="2853"/>
      <w:bookmarkEnd w:id="2854"/>
    </w:p>
    <w:p w:rsidR="0079106F" w:rsidRPr="000B065D" w:rsidRDefault="0079106F" w:rsidP="0079106F">
      <w:pPr>
        <w:ind w:right="-79"/>
      </w:pPr>
      <w:r w:rsidRPr="000B065D">
        <w:t>Sprawdzenia dokonać metodą pomiaru impedancji pętli zwarciowej, przy użyciu atestowanego miernika, jednego z wielu dostępnych na rynku, wg instrukcji obowiązującej dla wybranego miernika.</w:t>
      </w:r>
    </w:p>
    <w:p w:rsidR="00020719" w:rsidRDefault="00020719" w:rsidP="00020719">
      <w:pPr>
        <w:rPr>
          <w:i/>
          <w:u w:val="single"/>
        </w:rPr>
      </w:pPr>
      <w:bookmarkStart w:id="2855" w:name="_Toc435018398"/>
      <w:bookmarkStart w:id="2856" w:name="_Toc462753286"/>
      <w:bookmarkStart w:id="2857" w:name="_Toc508378079"/>
    </w:p>
    <w:p w:rsidR="0079106F" w:rsidRPr="00020719" w:rsidRDefault="0079106F" w:rsidP="00020719">
      <w:pPr>
        <w:rPr>
          <w:i/>
          <w:u w:val="single"/>
        </w:rPr>
      </w:pPr>
      <w:r w:rsidRPr="00020719">
        <w:rPr>
          <w:i/>
          <w:u w:val="single"/>
        </w:rPr>
        <w:t>Próby działania urządzeń różnicowoprądowych</w:t>
      </w:r>
      <w:bookmarkEnd w:id="2855"/>
      <w:bookmarkEnd w:id="2856"/>
      <w:bookmarkEnd w:id="2857"/>
    </w:p>
    <w:p w:rsidR="0079106F" w:rsidRPr="000B065D" w:rsidRDefault="0079106F" w:rsidP="0079106F">
      <w:pPr>
        <w:ind w:right="-79"/>
      </w:pPr>
      <w:r w:rsidRPr="000B065D">
        <w:t>Próbę wykonać przyciskiem „TEST” wyłącznika różnicowoprądowego, a pomiar prądu wyłączania I</w:t>
      </w:r>
      <w:r w:rsidRPr="000B065D">
        <w:rPr>
          <w:rFonts w:cs="Arial"/>
          <w:vertAlign w:val="subscript"/>
        </w:rPr>
        <w:t>Δ</w:t>
      </w:r>
      <w:r w:rsidRPr="000B065D">
        <w:t xml:space="preserve"> testerem wyłączników ochronnych różnicowoprądowych. Wynik pomiaru nie powinien przekroczyć wartości 30 mA, nominalnej, zadanej na wyłączniku różnicowoprądowym.</w:t>
      </w:r>
    </w:p>
    <w:p w:rsidR="00020719" w:rsidRDefault="00020719" w:rsidP="00020719">
      <w:pPr>
        <w:rPr>
          <w:i/>
          <w:u w:val="single"/>
        </w:rPr>
      </w:pPr>
      <w:bookmarkStart w:id="2858" w:name="_Toc435018399"/>
      <w:bookmarkStart w:id="2859" w:name="_Toc462753287"/>
      <w:bookmarkStart w:id="2860" w:name="_Toc508378080"/>
    </w:p>
    <w:p w:rsidR="0079106F" w:rsidRPr="00020719" w:rsidRDefault="0079106F" w:rsidP="00020719">
      <w:pPr>
        <w:rPr>
          <w:i/>
          <w:u w:val="single"/>
        </w:rPr>
      </w:pPr>
      <w:r w:rsidRPr="00020719">
        <w:rPr>
          <w:i/>
          <w:u w:val="single"/>
        </w:rPr>
        <w:t>Pomiar rezystancji uziemienia</w:t>
      </w:r>
      <w:bookmarkEnd w:id="2858"/>
      <w:bookmarkEnd w:id="2859"/>
      <w:bookmarkEnd w:id="2860"/>
    </w:p>
    <w:p w:rsidR="0079106F" w:rsidRPr="000B065D" w:rsidRDefault="0079106F" w:rsidP="0079106F">
      <w:pPr>
        <w:ind w:right="-79"/>
      </w:pPr>
      <w:r w:rsidRPr="000B065D">
        <w:t>Pomiar wykonać miernikiem rezystancji IMU opartym na metodzie kompensacyjnej względnie udarowym miernikiem uziemień. Pomierzona rezystancja nie powinna przekra</w:t>
      </w:r>
      <w:r w:rsidR="00575340">
        <w:t>czać wartości w Ω, określonej w </w:t>
      </w:r>
      <w:r w:rsidRPr="000B065D">
        <w:t>Dokumentacji Projektowej.</w:t>
      </w:r>
    </w:p>
    <w:p w:rsidR="0079106F" w:rsidRPr="000B065D" w:rsidRDefault="0079106F" w:rsidP="009841FE">
      <w:pPr>
        <w:pStyle w:val="Nagwek2"/>
      </w:pPr>
      <w:bookmarkStart w:id="2861" w:name="_Toc462753288"/>
      <w:bookmarkStart w:id="2862" w:name="_Toc508378081"/>
      <w:bookmarkStart w:id="2863" w:name="_Toc509901387"/>
      <w:r w:rsidRPr="000B065D">
        <w:t>Przedmiar robót</w:t>
      </w:r>
      <w:bookmarkEnd w:id="2861"/>
      <w:bookmarkEnd w:id="2862"/>
      <w:bookmarkEnd w:id="2863"/>
    </w:p>
    <w:p w:rsidR="0079106F" w:rsidRPr="000B065D" w:rsidRDefault="0079106F" w:rsidP="0079106F">
      <w:r w:rsidRPr="000B065D">
        <w:t>Przedmiar robót jest dołączony do Dokumentacji przetargowej.</w:t>
      </w:r>
    </w:p>
    <w:p w:rsidR="0079106F" w:rsidRPr="000B065D" w:rsidRDefault="0079106F" w:rsidP="009841FE">
      <w:pPr>
        <w:pStyle w:val="Nagwek2"/>
      </w:pPr>
      <w:bookmarkStart w:id="2864" w:name="_Toc462753289"/>
      <w:bookmarkStart w:id="2865" w:name="_Toc508378082"/>
      <w:bookmarkStart w:id="2866" w:name="_Toc509901388"/>
      <w:r w:rsidRPr="000B065D">
        <w:t>Odbiór robót</w:t>
      </w:r>
      <w:bookmarkEnd w:id="2864"/>
      <w:bookmarkEnd w:id="2865"/>
      <w:bookmarkEnd w:id="2866"/>
    </w:p>
    <w:p w:rsidR="0079106F" w:rsidRPr="00020719" w:rsidRDefault="0079106F" w:rsidP="0079106F">
      <w:r w:rsidRPr="00020719">
        <w:t>Odbiorowi robót zanikających i ulegających zakryciu podlega:</w:t>
      </w:r>
    </w:p>
    <w:p w:rsidR="0079106F" w:rsidRPr="00020719" w:rsidRDefault="0079106F" w:rsidP="000C0D7D">
      <w:pPr>
        <w:pStyle w:val="poziom2"/>
      </w:pPr>
      <w:r w:rsidRPr="00020719">
        <w:t>wykonanie robót ziemnych (rowu kablowego)</w:t>
      </w:r>
    </w:p>
    <w:p w:rsidR="0079106F" w:rsidRPr="00020719" w:rsidRDefault="0079106F" w:rsidP="000C0D7D">
      <w:pPr>
        <w:pStyle w:val="poziom2"/>
      </w:pPr>
      <w:r w:rsidRPr="00020719">
        <w:t>wykonanie warstw piasku</w:t>
      </w:r>
    </w:p>
    <w:p w:rsidR="0079106F" w:rsidRPr="00020719" w:rsidRDefault="0079106F" w:rsidP="000C0D7D">
      <w:pPr>
        <w:pStyle w:val="poziom2"/>
      </w:pPr>
      <w:r w:rsidRPr="00020719">
        <w:t>ułożenie kabla z opaskami identyfikacyjnymi</w:t>
      </w:r>
    </w:p>
    <w:p w:rsidR="0079106F" w:rsidRPr="00020719" w:rsidRDefault="0079106F" w:rsidP="000C0D7D">
      <w:pPr>
        <w:pStyle w:val="poziom2"/>
      </w:pPr>
      <w:r w:rsidRPr="00020719">
        <w:t>pomiar rezystancji izolacji</w:t>
      </w:r>
    </w:p>
    <w:p w:rsidR="0079106F" w:rsidRPr="00020719" w:rsidRDefault="0079106F" w:rsidP="000C0D7D">
      <w:pPr>
        <w:pStyle w:val="poziom2"/>
      </w:pPr>
      <w:r w:rsidRPr="00020719">
        <w:t>badania ciągłości przewodów ochronnych</w:t>
      </w:r>
    </w:p>
    <w:p w:rsidR="0079106F" w:rsidRPr="00020719" w:rsidRDefault="0079106F" w:rsidP="000C0D7D">
      <w:pPr>
        <w:pStyle w:val="poziom2"/>
      </w:pPr>
      <w:r w:rsidRPr="00020719">
        <w:t>sprawdzenie skuteczności ochrony przeciwporażeniowej</w:t>
      </w:r>
    </w:p>
    <w:p w:rsidR="0079106F" w:rsidRPr="00020719" w:rsidRDefault="0079106F" w:rsidP="000C0D7D">
      <w:pPr>
        <w:pStyle w:val="poziom2"/>
      </w:pPr>
      <w:r w:rsidRPr="00020719">
        <w:t>działanie urządzeń różnicowoprądowych</w:t>
      </w:r>
    </w:p>
    <w:p w:rsidR="0079106F" w:rsidRPr="00020719" w:rsidRDefault="0079106F" w:rsidP="000C0D7D">
      <w:pPr>
        <w:pStyle w:val="poziom2"/>
      </w:pPr>
      <w:r w:rsidRPr="00020719">
        <w:t>pomiar rezystancji uziemienia</w:t>
      </w:r>
    </w:p>
    <w:p w:rsidR="00152EBA" w:rsidRDefault="00152EBA" w:rsidP="0079106F"/>
    <w:p w:rsidR="0079106F" w:rsidRPr="00E01609" w:rsidRDefault="0079106F" w:rsidP="0079106F">
      <w:r w:rsidRPr="00E01609">
        <w:t>Do odbioru robót należy przedstawić odpowiednie protokoły prób i pomiarów według:</w:t>
      </w:r>
    </w:p>
    <w:p w:rsidR="0079106F" w:rsidRPr="00E01609" w:rsidRDefault="0079106F" w:rsidP="000C0D7D">
      <w:pPr>
        <w:pStyle w:val="poziom2"/>
      </w:pPr>
      <w:r w:rsidRPr="00E01609">
        <w:t>PN-HD 60364-6 Instalacje elektryczne niskiego napięcia. Sprawdzenie.</w:t>
      </w:r>
    </w:p>
    <w:p w:rsidR="0079106F" w:rsidRPr="00E01609" w:rsidRDefault="0079106F" w:rsidP="000C0D7D">
      <w:pPr>
        <w:pStyle w:val="poziom2"/>
      </w:pPr>
      <w:r w:rsidRPr="00E01609">
        <w:t>N SEP-E-001 Sieci elektroenergetyczne niskiego napięcia. Ochrona przeciwporażeniowa.</w:t>
      </w:r>
    </w:p>
    <w:p w:rsidR="0079106F" w:rsidRPr="00E01609" w:rsidRDefault="0079106F" w:rsidP="000C0D7D">
      <w:pPr>
        <w:pStyle w:val="poziom2"/>
      </w:pPr>
      <w:r w:rsidRPr="00E01609">
        <w:t>N SEP-E-004 Elektroenergetyczne i sygnalizacyjne linie kablowe.</w:t>
      </w:r>
    </w:p>
    <w:p w:rsidR="00152EBA" w:rsidRDefault="00152EBA" w:rsidP="0079106F">
      <w:pPr>
        <w:autoSpaceDE w:val="0"/>
        <w:autoSpaceDN w:val="0"/>
        <w:adjustRightInd w:val="0"/>
        <w:rPr>
          <w:szCs w:val="24"/>
        </w:rPr>
      </w:pPr>
    </w:p>
    <w:p w:rsidR="0079106F" w:rsidRPr="00E01609" w:rsidRDefault="0079106F" w:rsidP="0079106F">
      <w:pPr>
        <w:autoSpaceDE w:val="0"/>
        <w:autoSpaceDN w:val="0"/>
        <w:adjustRightInd w:val="0"/>
        <w:rPr>
          <w:szCs w:val="24"/>
        </w:rPr>
      </w:pPr>
      <w:r w:rsidRPr="00E01609">
        <w:rPr>
          <w:szCs w:val="24"/>
        </w:rPr>
        <w:t>Ponadto, w zakresie, w którym nie jest sprzeczna z powyższymi:</w:t>
      </w:r>
    </w:p>
    <w:p w:rsidR="0079106F" w:rsidRPr="00E01609" w:rsidRDefault="0079106F" w:rsidP="000C0D7D">
      <w:pPr>
        <w:pStyle w:val="poziom2"/>
      </w:pPr>
      <w:r w:rsidRPr="00E01609">
        <w:t>PN-E-04700:1998 Urządzenia i układy elektryczne w obiektach elektroenergetycznych. Wytyczne przeprowadzania pomontażowych badań odbiorczych.</w:t>
      </w:r>
    </w:p>
    <w:p w:rsidR="0079106F" w:rsidRPr="000B065D" w:rsidRDefault="0079106F" w:rsidP="009841FE">
      <w:pPr>
        <w:pStyle w:val="Nagwek2"/>
      </w:pPr>
      <w:bookmarkStart w:id="2867" w:name="_Toc462753292"/>
      <w:bookmarkStart w:id="2868" w:name="_Toc508378083"/>
      <w:bookmarkStart w:id="2869" w:name="_Toc509901389"/>
      <w:r w:rsidRPr="000B065D">
        <w:lastRenderedPageBreak/>
        <w:t>Rozliczenie robót</w:t>
      </w:r>
      <w:bookmarkEnd w:id="2867"/>
      <w:bookmarkEnd w:id="2868"/>
      <w:bookmarkEnd w:id="2869"/>
    </w:p>
    <w:p w:rsidR="0079106F" w:rsidRPr="000B065D" w:rsidRDefault="0079106F" w:rsidP="0079106F">
      <w:pPr>
        <w:jc w:val="left"/>
      </w:pPr>
      <w:r w:rsidRPr="000B065D">
        <w:t>Wykonawca przedstawi na etapie składania oferty szczegółowy kosztorys na wykonane prace.</w:t>
      </w:r>
      <w:r w:rsidRPr="000B065D">
        <w:br/>
        <w:t xml:space="preserve">Fakturowanie częściowe odbywać się będzie na podstawie zaakceptowanych przez Zamawiającego pozycji załączonego do oferty kosztorysu szczegółowego, na podstawie potwierdzonego przez strony </w:t>
      </w:r>
      <w:r w:rsidRPr="000B065D">
        <w:br/>
        <w:t>protokołu odbioru częściowego robót.</w:t>
      </w:r>
    </w:p>
    <w:p w:rsidR="0079106F" w:rsidRPr="00F05948" w:rsidRDefault="0079106F" w:rsidP="009841FE">
      <w:pPr>
        <w:pStyle w:val="Nagwek2"/>
      </w:pPr>
      <w:bookmarkStart w:id="2870" w:name="_Toc462753293"/>
      <w:bookmarkStart w:id="2871" w:name="_Toc508378084"/>
      <w:bookmarkStart w:id="2872" w:name="_Toc509901390"/>
      <w:r w:rsidRPr="00F05948">
        <w:t>Przepisy powiązane</w:t>
      </w:r>
      <w:bookmarkEnd w:id="2870"/>
      <w:bookmarkEnd w:id="2871"/>
      <w:bookmarkEnd w:id="2872"/>
    </w:p>
    <w:p w:rsidR="0079106F" w:rsidRPr="00152EBA" w:rsidRDefault="0079106F" w:rsidP="00152EBA">
      <w:pPr>
        <w:rPr>
          <w:i/>
          <w:u w:val="single"/>
        </w:rPr>
      </w:pPr>
      <w:bookmarkStart w:id="2873" w:name="_Toc462753294"/>
      <w:bookmarkStart w:id="2874" w:name="_Toc508378085"/>
      <w:r w:rsidRPr="00152EBA">
        <w:rPr>
          <w:i/>
          <w:u w:val="single"/>
        </w:rPr>
        <w:t>Normy</w:t>
      </w:r>
      <w:bookmarkEnd w:id="2873"/>
      <w:bookmarkEnd w:id="2874"/>
    </w:p>
    <w:p w:rsidR="0079106F" w:rsidRPr="00B767E3" w:rsidRDefault="0079106F" w:rsidP="00FD0484">
      <w:pPr>
        <w:tabs>
          <w:tab w:val="clear" w:pos="3240"/>
          <w:tab w:val="left" w:pos="1980"/>
          <w:tab w:val="left" w:pos="2552"/>
        </w:tabs>
        <w:autoSpaceDE w:val="0"/>
        <w:autoSpaceDN w:val="0"/>
        <w:adjustRightInd w:val="0"/>
        <w:jc w:val="left"/>
      </w:pPr>
      <w:r w:rsidRPr="00B767E3">
        <w:t>PN-HD 60364-6:20</w:t>
      </w:r>
      <w:r w:rsidR="00B767E3">
        <w:t xml:space="preserve">16-07 </w:t>
      </w:r>
      <w:r w:rsidRPr="00B767E3">
        <w:t>Instalacje elektryczne niskiego napięcia. Sprawdzenie.</w:t>
      </w:r>
    </w:p>
    <w:p w:rsidR="00582AEB" w:rsidRPr="000E5391" w:rsidRDefault="00582AEB" w:rsidP="00FD0484">
      <w:pPr>
        <w:tabs>
          <w:tab w:val="clear" w:pos="3240"/>
          <w:tab w:val="left" w:pos="1980"/>
          <w:tab w:val="left" w:pos="2552"/>
        </w:tabs>
        <w:autoSpaceDE w:val="0"/>
        <w:autoSpaceDN w:val="0"/>
        <w:adjustRightInd w:val="0"/>
        <w:ind w:left="1985" w:hanging="1985"/>
        <w:jc w:val="left"/>
        <w:rPr>
          <w:rFonts w:cs="Arial"/>
          <w:color w:val="2F2F2F"/>
          <w:shd w:val="clear" w:color="auto" w:fill="FFFFFF"/>
        </w:rPr>
      </w:pPr>
      <w:r w:rsidRPr="000E5391">
        <w:t>PN-HD</w:t>
      </w:r>
      <w:r w:rsidR="00FD0484" w:rsidRPr="000E5391">
        <w:t xml:space="preserve"> </w:t>
      </w:r>
      <w:r w:rsidRPr="000E5391">
        <w:t xml:space="preserve">60364-4-41:2017-09 </w:t>
      </w:r>
      <w:r w:rsidRPr="000E5391">
        <w:rPr>
          <w:rFonts w:cs="Arial"/>
          <w:color w:val="2F2F2F"/>
          <w:shd w:val="clear" w:color="auto" w:fill="FFFFFF"/>
        </w:rPr>
        <w:t>Instalacje elektryczne niskiego napięcia - Część 4-41: Ochrona dla zapewnienia bezpieczeństwa - Ochrona przed porażeniem elektrycznym</w:t>
      </w:r>
    </w:p>
    <w:p w:rsidR="000E5391" w:rsidRPr="000E5391" w:rsidRDefault="000E5391" w:rsidP="000E5391">
      <w:pPr>
        <w:tabs>
          <w:tab w:val="clear" w:pos="3240"/>
          <w:tab w:val="left" w:pos="1980"/>
          <w:tab w:val="left" w:pos="2552"/>
        </w:tabs>
        <w:autoSpaceDE w:val="0"/>
        <w:autoSpaceDN w:val="0"/>
        <w:adjustRightInd w:val="0"/>
        <w:ind w:left="1985" w:hanging="1985"/>
        <w:jc w:val="left"/>
      </w:pPr>
      <w:r w:rsidRPr="000E5391">
        <w:t>PN-HD 60364-4-443:2016-03 Instalacje elektryczne w obiektach budowlanych - Część: 4-443: Ochrona dla zapewnienia bezpieczeństwa - Ochrona przed zaburzeniami napięciowymi i zaburzeniami elektromagnetycznymi - Ochrona przed przepięciami atmosferycznymi lub łączeniowymi</w:t>
      </w:r>
    </w:p>
    <w:p w:rsidR="0079106F" w:rsidRPr="00626761" w:rsidRDefault="0079106F" w:rsidP="0079106F">
      <w:pPr>
        <w:tabs>
          <w:tab w:val="clear" w:pos="3240"/>
          <w:tab w:val="left" w:pos="1985"/>
        </w:tabs>
        <w:ind w:left="1985" w:hanging="1985"/>
        <w:rPr>
          <w:rFonts w:cs="Arial"/>
          <w:color w:val="2F2F2F"/>
          <w:shd w:val="clear" w:color="auto" w:fill="FFFFFF"/>
        </w:rPr>
      </w:pPr>
      <w:r w:rsidRPr="00626761">
        <w:t xml:space="preserve">PN-EN 13032-4:2015-09 </w:t>
      </w:r>
      <w:r w:rsidRPr="00626761">
        <w:rPr>
          <w:rFonts w:cs="Arial"/>
          <w:color w:val="2F2F2F"/>
          <w:shd w:val="clear" w:color="auto" w:fill="FFFFFF"/>
        </w:rPr>
        <w:t>Światło i oświetlenie - Pomiar i prezentacja danych fotometrycznych lamp i</w:t>
      </w:r>
      <w:r w:rsidR="00FD0484">
        <w:rPr>
          <w:rFonts w:cs="Arial"/>
          <w:color w:val="2F2F2F"/>
          <w:shd w:val="clear" w:color="auto" w:fill="FFFFFF"/>
        </w:rPr>
        <w:t> </w:t>
      </w:r>
      <w:r w:rsidRPr="00626761">
        <w:rPr>
          <w:rFonts w:cs="Arial"/>
          <w:color w:val="2F2F2F"/>
          <w:shd w:val="clear" w:color="auto" w:fill="FFFFFF"/>
        </w:rPr>
        <w:t>opraw oświetleniowych -- Część 4: Lampy, moduły i oprawy oświetleniowe LED</w:t>
      </w:r>
    </w:p>
    <w:p w:rsidR="0079106F" w:rsidRPr="00626761" w:rsidRDefault="0079106F" w:rsidP="0079106F">
      <w:pPr>
        <w:tabs>
          <w:tab w:val="clear" w:pos="3240"/>
          <w:tab w:val="left" w:pos="1985"/>
        </w:tabs>
        <w:ind w:left="1985" w:hanging="1985"/>
        <w:rPr>
          <w:rFonts w:cs="Arial"/>
          <w:color w:val="2F2F2F"/>
          <w:shd w:val="clear" w:color="auto" w:fill="FFFFFF"/>
        </w:rPr>
      </w:pPr>
      <w:r w:rsidRPr="00626761">
        <w:t>PN-EN 13032-3:2010</w:t>
      </w:r>
      <w:r w:rsidRPr="00626761">
        <w:tab/>
      </w:r>
      <w:r w:rsidRPr="00626761">
        <w:rPr>
          <w:rFonts w:cs="Arial"/>
          <w:color w:val="2F2F2F"/>
          <w:shd w:val="clear" w:color="auto" w:fill="FFFFFF"/>
        </w:rPr>
        <w:t>Światło i oświetlenie - Pomiar i prezentacja danych fotometrycznych lamp i opraw oświetleniowych -- Część 3: Prezentacja danych dla oświetlenia awaryjnego miejsc pracy</w:t>
      </w:r>
    </w:p>
    <w:p w:rsidR="0079106F" w:rsidRPr="00626761" w:rsidRDefault="0079106F" w:rsidP="0079106F">
      <w:pPr>
        <w:tabs>
          <w:tab w:val="clear" w:pos="3240"/>
          <w:tab w:val="left" w:pos="1985"/>
        </w:tabs>
        <w:ind w:left="1985" w:hanging="1985"/>
        <w:rPr>
          <w:rFonts w:cs="Arial"/>
          <w:color w:val="2F2F2F"/>
          <w:shd w:val="clear" w:color="auto" w:fill="FFFFFF"/>
        </w:rPr>
      </w:pPr>
      <w:r w:rsidRPr="00626761">
        <w:t xml:space="preserve">PN-EN 13032-2:2018-02 </w:t>
      </w:r>
      <w:r w:rsidRPr="00626761">
        <w:rPr>
          <w:rFonts w:cs="Arial"/>
          <w:color w:val="2F2F2F"/>
          <w:shd w:val="clear" w:color="auto" w:fill="FFFFFF"/>
        </w:rPr>
        <w:t>Światło i oświetlenie - Pomiar i prezentacja danych fotometrycznych lamp i</w:t>
      </w:r>
      <w:r w:rsidR="00FD0484">
        <w:rPr>
          <w:rFonts w:cs="Arial"/>
          <w:color w:val="2F2F2F"/>
          <w:shd w:val="clear" w:color="auto" w:fill="FFFFFF"/>
        </w:rPr>
        <w:t> </w:t>
      </w:r>
      <w:r w:rsidRPr="00626761">
        <w:rPr>
          <w:rFonts w:cs="Arial"/>
          <w:color w:val="2F2F2F"/>
          <w:shd w:val="clear" w:color="auto" w:fill="FFFFFF"/>
        </w:rPr>
        <w:t>opraw oświetleniowych -- Część 2: Prezentacja danych dla miejsc pracy wewnątrz i na zewnątrz budynków</w:t>
      </w:r>
    </w:p>
    <w:p w:rsidR="0079106F" w:rsidRDefault="0079106F" w:rsidP="0079106F">
      <w:pPr>
        <w:tabs>
          <w:tab w:val="clear" w:pos="3240"/>
          <w:tab w:val="left" w:pos="1985"/>
        </w:tabs>
        <w:ind w:left="1985" w:hanging="1985"/>
        <w:rPr>
          <w:rFonts w:cs="Arial"/>
          <w:color w:val="2F2F2F"/>
          <w:shd w:val="clear" w:color="auto" w:fill="FFFFFF"/>
        </w:rPr>
      </w:pPr>
      <w:r w:rsidRPr="00626761">
        <w:t xml:space="preserve">PN-EN 13032-1+A1:2012 </w:t>
      </w:r>
      <w:r w:rsidRPr="00626761">
        <w:rPr>
          <w:rFonts w:cs="Arial"/>
          <w:color w:val="2F2F2F"/>
          <w:shd w:val="clear" w:color="auto" w:fill="FFFFFF"/>
        </w:rPr>
        <w:t>Światło i oświetlenie - Pomiar i prezentacja danych fotometrycznych lamp i</w:t>
      </w:r>
      <w:r w:rsidR="00FD0484">
        <w:rPr>
          <w:rFonts w:cs="Arial"/>
          <w:color w:val="2F2F2F"/>
          <w:shd w:val="clear" w:color="auto" w:fill="FFFFFF"/>
        </w:rPr>
        <w:t> </w:t>
      </w:r>
      <w:r w:rsidRPr="00626761">
        <w:rPr>
          <w:rFonts w:cs="Arial"/>
          <w:color w:val="2F2F2F"/>
          <w:shd w:val="clear" w:color="auto" w:fill="FFFFFF"/>
        </w:rPr>
        <w:t>opraw oświetleniowych -- Część 1: Pomiar i format pliku</w:t>
      </w:r>
    </w:p>
    <w:p w:rsidR="00FD0484" w:rsidRDefault="00FD0484" w:rsidP="00FD0484">
      <w:pPr>
        <w:tabs>
          <w:tab w:val="clear" w:pos="3240"/>
          <w:tab w:val="left" w:pos="1985"/>
        </w:tabs>
        <w:ind w:left="1985" w:hanging="1985"/>
        <w:rPr>
          <w:rFonts w:cs="Arial"/>
          <w:color w:val="2F2F2F"/>
          <w:shd w:val="clear" w:color="auto" w:fill="FFFFFF"/>
        </w:rPr>
      </w:pPr>
      <w:r w:rsidRPr="00626761">
        <w:t xml:space="preserve">PN-EN ISO/IEC 17025:2018-02 </w:t>
      </w:r>
      <w:r w:rsidRPr="00626761">
        <w:rPr>
          <w:rFonts w:cs="Arial"/>
          <w:color w:val="2F2F2F"/>
          <w:shd w:val="clear" w:color="auto" w:fill="FFFFFF"/>
        </w:rPr>
        <w:t>Ogólne wymagania dotyczące kompetencji laboratoriów badawczych i</w:t>
      </w:r>
      <w:r>
        <w:rPr>
          <w:rFonts w:cs="Arial"/>
          <w:color w:val="2F2F2F"/>
          <w:shd w:val="clear" w:color="auto" w:fill="FFFFFF"/>
        </w:rPr>
        <w:t> </w:t>
      </w:r>
      <w:r w:rsidRPr="00626761">
        <w:rPr>
          <w:rFonts w:cs="Arial"/>
          <w:color w:val="2F2F2F"/>
          <w:shd w:val="clear" w:color="auto" w:fill="FFFFFF"/>
        </w:rPr>
        <w:t>wzorcujących</w:t>
      </w:r>
    </w:p>
    <w:p w:rsidR="00626761" w:rsidRPr="00152EBA" w:rsidRDefault="00626761" w:rsidP="00626761">
      <w:pPr>
        <w:tabs>
          <w:tab w:val="clear" w:pos="3240"/>
          <w:tab w:val="left" w:pos="1985"/>
        </w:tabs>
        <w:ind w:left="1985" w:hanging="1985"/>
      </w:pPr>
      <w:r w:rsidRPr="00626761">
        <w:t>PN-E-90400:1993</w:t>
      </w:r>
      <w:r w:rsidRPr="00626761">
        <w:tab/>
      </w:r>
      <w:r w:rsidRPr="00626761">
        <w:rPr>
          <w:shd w:val="clear" w:color="auto" w:fill="FFFFFF"/>
        </w:rPr>
        <w:t>Kable elektroenergetyczne i sygnalizacyjne o izol</w:t>
      </w:r>
      <w:r w:rsidR="00575340">
        <w:rPr>
          <w:shd w:val="clear" w:color="auto" w:fill="FFFFFF"/>
        </w:rPr>
        <w:t xml:space="preserve">acji i powłoce polwinitowej, </w:t>
      </w:r>
      <w:r w:rsidR="00575340" w:rsidRPr="00152EBA">
        <w:rPr>
          <w:shd w:val="clear" w:color="auto" w:fill="FFFFFF"/>
        </w:rPr>
        <w:t>na </w:t>
      </w:r>
      <w:r w:rsidRPr="00152EBA">
        <w:rPr>
          <w:shd w:val="clear" w:color="auto" w:fill="FFFFFF"/>
        </w:rPr>
        <w:t xml:space="preserve">napięcie znamionowe </w:t>
      </w:r>
      <w:r w:rsidR="00152EBA" w:rsidRPr="00152EBA">
        <w:rPr>
          <w:shd w:val="clear" w:color="auto" w:fill="FFFFFF"/>
        </w:rPr>
        <w:t>nieprzekraczające</w:t>
      </w:r>
      <w:r w:rsidRPr="00152EBA">
        <w:rPr>
          <w:shd w:val="clear" w:color="auto" w:fill="FFFFFF"/>
        </w:rPr>
        <w:t xml:space="preserve"> 6/6 kV - Ogólne wymagania i badania</w:t>
      </w:r>
    </w:p>
    <w:p w:rsidR="00626761" w:rsidRPr="00152EBA" w:rsidRDefault="00626761" w:rsidP="0079106F">
      <w:pPr>
        <w:tabs>
          <w:tab w:val="clear" w:pos="3240"/>
          <w:tab w:val="left" w:pos="1985"/>
        </w:tabs>
        <w:ind w:left="1985" w:hanging="1985"/>
        <w:rPr>
          <w:rFonts w:cs="Arial"/>
          <w:color w:val="2F2F2F"/>
          <w:shd w:val="clear" w:color="auto" w:fill="FFFFFF"/>
        </w:rPr>
      </w:pPr>
      <w:r w:rsidRPr="00152EBA">
        <w:t>PN-E-90401:1993</w:t>
      </w:r>
      <w:r w:rsidRPr="00152EBA">
        <w:tab/>
      </w:r>
      <w:r w:rsidRPr="00152EBA">
        <w:rPr>
          <w:rFonts w:cs="Arial"/>
          <w:color w:val="2F2F2F"/>
          <w:shd w:val="clear" w:color="auto" w:fill="FFFFFF"/>
        </w:rPr>
        <w:t>Kable elektroenergetyczne i sygnalizacyjne o izo</w:t>
      </w:r>
      <w:r w:rsidR="00575340" w:rsidRPr="00152EBA">
        <w:rPr>
          <w:rFonts w:cs="Arial"/>
          <w:color w:val="2F2F2F"/>
          <w:shd w:val="clear" w:color="auto" w:fill="FFFFFF"/>
        </w:rPr>
        <w:t>lacji i powłoce polwinitowej na </w:t>
      </w:r>
      <w:r w:rsidRPr="00152EBA">
        <w:rPr>
          <w:rFonts w:cs="Arial"/>
          <w:color w:val="2F2F2F"/>
          <w:shd w:val="clear" w:color="auto" w:fill="FFFFFF"/>
        </w:rPr>
        <w:t xml:space="preserve">napięcie znamionowe </w:t>
      </w:r>
      <w:r w:rsidR="00152EBA" w:rsidRPr="00152EBA">
        <w:rPr>
          <w:rFonts w:cs="Arial"/>
          <w:color w:val="2F2F2F"/>
          <w:shd w:val="clear" w:color="auto" w:fill="FFFFFF"/>
        </w:rPr>
        <w:t>nieprzekraczające</w:t>
      </w:r>
      <w:r w:rsidRPr="00152EBA">
        <w:rPr>
          <w:rFonts w:cs="Arial"/>
          <w:color w:val="2F2F2F"/>
          <w:shd w:val="clear" w:color="auto" w:fill="FFFFFF"/>
        </w:rPr>
        <w:t xml:space="preserve"> 6/6 kV -- Kable elektroenergetyczne na napięcie znamionowe 0,6/1 kV</w:t>
      </w:r>
    </w:p>
    <w:p w:rsidR="00FD0484" w:rsidRPr="007B6676" w:rsidRDefault="00FD0484" w:rsidP="00FD0484">
      <w:pPr>
        <w:tabs>
          <w:tab w:val="clear" w:pos="3240"/>
          <w:tab w:val="left" w:pos="1980"/>
          <w:tab w:val="left" w:pos="2552"/>
        </w:tabs>
        <w:rPr>
          <w:lang w:val="en-US"/>
        </w:rPr>
      </w:pPr>
      <w:r w:rsidRPr="00152EBA">
        <w:t xml:space="preserve">PN-E-04700:1998/Az1:2000 Urządzenia i układy elektryczne w obiektach elektroenergetycznych. </w:t>
      </w:r>
      <w:r w:rsidRPr="00152EBA">
        <w:tab/>
      </w:r>
      <w:proofErr w:type="spellStart"/>
      <w:proofErr w:type="gramStart"/>
      <w:r w:rsidRPr="007B6676">
        <w:rPr>
          <w:lang w:val="en-US"/>
        </w:rPr>
        <w:t>Wytyczne</w:t>
      </w:r>
      <w:proofErr w:type="spellEnd"/>
      <w:r w:rsidRPr="007B6676">
        <w:rPr>
          <w:lang w:val="en-US"/>
        </w:rPr>
        <w:t xml:space="preserve"> </w:t>
      </w:r>
      <w:proofErr w:type="spellStart"/>
      <w:r w:rsidRPr="007B6676">
        <w:rPr>
          <w:lang w:val="en-US"/>
        </w:rPr>
        <w:t>przeprowadzania</w:t>
      </w:r>
      <w:proofErr w:type="spellEnd"/>
      <w:r w:rsidRPr="007B6676">
        <w:rPr>
          <w:lang w:val="en-US"/>
        </w:rPr>
        <w:t xml:space="preserve"> pomontażowych </w:t>
      </w:r>
      <w:proofErr w:type="spellStart"/>
      <w:r w:rsidRPr="007B6676">
        <w:rPr>
          <w:lang w:val="en-US"/>
        </w:rPr>
        <w:t>badań</w:t>
      </w:r>
      <w:proofErr w:type="spellEnd"/>
      <w:r w:rsidRPr="007B6676">
        <w:rPr>
          <w:lang w:val="en-US"/>
        </w:rPr>
        <w:t xml:space="preserve"> </w:t>
      </w:r>
      <w:proofErr w:type="spellStart"/>
      <w:r w:rsidRPr="007B6676">
        <w:rPr>
          <w:lang w:val="en-US"/>
        </w:rPr>
        <w:t>odbiorczych</w:t>
      </w:r>
      <w:proofErr w:type="spellEnd"/>
      <w:r w:rsidRPr="007B6676">
        <w:rPr>
          <w:lang w:val="en-US"/>
        </w:rPr>
        <w:t>.</w:t>
      </w:r>
      <w:proofErr w:type="gramEnd"/>
    </w:p>
    <w:p w:rsidR="0079106F" w:rsidRPr="007B6676" w:rsidRDefault="0079106F" w:rsidP="0079106F">
      <w:pPr>
        <w:tabs>
          <w:tab w:val="clear" w:pos="3240"/>
          <w:tab w:val="left" w:pos="1985"/>
        </w:tabs>
        <w:ind w:left="1985" w:hanging="1985"/>
        <w:rPr>
          <w:lang w:val="en-US"/>
        </w:rPr>
      </w:pPr>
      <w:r w:rsidRPr="007B6676">
        <w:rPr>
          <w:lang w:val="en-US"/>
        </w:rPr>
        <w:t>IES LM-79-08 </w:t>
      </w:r>
      <w:r w:rsidRPr="007B6676">
        <w:rPr>
          <w:lang w:val="en-US"/>
        </w:rPr>
        <w:tab/>
        <w:t>Electrical and Photometric Measurements of Solid-State Lighting Products</w:t>
      </w:r>
    </w:p>
    <w:p w:rsidR="008A26C8" w:rsidRPr="00152EBA" w:rsidRDefault="008A26C8" w:rsidP="0079106F">
      <w:pPr>
        <w:tabs>
          <w:tab w:val="clear" w:pos="3240"/>
          <w:tab w:val="left" w:pos="1985"/>
        </w:tabs>
        <w:ind w:left="1985" w:hanging="1985"/>
        <w:rPr>
          <w:rFonts w:cs="Arial"/>
          <w:color w:val="2F2F2F"/>
          <w:shd w:val="clear" w:color="auto" w:fill="FFFFFF"/>
        </w:rPr>
      </w:pPr>
      <w:r w:rsidRPr="00152EBA">
        <w:t>PN-E-085011988</w:t>
      </w:r>
      <w:r w:rsidRPr="00152EBA">
        <w:tab/>
      </w:r>
      <w:r w:rsidRPr="00152EBA">
        <w:rPr>
          <w:rFonts w:cs="Arial"/>
          <w:color w:val="2F2F2F"/>
          <w:shd w:val="clear" w:color="auto" w:fill="FFFFFF"/>
        </w:rPr>
        <w:t>Urządzenia elektryczne - Tablice i znaki bezpieczeństwa</w:t>
      </w:r>
    </w:p>
    <w:p w:rsidR="00FD0484" w:rsidRPr="00152EBA" w:rsidRDefault="00FD0484" w:rsidP="00FD0484">
      <w:pPr>
        <w:tabs>
          <w:tab w:val="clear" w:pos="3240"/>
          <w:tab w:val="left" w:pos="1980"/>
          <w:tab w:val="left" w:pos="2552"/>
        </w:tabs>
        <w:autoSpaceDE w:val="0"/>
        <w:autoSpaceDN w:val="0"/>
        <w:adjustRightInd w:val="0"/>
        <w:jc w:val="left"/>
      </w:pPr>
      <w:r w:rsidRPr="00152EBA">
        <w:t xml:space="preserve">N-SEP-E-001 </w:t>
      </w:r>
      <w:r w:rsidRPr="00152EBA">
        <w:tab/>
        <w:t>Sieci elektroenergetyczne niskiego napięcia. Ochrona przeciwporażeniowa.</w:t>
      </w:r>
    </w:p>
    <w:p w:rsidR="00FD0484" w:rsidRPr="00152EBA" w:rsidRDefault="00FD0484" w:rsidP="00FD0484">
      <w:pPr>
        <w:tabs>
          <w:tab w:val="clear" w:pos="3240"/>
          <w:tab w:val="left" w:pos="1980"/>
        </w:tabs>
      </w:pPr>
      <w:r w:rsidRPr="00152EBA">
        <w:t>N-SEP-E-004/2014</w:t>
      </w:r>
      <w:r w:rsidRPr="00152EBA">
        <w:tab/>
        <w:t>Elektroenergetyczne i sygnalizacyjne linie kablowe Projektowanie i budowa</w:t>
      </w:r>
    </w:p>
    <w:p w:rsidR="008A26C8" w:rsidRPr="00152EBA" w:rsidRDefault="008A26C8" w:rsidP="0079106F">
      <w:pPr>
        <w:tabs>
          <w:tab w:val="clear" w:pos="3240"/>
          <w:tab w:val="left" w:pos="1985"/>
        </w:tabs>
        <w:ind w:left="1985" w:hanging="1985"/>
      </w:pPr>
      <w:r w:rsidRPr="00152EBA">
        <w:t>BN-68/6353-03</w:t>
      </w:r>
      <w:r w:rsidRPr="00152EBA">
        <w:tab/>
        <w:t>Folia kalandrowana techniczna z uplastycznionego polichlorku winylu suspensyjnego</w:t>
      </w:r>
    </w:p>
    <w:p w:rsidR="008A26C8" w:rsidRPr="00152EBA" w:rsidRDefault="008A26C8" w:rsidP="0079106F">
      <w:pPr>
        <w:tabs>
          <w:tab w:val="clear" w:pos="3240"/>
          <w:tab w:val="left" w:pos="1985"/>
        </w:tabs>
        <w:ind w:left="1985" w:hanging="1985"/>
      </w:pPr>
      <w:r w:rsidRPr="00152EBA">
        <w:t xml:space="preserve">BN-87/6774-04 </w:t>
      </w:r>
      <w:r w:rsidRPr="00152EBA">
        <w:tab/>
        <w:t>Kruszywa mineralne. Kruszywo naturalne do nawierzchni drogowych. Piasek.</w:t>
      </w:r>
    </w:p>
    <w:p w:rsidR="00FD0484" w:rsidRPr="00152EBA" w:rsidRDefault="00FD0484" w:rsidP="00FD0484">
      <w:pPr>
        <w:tabs>
          <w:tab w:val="clear" w:pos="3240"/>
          <w:tab w:val="left" w:pos="1980"/>
        </w:tabs>
      </w:pPr>
      <w:r w:rsidRPr="00152EBA">
        <w:t>BN-77/8931-12</w:t>
      </w:r>
      <w:r w:rsidRPr="00152EBA">
        <w:tab/>
        <w:t>Oznaczanie wskaźnika zagęszczenia gruntu</w:t>
      </w:r>
    </w:p>
    <w:p w:rsidR="00A5277A" w:rsidRPr="008A26C8" w:rsidRDefault="00A5277A" w:rsidP="00FD0484">
      <w:pPr>
        <w:tabs>
          <w:tab w:val="clear" w:pos="3240"/>
          <w:tab w:val="left" w:pos="1980"/>
        </w:tabs>
      </w:pPr>
    </w:p>
    <w:p w:rsidR="0079106F" w:rsidRPr="00152EBA" w:rsidRDefault="0079106F" w:rsidP="00152EBA">
      <w:pPr>
        <w:rPr>
          <w:i/>
          <w:u w:val="single"/>
        </w:rPr>
      </w:pPr>
      <w:bookmarkStart w:id="2875" w:name="_Toc462753295"/>
      <w:bookmarkStart w:id="2876" w:name="_Toc508378086"/>
      <w:r w:rsidRPr="00152EBA">
        <w:rPr>
          <w:i/>
          <w:u w:val="single"/>
        </w:rPr>
        <w:t>Inne dokumenty</w:t>
      </w:r>
      <w:bookmarkEnd w:id="2875"/>
      <w:bookmarkEnd w:id="2876"/>
    </w:p>
    <w:p w:rsidR="0079106F" w:rsidRPr="00F05948" w:rsidRDefault="0079106F" w:rsidP="00BD42C4">
      <w:pPr>
        <w:numPr>
          <w:ilvl w:val="0"/>
          <w:numId w:val="15"/>
        </w:numPr>
        <w:tabs>
          <w:tab w:val="clear" w:pos="937"/>
          <w:tab w:val="num" w:pos="540"/>
        </w:tabs>
        <w:ind w:left="540" w:hanging="540"/>
        <w:rPr>
          <w:i/>
          <w:iCs/>
        </w:rPr>
      </w:pPr>
      <w:r w:rsidRPr="00F05948">
        <w:rPr>
          <w:i/>
        </w:rPr>
        <w:t>Przepisy budowy urządzeń elektrycznych. PBUE wyd.1997r.</w:t>
      </w:r>
    </w:p>
    <w:p w:rsidR="0079106F" w:rsidRPr="00F05948" w:rsidRDefault="0079106F" w:rsidP="00BD42C4">
      <w:pPr>
        <w:numPr>
          <w:ilvl w:val="0"/>
          <w:numId w:val="15"/>
        </w:numPr>
        <w:tabs>
          <w:tab w:val="clear" w:pos="937"/>
          <w:tab w:val="num" w:pos="540"/>
        </w:tabs>
        <w:ind w:left="540" w:hanging="540"/>
        <w:rPr>
          <w:i/>
          <w:iCs/>
        </w:rPr>
      </w:pPr>
      <w:r w:rsidRPr="00F05948">
        <w:rPr>
          <w:i/>
        </w:rPr>
        <w:t>Rozporządzenie Ministra Przemysłu z dnia 26.11.1990 r. w sprawie warunków technicznych, jakim powinny odpowiadać urządzenia elektroenergetyczne w zakresie ochrony przeciwporażeniowej. Dz. U. nr 81 z dnia 26.11.1990r.</w:t>
      </w:r>
    </w:p>
    <w:p w:rsidR="0079106F" w:rsidRPr="00F05948" w:rsidRDefault="0079106F" w:rsidP="00BD42C4">
      <w:pPr>
        <w:numPr>
          <w:ilvl w:val="0"/>
          <w:numId w:val="15"/>
        </w:numPr>
        <w:tabs>
          <w:tab w:val="clear" w:pos="937"/>
          <w:tab w:val="num" w:pos="540"/>
        </w:tabs>
        <w:ind w:left="540" w:hanging="540"/>
        <w:rPr>
          <w:i/>
          <w:iCs/>
        </w:rPr>
      </w:pPr>
      <w:r w:rsidRPr="00F05948">
        <w:rPr>
          <w:i/>
        </w:rPr>
        <w:t xml:space="preserve">Zarządzenie nr 29 Ministra Górnictwa i Energetyki z dnia 17 lipca 1974 r. w sprawie doboru przewodów i kabli elektroenergetycznych do obciążeń prądem elektrycznym. </w:t>
      </w:r>
    </w:p>
    <w:p w:rsidR="0079106F" w:rsidRPr="00F05948" w:rsidRDefault="0079106F" w:rsidP="00BD42C4">
      <w:pPr>
        <w:numPr>
          <w:ilvl w:val="0"/>
          <w:numId w:val="15"/>
        </w:numPr>
        <w:tabs>
          <w:tab w:val="clear" w:pos="937"/>
          <w:tab w:val="num" w:pos="540"/>
        </w:tabs>
        <w:ind w:left="540" w:hanging="540"/>
        <w:rPr>
          <w:i/>
          <w:iCs/>
        </w:rPr>
      </w:pPr>
      <w:r w:rsidRPr="00F05948">
        <w:rPr>
          <w:i/>
        </w:rPr>
        <w:t>„Instrukcja bezpieczeństwa przy pracach montażowych w elektroenergetyce”.</w:t>
      </w:r>
    </w:p>
    <w:p w:rsidR="0079106F" w:rsidRPr="00F05948" w:rsidRDefault="0079106F" w:rsidP="00BD42C4">
      <w:pPr>
        <w:numPr>
          <w:ilvl w:val="0"/>
          <w:numId w:val="15"/>
        </w:numPr>
        <w:tabs>
          <w:tab w:val="clear" w:pos="937"/>
          <w:tab w:val="num" w:pos="540"/>
        </w:tabs>
        <w:ind w:left="540" w:hanging="540"/>
        <w:rPr>
          <w:i/>
          <w:iCs/>
        </w:rPr>
      </w:pPr>
      <w:r w:rsidRPr="00F05948">
        <w:rPr>
          <w:i/>
        </w:rPr>
        <w:t>Ustawa o drogach publicznych z dnia 21.03.1985 r. Dz. U. nr 14 z dnia 15.04.1985r.</w:t>
      </w:r>
    </w:p>
    <w:p w:rsidR="0079106F" w:rsidRPr="00F05948" w:rsidRDefault="0079106F" w:rsidP="00BD42C4">
      <w:pPr>
        <w:numPr>
          <w:ilvl w:val="0"/>
          <w:numId w:val="15"/>
        </w:numPr>
        <w:tabs>
          <w:tab w:val="clear" w:pos="937"/>
          <w:tab w:val="num" w:pos="540"/>
        </w:tabs>
        <w:ind w:left="540" w:hanging="540"/>
        <w:rPr>
          <w:i/>
          <w:iCs/>
        </w:rPr>
      </w:pPr>
      <w:r w:rsidRPr="00F05948">
        <w:rPr>
          <w:i/>
        </w:rPr>
        <w:t>Warunki Techniczne Wykonania i Odbioru Robót Budowlano - Montażowych tom V.</w:t>
      </w:r>
    </w:p>
    <w:p w:rsidR="0079106F" w:rsidRPr="00D46669" w:rsidRDefault="0079106F" w:rsidP="0079106F">
      <w:pPr>
        <w:rPr>
          <w:highlight w:val="yellow"/>
        </w:rPr>
      </w:pPr>
    </w:p>
    <w:p w:rsidR="0079106F" w:rsidRPr="00D46669" w:rsidRDefault="0079106F" w:rsidP="0079106F">
      <w:pPr>
        <w:tabs>
          <w:tab w:val="clear" w:pos="3240"/>
        </w:tabs>
        <w:ind w:right="0"/>
        <w:jc w:val="left"/>
        <w:rPr>
          <w:highlight w:val="yellow"/>
        </w:rPr>
      </w:pPr>
      <w:r w:rsidRPr="00D46669">
        <w:rPr>
          <w:highlight w:val="yellow"/>
        </w:rPr>
        <w:br w:type="page"/>
      </w:r>
    </w:p>
    <w:p w:rsidR="0079106F" w:rsidRPr="00BF31CD" w:rsidRDefault="0079106F" w:rsidP="0079106F">
      <w:pPr>
        <w:pStyle w:val="Nagwek1"/>
      </w:pPr>
      <w:bookmarkStart w:id="2877" w:name="_Toc462753364"/>
      <w:bookmarkStart w:id="2878" w:name="_Toc508378087"/>
      <w:bookmarkStart w:id="2879" w:name="_Toc509901391"/>
      <w:r w:rsidRPr="00BF31CD">
        <w:lastRenderedPageBreak/>
        <w:t>ST 0</w:t>
      </w:r>
      <w:r w:rsidR="00AB402D">
        <w:t>7</w:t>
      </w:r>
      <w:r w:rsidRPr="00BF31CD">
        <w:t xml:space="preserve"> </w:t>
      </w:r>
      <w:bookmarkEnd w:id="2877"/>
      <w:r w:rsidRPr="00BF31CD">
        <w:t>roboty drogowe</w:t>
      </w:r>
      <w:bookmarkEnd w:id="2878"/>
      <w:bookmarkEnd w:id="2879"/>
    </w:p>
    <w:p w:rsidR="0079106F" w:rsidRPr="00BF31CD" w:rsidRDefault="0079106F" w:rsidP="009841FE">
      <w:pPr>
        <w:pStyle w:val="Nagwek2"/>
      </w:pPr>
      <w:bookmarkStart w:id="2880" w:name="_Toc462753365"/>
      <w:bookmarkStart w:id="2881" w:name="_Toc508378088"/>
      <w:bookmarkStart w:id="2882" w:name="_Toc509901392"/>
      <w:r w:rsidRPr="00BF31CD">
        <w:t>Część ogólna</w:t>
      </w:r>
      <w:bookmarkEnd w:id="2880"/>
      <w:bookmarkEnd w:id="2881"/>
      <w:bookmarkEnd w:id="2882"/>
    </w:p>
    <w:p w:rsidR="0079106F" w:rsidRPr="00354691" w:rsidRDefault="0079106F" w:rsidP="00135C1D">
      <w:pPr>
        <w:pStyle w:val="Nagwek3"/>
      </w:pPr>
      <w:bookmarkStart w:id="2883" w:name="_Toc462753366"/>
      <w:bookmarkStart w:id="2884" w:name="_Toc508378089"/>
      <w:bookmarkStart w:id="2885" w:name="_Toc509901393"/>
      <w:r w:rsidRPr="00354691">
        <w:t>Przedmiot Specyfikacji Technicznej</w:t>
      </w:r>
      <w:bookmarkEnd w:id="2883"/>
      <w:bookmarkEnd w:id="2884"/>
      <w:bookmarkEnd w:id="2885"/>
    </w:p>
    <w:p w:rsidR="0079106F" w:rsidRPr="00354691" w:rsidRDefault="0079106F" w:rsidP="0079106F">
      <w:pPr>
        <w:jc w:val="left"/>
      </w:pPr>
      <w:r w:rsidRPr="00354691">
        <w:t>Przedmiotem niniejszej specyfikacji są wymagania dotyczące wykonania i odbioru robót dla zadania:</w:t>
      </w:r>
    </w:p>
    <w:p w:rsidR="0079106F" w:rsidRPr="00D46669" w:rsidRDefault="0079106F" w:rsidP="0079106F">
      <w:pPr>
        <w:ind w:right="-469"/>
        <w:jc w:val="center"/>
        <w:rPr>
          <w:b/>
          <w:bCs/>
          <w:highlight w:val="yellow"/>
        </w:rPr>
      </w:pPr>
    </w:p>
    <w:p w:rsidR="00354691" w:rsidRPr="00AB6295" w:rsidRDefault="00354691" w:rsidP="00354691">
      <w:pPr>
        <w:ind w:right="-2"/>
        <w:jc w:val="center"/>
        <w:rPr>
          <w:b/>
          <w:bCs/>
        </w:rPr>
      </w:pPr>
      <w:bookmarkStart w:id="2886" w:name="_Toc462753367"/>
      <w:bookmarkStart w:id="2887" w:name="_Toc508378090"/>
      <w:r w:rsidRPr="00AB6295">
        <w:rPr>
          <w:b/>
          <w:bCs/>
        </w:rPr>
        <w:t>OCZYSZCZALNI</w:t>
      </w:r>
      <w:r>
        <w:rPr>
          <w:b/>
          <w:bCs/>
        </w:rPr>
        <w:t>A</w:t>
      </w:r>
      <w:r w:rsidRPr="00AB6295">
        <w:rPr>
          <w:b/>
          <w:bCs/>
        </w:rPr>
        <w:t xml:space="preserve"> ŚCIEKÓW „MIKULCZYCE” W ZABRZU</w:t>
      </w:r>
    </w:p>
    <w:p w:rsidR="00354691" w:rsidRPr="00AB6295" w:rsidRDefault="00354691" w:rsidP="00354691">
      <w:pPr>
        <w:ind w:right="-469"/>
        <w:jc w:val="center"/>
        <w:rPr>
          <w:b/>
          <w:bCs/>
        </w:rPr>
      </w:pPr>
    </w:p>
    <w:p w:rsidR="00354691" w:rsidRDefault="00354691" w:rsidP="00354691">
      <w:pPr>
        <w:spacing w:line="276" w:lineRule="auto"/>
        <w:jc w:val="center"/>
        <w:rPr>
          <w:rFonts w:cs="Arial"/>
          <w:b/>
          <w:noProof/>
        </w:rPr>
      </w:pPr>
      <w:r w:rsidRPr="00AB6295">
        <w:rPr>
          <w:rFonts w:cs="Arial"/>
          <w:b/>
          <w:noProof/>
        </w:rPr>
        <w:t>GARAŻ DLA SAMOCHODU SPECJALNEGO DWUFUNKCYJNEGO</w:t>
      </w:r>
      <w:r w:rsidRPr="00D36AA2">
        <w:rPr>
          <w:rFonts w:cs="Arial"/>
          <w:b/>
          <w:noProof/>
        </w:rPr>
        <w:t xml:space="preserve"> </w:t>
      </w:r>
    </w:p>
    <w:p w:rsidR="00354691" w:rsidRPr="00D36AA2" w:rsidRDefault="00354691" w:rsidP="00354691">
      <w:pPr>
        <w:spacing w:line="276" w:lineRule="auto"/>
        <w:jc w:val="center"/>
        <w:rPr>
          <w:rFonts w:cs="Arial"/>
          <w:b/>
          <w:noProof/>
        </w:rPr>
      </w:pPr>
      <w:r w:rsidRPr="00D36AA2">
        <w:rPr>
          <w:rFonts w:cs="Arial"/>
          <w:b/>
          <w:noProof/>
        </w:rPr>
        <w:t xml:space="preserve">Z URZĄDZENIEMSSĄCO – PŁUCZĄCYM DO WYWOZU NIECZYSTOŚCI PŁYNNYCH </w:t>
      </w:r>
    </w:p>
    <w:p w:rsidR="0079106F" w:rsidRPr="00292871" w:rsidRDefault="0079106F" w:rsidP="00135C1D">
      <w:pPr>
        <w:pStyle w:val="Nagwek3"/>
      </w:pPr>
      <w:bookmarkStart w:id="2888" w:name="_Toc509901394"/>
      <w:r w:rsidRPr="00292871">
        <w:t>Zakres robót</w:t>
      </w:r>
      <w:bookmarkEnd w:id="2886"/>
      <w:bookmarkEnd w:id="2887"/>
      <w:bookmarkEnd w:id="2888"/>
    </w:p>
    <w:p w:rsidR="00A01AE9" w:rsidRDefault="0079106F" w:rsidP="0079106F">
      <w:r w:rsidRPr="00292871">
        <w:t>Ustalenia zawarte w niniejszej Specyfikacji dotyczą czynności związanych z wykonaniem</w:t>
      </w:r>
      <w:r w:rsidR="00A01AE9">
        <w:t>:</w:t>
      </w:r>
    </w:p>
    <w:p w:rsidR="0079106F" w:rsidRDefault="0079106F" w:rsidP="000C0D7D">
      <w:pPr>
        <w:pStyle w:val="poziom2"/>
      </w:pPr>
      <w:r w:rsidRPr="00292871">
        <w:t xml:space="preserve">nawierzchni drogowej wjazdu do </w:t>
      </w:r>
      <w:r w:rsidR="009F7E4D" w:rsidRPr="00292871">
        <w:t>garażu</w:t>
      </w:r>
      <w:r w:rsidR="009F7E4D">
        <w:t xml:space="preserve"> o powierzchni ok. 61,8 m</w:t>
      </w:r>
      <w:r w:rsidR="009F7E4D">
        <w:rPr>
          <w:vertAlign w:val="superscript"/>
        </w:rPr>
        <w:t>2</w:t>
      </w:r>
    </w:p>
    <w:p w:rsidR="00A01AE9" w:rsidRPr="00292871" w:rsidRDefault="00A01AE9" w:rsidP="000C0D7D">
      <w:pPr>
        <w:pStyle w:val="poziom2"/>
      </w:pPr>
      <w:r>
        <w:t>opaski wokół garażu o powierzchni ok. 16,4 m</w:t>
      </w:r>
      <w:r>
        <w:rPr>
          <w:vertAlign w:val="superscript"/>
        </w:rPr>
        <w:t>2</w:t>
      </w:r>
    </w:p>
    <w:p w:rsidR="0079106F" w:rsidRPr="009F7E4D" w:rsidRDefault="0079106F" w:rsidP="00135C1D">
      <w:pPr>
        <w:pStyle w:val="Nagwek3"/>
      </w:pPr>
      <w:bookmarkStart w:id="2889" w:name="_Toc462753368"/>
      <w:bookmarkStart w:id="2890" w:name="_Toc508378091"/>
      <w:bookmarkStart w:id="2891" w:name="_Toc509901395"/>
      <w:r w:rsidRPr="009F7E4D">
        <w:t>Prace geodezyjne</w:t>
      </w:r>
      <w:bookmarkEnd w:id="2889"/>
      <w:bookmarkEnd w:id="2890"/>
      <w:bookmarkEnd w:id="2891"/>
    </w:p>
    <w:p w:rsidR="0079106F" w:rsidRPr="009F7E4D" w:rsidRDefault="0079106F" w:rsidP="0079106F">
      <w:r w:rsidRPr="009F7E4D">
        <w:t>Zakres wykonania prac geodezyjnych:</w:t>
      </w:r>
    </w:p>
    <w:p w:rsidR="0079106F" w:rsidRPr="009F7E4D" w:rsidRDefault="0079106F" w:rsidP="000C0D7D">
      <w:pPr>
        <w:pStyle w:val="poziom2"/>
      </w:pPr>
      <w:r w:rsidRPr="009F7E4D">
        <w:t>wyznaczenie sytuacyjne i wysokościowego punktów określających granice robót i punktów wysokościowych (reperów roboczych założonych w terenie dowiązanych do reperów państwowych);</w:t>
      </w:r>
    </w:p>
    <w:p w:rsidR="0079106F" w:rsidRPr="009F7E4D" w:rsidRDefault="0079106F" w:rsidP="000C0D7D">
      <w:pPr>
        <w:pStyle w:val="poziom2"/>
      </w:pPr>
      <w:r w:rsidRPr="009F7E4D">
        <w:t>założenie i utrzymanie osnowy geodezyjnej roboczej,</w:t>
      </w:r>
    </w:p>
    <w:p w:rsidR="0079106F" w:rsidRPr="009F7E4D" w:rsidRDefault="0079106F" w:rsidP="000C0D7D">
      <w:pPr>
        <w:pStyle w:val="poziom2"/>
      </w:pPr>
      <w:r w:rsidRPr="009F7E4D">
        <w:t>uzupełnienie dodatkowymi punktami,</w:t>
      </w:r>
    </w:p>
    <w:p w:rsidR="0079106F" w:rsidRPr="009F7E4D" w:rsidRDefault="0079106F" w:rsidP="000C0D7D">
      <w:pPr>
        <w:pStyle w:val="poziom2"/>
      </w:pPr>
      <w:r w:rsidRPr="009F7E4D">
        <w:t>wyznaczenie dodatkowych reperów roboczych;</w:t>
      </w:r>
    </w:p>
    <w:p w:rsidR="0079106F" w:rsidRPr="009F7E4D" w:rsidRDefault="0079106F" w:rsidP="000C0D7D">
      <w:pPr>
        <w:pStyle w:val="poziom2"/>
      </w:pPr>
      <w:r w:rsidRPr="009F7E4D">
        <w:t>zestabilizowanie punktów w sposób trwały, ochrona ich przed zniszczeniem oraz oznakowanie w sposób ułatwiający ich odszukanie i ewentualne odtworzenie;</w:t>
      </w:r>
    </w:p>
    <w:p w:rsidR="0079106F" w:rsidRPr="009F7E4D" w:rsidRDefault="0079106F" w:rsidP="000C0D7D">
      <w:pPr>
        <w:pStyle w:val="poziom2"/>
      </w:pPr>
      <w:r w:rsidRPr="009F7E4D">
        <w:t>wyznaczenie przekrojów poprzecznych,</w:t>
      </w:r>
    </w:p>
    <w:p w:rsidR="0079106F" w:rsidRPr="009F7E4D" w:rsidRDefault="0079106F" w:rsidP="000C0D7D">
      <w:pPr>
        <w:pStyle w:val="poziom2"/>
      </w:pPr>
      <w:r w:rsidRPr="009F7E4D">
        <w:t>odtwarzanie uszkodzonych punktów na bieżąco do końca okresu gwarancyjnego</w:t>
      </w:r>
    </w:p>
    <w:p w:rsidR="0079106F" w:rsidRPr="009F7E4D" w:rsidRDefault="0079106F" w:rsidP="000C0D7D">
      <w:pPr>
        <w:pStyle w:val="poziom2"/>
      </w:pPr>
      <w:r w:rsidRPr="009F7E4D">
        <w:t>pomiary powykonawcze</w:t>
      </w:r>
    </w:p>
    <w:p w:rsidR="0079106F" w:rsidRPr="009F7E4D" w:rsidRDefault="0079106F" w:rsidP="00135C1D">
      <w:pPr>
        <w:pStyle w:val="Nagwek3"/>
      </w:pPr>
      <w:bookmarkStart w:id="2892" w:name="_Toc462753369"/>
      <w:bookmarkStart w:id="2893" w:name="_Toc508378092"/>
      <w:bookmarkStart w:id="2894" w:name="_Toc509901396"/>
      <w:r w:rsidRPr="009F7E4D">
        <w:t>Rodzaje robót wg CPV</w:t>
      </w:r>
      <w:bookmarkEnd w:id="2892"/>
      <w:bookmarkEnd w:id="2893"/>
      <w:bookmarkEnd w:id="2894"/>
    </w:p>
    <w:p w:rsidR="0079106F" w:rsidRPr="009F7E4D" w:rsidRDefault="0079106F" w:rsidP="0079106F"/>
    <w:p w:rsidR="0079106F" w:rsidRPr="009F7E4D" w:rsidRDefault="0079106F" w:rsidP="0079106F">
      <w:pPr>
        <w:tabs>
          <w:tab w:val="clear" w:pos="3240"/>
          <w:tab w:val="left" w:pos="1276"/>
        </w:tabs>
      </w:pPr>
      <w:r w:rsidRPr="009F7E4D">
        <w:rPr>
          <w:b/>
        </w:rPr>
        <w:t>45233200-1</w:t>
      </w:r>
      <w:r w:rsidRPr="009F7E4D">
        <w:rPr>
          <w:b/>
        </w:rPr>
        <w:tab/>
      </w:r>
      <w:r w:rsidRPr="009F7E4D">
        <w:t>Roboty w zakresie różnych nawierzchni</w:t>
      </w:r>
    </w:p>
    <w:p w:rsidR="0079106F" w:rsidRPr="009F7E4D" w:rsidRDefault="0079106F" w:rsidP="009841FE">
      <w:pPr>
        <w:pStyle w:val="Nagwek2"/>
      </w:pPr>
      <w:bookmarkStart w:id="2895" w:name="_Toc462753370"/>
      <w:bookmarkStart w:id="2896" w:name="_Toc508378093"/>
      <w:bookmarkStart w:id="2897" w:name="_Toc509901397"/>
      <w:r w:rsidRPr="009F7E4D">
        <w:t>Właściwości materiałów</w:t>
      </w:r>
      <w:bookmarkEnd w:id="2895"/>
      <w:bookmarkEnd w:id="2896"/>
      <w:bookmarkEnd w:id="2897"/>
    </w:p>
    <w:p w:rsidR="0079106F" w:rsidRPr="009F7E4D" w:rsidRDefault="0079106F" w:rsidP="00135C1D">
      <w:pPr>
        <w:pStyle w:val="Nagwek3"/>
      </w:pPr>
      <w:bookmarkStart w:id="2898" w:name="_Toc164574516"/>
      <w:bookmarkStart w:id="2899" w:name="_Toc164575356"/>
      <w:bookmarkStart w:id="2900" w:name="_Toc164581214"/>
      <w:bookmarkStart w:id="2901" w:name="_Toc164581334"/>
      <w:bookmarkStart w:id="2902" w:name="_Toc164581950"/>
      <w:bookmarkStart w:id="2903" w:name="_Toc167862443"/>
      <w:bookmarkStart w:id="2904" w:name="_Toc169399629"/>
      <w:bookmarkStart w:id="2905" w:name="_Toc169408342"/>
      <w:bookmarkStart w:id="2906" w:name="_Toc169419114"/>
      <w:bookmarkStart w:id="2907" w:name="_Toc169610175"/>
      <w:bookmarkStart w:id="2908" w:name="_Toc171318164"/>
      <w:bookmarkStart w:id="2909" w:name="_Toc177776622"/>
      <w:bookmarkStart w:id="2910" w:name="_Toc177811552"/>
      <w:bookmarkStart w:id="2911" w:name="_Toc177878996"/>
      <w:bookmarkStart w:id="2912" w:name="_Toc178128805"/>
      <w:bookmarkStart w:id="2913" w:name="_Toc179345113"/>
      <w:bookmarkStart w:id="2914" w:name="_Toc179593947"/>
      <w:bookmarkStart w:id="2915" w:name="_Toc179611929"/>
      <w:bookmarkStart w:id="2916" w:name="_Toc198037778"/>
      <w:bookmarkStart w:id="2917" w:name="_Toc221507553"/>
      <w:bookmarkStart w:id="2918" w:name="_Toc462753371"/>
      <w:bookmarkStart w:id="2919" w:name="_Toc508378094"/>
      <w:bookmarkStart w:id="2920" w:name="_Toc509901398"/>
      <w:r w:rsidRPr="009F7E4D">
        <w:t>Kruszyw</w:t>
      </w:r>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r w:rsidRPr="009F7E4D">
        <w:t>o</w:t>
      </w:r>
      <w:bookmarkEnd w:id="2917"/>
      <w:bookmarkEnd w:id="2918"/>
      <w:bookmarkEnd w:id="2919"/>
      <w:bookmarkEnd w:id="2920"/>
    </w:p>
    <w:p w:rsidR="00B969D6" w:rsidRDefault="00B969D6" w:rsidP="00B969D6">
      <w:r w:rsidRPr="009F7E4D">
        <w:t>Kruszywo powinno być jednorodne bez zanieczyszczeń obcych i bez domieszek gliny.</w:t>
      </w:r>
    </w:p>
    <w:p w:rsidR="00B969D6" w:rsidRDefault="00B969D6" w:rsidP="0079106F">
      <w:pPr>
        <w:rPr>
          <w:i/>
          <w:u w:val="single"/>
        </w:rPr>
      </w:pPr>
    </w:p>
    <w:p w:rsidR="00B969D6" w:rsidRPr="00B969D6" w:rsidRDefault="00B969D6" w:rsidP="0079106F">
      <w:pPr>
        <w:rPr>
          <w:i/>
          <w:u w:val="single"/>
        </w:rPr>
      </w:pPr>
      <w:r w:rsidRPr="00B969D6">
        <w:rPr>
          <w:i/>
          <w:u w:val="single"/>
        </w:rPr>
        <w:t>Piasek</w:t>
      </w:r>
    </w:p>
    <w:p w:rsidR="0079106F" w:rsidRPr="009F7E4D" w:rsidRDefault="0079106F" w:rsidP="0079106F">
      <w:r w:rsidRPr="009F7E4D">
        <w:t>Piasek stosowany do wykonywania podsypki powinien spełniać wymagania normy PN-EN 13043.</w:t>
      </w:r>
    </w:p>
    <w:p w:rsidR="0079106F" w:rsidRPr="009F7E4D" w:rsidRDefault="0079106F" w:rsidP="0079106F">
      <w:r w:rsidRPr="009F7E4D">
        <w:t>Kruszywo na podsypkę i do wypełnienia spoin powinno odpowiadać wymaganiom norm PN-EN 13139 i PN-EN 12620+A1.</w:t>
      </w:r>
    </w:p>
    <w:p w:rsidR="00B969D6" w:rsidRDefault="00B969D6" w:rsidP="009F7E4D"/>
    <w:p w:rsidR="00B969D6" w:rsidRPr="00B969D6" w:rsidRDefault="00B969D6" w:rsidP="00B969D6">
      <w:pPr>
        <w:rPr>
          <w:i/>
          <w:u w:val="single"/>
        </w:rPr>
      </w:pPr>
      <w:r w:rsidRPr="00B969D6">
        <w:rPr>
          <w:i/>
          <w:u w:val="single"/>
        </w:rPr>
        <w:t>Mieszanka niezwiązana</w:t>
      </w:r>
    </w:p>
    <w:p w:rsidR="00B969D6" w:rsidRDefault="00B969D6" w:rsidP="00B969D6">
      <w:r w:rsidRPr="009F7E4D">
        <w:t xml:space="preserve">Do wykonania podbudowy należy zastosować </w:t>
      </w:r>
      <w:r>
        <w:t>mieszankę niezwiązaną</w:t>
      </w:r>
      <w:r w:rsidRPr="009F7E4D">
        <w:t xml:space="preserve"> o uziarnieniu 0/31,5 mm.</w:t>
      </w:r>
    </w:p>
    <w:p w:rsidR="00B969D6" w:rsidRDefault="00B969D6" w:rsidP="00B969D6">
      <w:r w:rsidRPr="00084275">
        <w:t>Uziarnienie mieszanki kruszyw należy określić według PN-EN 933-1.</w:t>
      </w:r>
    </w:p>
    <w:p w:rsidR="00084275" w:rsidRPr="009F7E4D" w:rsidRDefault="00084275" w:rsidP="00B969D6">
      <w:r w:rsidRPr="00916D06">
        <w:t>Należy stosować wyłącznie kruszywa naturalne spełniające wymagania zgodne z normą PN-EN 13242</w:t>
      </w:r>
    </w:p>
    <w:p w:rsidR="0079106F" w:rsidRPr="009F7E4D" w:rsidRDefault="0079106F" w:rsidP="00135C1D">
      <w:pPr>
        <w:pStyle w:val="Nagwek3"/>
      </w:pPr>
      <w:bookmarkStart w:id="2921" w:name="_Toc462753374"/>
      <w:bookmarkStart w:id="2922" w:name="_Toc508378095"/>
      <w:bookmarkStart w:id="2923" w:name="_Toc509901399"/>
      <w:r w:rsidRPr="009F7E4D">
        <w:lastRenderedPageBreak/>
        <w:t>Mieszank</w:t>
      </w:r>
      <w:r w:rsidR="009F7E4D" w:rsidRPr="009F7E4D">
        <w:t>a</w:t>
      </w:r>
      <w:r w:rsidRPr="009F7E4D">
        <w:t xml:space="preserve"> betonow</w:t>
      </w:r>
      <w:bookmarkEnd w:id="2921"/>
      <w:bookmarkEnd w:id="2922"/>
      <w:r w:rsidR="009F7E4D" w:rsidRPr="009F7E4D">
        <w:t>a</w:t>
      </w:r>
      <w:bookmarkEnd w:id="2923"/>
    </w:p>
    <w:p w:rsidR="0079106F" w:rsidRPr="009F7E4D" w:rsidRDefault="0079106F" w:rsidP="0079106F">
      <w:pPr>
        <w:rPr>
          <w:i/>
          <w:u w:val="single"/>
        </w:rPr>
      </w:pPr>
      <w:bookmarkStart w:id="2924" w:name="_Toc221507557"/>
      <w:bookmarkStart w:id="2925" w:name="_Toc462753375"/>
      <w:r w:rsidRPr="009F7E4D">
        <w:rPr>
          <w:i/>
          <w:u w:val="single"/>
        </w:rPr>
        <w:t>Mieszanka betonowa</w:t>
      </w:r>
      <w:bookmarkEnd w:id="2924"/>
      <w:bookmarkEnd w:id="2925"/>
    </w:p>
    <w:p w:rsidR="0079106F" w:rsidRPr="009F7E4D" w:rsidRDefault="0079106F" w:rsidP="0079106F">
      <w:r w:rsidRPr="009F7E4D">
        <w:t>Mieszankę chudego betonu o ściśle określonym składzie zawartym w recepcie laboratoryjnej należy wytwarzać w mieszarkach zapewniających ciągłość produkcji i gwarantujących otrzymanie jednorodnej mieszanki.</w:t>
      </w:r>
    </w:p>
    <w:p w:rsidR="0079106F" w:rsidRPr="009F7E4D" w:rsidRDefault="0079106F" w:rsidP="0079106F">
      <w:r w:rsidRPr="009F7E4D">
        <w:t>Składniki mieszanki chudego betonu powinny być dozowane wagowo zgodnie z normą PN-S-96013.</w:t>
      </w:r>
    </w:p>
    <w:p w:rsidR="0079106F" w:rsidRPr="009F7E4D" w:rsidRDefault="0079106F" w:rsidP="0079106F">
      <w:pPr>
        <w:rPr>
          <w:rFonts w:cs="Arial"/>
        </w:rPr>
      </w:pPr>
      <w:r w:rsidRPr="009F7E4D">
        <w:rPr>
          <w:rFonts w:cs="Arial"/>
        </w:rPr>
        <w:t xml:space="preserve">Należy stosować beton odpowiadający wymaganiom </w:t>
      </w:r>
      <w:r w:rsidRPr="009F7E4D">
        <w:t>PN-EN 206</w:t>
      </w:r>
      <w:r w:rsidRPr="009F7E4D">
        <w:rPr>
          <w:rFonts w:cs="Arial"/>
        </w:rPr>
        <w:t>.</w:t>
      </w:r>
    </w:p>
    <w:p w:rsidR="000C626F" w:rsidRDefault="000C626F" w:rsidP="0079106F">
      <w:pPr>
        <w:rPr>
          <w:i/>
          <w:u w:val="single"/>
        </w:rPr>
      </w:pPr>
      <w:bookmarkStart w:id="2926" w:name="_Toc221507558"/>
      <w:bookmarkStart w:id="2927" w:name="_Toc462753376"/>
    </w:p>
    <w:p w:rsidR="0079106F" w:rsidRPr="009F7E4D" w:rsidRDefault="0079106F" w:rsidP="0079106F">
      <w:pPr>
        <w:rPr>
          <w:i/>
          <w:u w:val="single"/>
        </w:rPr>
      </w:pPr>
      <w:r w:rsidRPr="009F7E4D">
        <w:rPr>
          <w:i/>
          <w:u w:val="single"/>
        </w:rPr>
        <w:t>Cement</w:t>
      </w:r>
      <w:bookmarkEnd w:id="2926"/>
      <w:bookmarkEnd w:id="2927"/>
    </w:p>
    <w:p w:rsidR="0079106F" w:rsidRPr="009F7E4D" w:rsidRDefault="0079106F" w:rsidP="0079106F">
      <w:r w:rsidRPr="009F7E4D">
        <w:t>Do produkcji mieszanki chudego betonu, należy stosować cementy powszechnego użytku zgodne z</w:t>
      </w:r>
      <w:r w:rsidR="00916D06">
        <w:t> </w:t>
      </w:r>
      <w:r w:rsidRPr="009F7E4D">
        <w:t xml:space="preserve">wymaganiami PN-EN 197-1: </w:t>
      </w:r>
    </w:p>
    <w:p w:rsidR="0079106F" w:rsidRPr="009F7E4D" w:rsidRDefault="0079106F" w:rsidP="000C0D7D">
      <w:pPr>
        <w:pStyle w:val="poziom2"/>
      </w:pPr>
      <w:r w:rsidRPr="009F7E4D">
        <w:t>portlandzki CEM I klasy 32,5 N</w:t>
      </w:r>
    </w:p>
    <w:p w:rsidR="0079106F" w:rsidRPr="009F7E4D" w:rsidRDefault="0079106F" w:rsidP="000C0D7D">
      <w:pPr>
        <w:pStyle w:val="poziom2"/>
      </w:pPr>
      <w:r w:rsidRPr="009F7E4D">
        <w:t>cement portlandzki wieloskładnikowy CEM II klasy 32,5 N</w:t>
      </w:r>
    </w:p>
    <w:p w:rsidR="0079106F" w:rsidRPr="009F7E4D" w:rsidRDefault="0079106F" w:rsidP="000C0D7D">
      <w:pPr>
        <w:pStyle w:val="poziom2"/>
      </w:pPr>
      <w:r w:rsidRPr="009F7E4D">
        <w:t>cement hutniczy CEM III klasy 32,5 N</w:t>
      </w:r>
    </w:p>
    <w:p w:rsidR="0079106F" w:rsidRPr="009F7E4D" w:rsidRDefault="0079106F" w:rsidP="000C0D7D">
      <w:pPr>
        <w:pStyle w:val="poziom2"/>
      </w:pPr>
      <w:r w:rsidRPr="009F7E4D">
        <w:t xml:space="preserve">cement pucolanowy CEM IV klasy 32,5 N </w:t>
      </w:r>
    </w:p>
    <w:p w:rsidR="000C626F" w:rsidRDefault="000C626F" w:rsidP="0079106F">
      <w:pPr>
        <w:rPr>
          <w:i/>
          <w:u w:val="single"/>
        </w:rPr>
      </w:pPr>
      <w:bookmarkStart w:id="2928" w:name="_Toc221507559"/>
      <w:bookmarkStart w:id="2929" w:name="_Toc462753377"/>
    </w:p>
    <w:p w:rsidR="0079106F" w:rsidRPr="009F7E4D" w:rsidRDefault="0079106F" w:rsidP="0079106F">
      <w:pPr>
        <w:rPr>
          <w:i/>
          <w:u w:val="single"/>
        </w:rPr>
      </w:pPr>
      <w:r w:rsidRPr="009F7E4D">
        <w:rPr>
          <w:i/>
          <w:u w:val="single"/>
        </w:rPr>
        <w:t>Kruszywo</w:t>
      </w:r>
      <w:bookmarkEnd w:id="2928"/>
      <w:bookmarkEnd w:id="2929"/>
    </w:p>
    <w:p w:rsidR="0079106F" w:rsidRPr="009F7E4D" w:rsidRDefault="0079106F" w:rsidP="000C626F">
      <w:r w:rsidRPr="009F7E4D">
        <w:t>Do wykonania mieszanki chudego betonu należy stosować: żwir, miesz</w:t>
      </w:r>
      <w:r w:rsidR="000C626F">
        <w:t>ankę, piasek, kruszywo łamane i </w:t>
      </w:r>
      <w:r w:rsidRPr="009F7E4D">
        <w:t>żużlowe zgodne z PN-EN 13043</w:t>
      </w:r>
    </w:p>
    <w:p w:rsidR="0079106F" w:rsidRPr="009F7E4D" w:rsidRDefault="0079106F" w:rsidP="000C626F">
      <w:r w:rsidRPr="009F7E4D">
        <w:t>Kruszywo powinno spełniać wymagania określone w normie PN-S-96013.</w:t>
      </w:r>
    </w:p>
    <w:p w:rsidR="0079106F" w:rsidRPr="009F7E4D" w:rsidRDefault="0079106F" w:rsidP="000C626F">
      <w:r w:rsidRPr="009F7E4D">
        <w:t>Kruszywo żużlowe powinno być całkowicie odporne na rozpad krzemianowy według PN-EN 933-1</w:t>
      </w:r>
    </w:p>
    <w:p w:rsidR="000C626F" w:rsidRDefault="000C626F" w:rsidP="0079106F">
      <w:pPr>
        <w:rPr>
          <w:i/>
          <w:u w:val="single"/>
        </w:rPr>
      </w:pPr>
      <w:bookmarkStart w:id="2930" w:name="_Toc221507560"/>
      <w:bookmarkStart w:id="2931" w:name="_Toc462753378"/>
    </w:p>
    <w:p w:rsidR="0079106F" w:rsidRPr="009F7E4D" w:rsidRDefault="0079106F" w:rsidP="0079106F">
      <w:pPr>
        <w:rPr>
          <w:i/>
          <w:u w:val="single"/>
        </w:rPr>
      </w:pPr>
      <w:r w:rsidRPr="009F7E4D">
        <w:rPr>
          <w:i/>
          <w:u w:val="single"/>
        </w:rPr>
        <w:t>Woda</w:t>
      </w:r>
      <w:bookmarkEnd w:id="2930"/>
      <w:bookmarkEnd w:id="2931"/>
    </w:p>
    <w:p w:rsidR="0079106F" w:rsidRPr="009F7E4D" w:rsidRDefault="0079106F" w:rsidP="0079106F">
      <w:r w:rsidRPr="009F7E4D">
        <w:t xml:space="preserve">Do wytwarzania mieszanki betonowej jak i do pielęgnacji wykonanej podbudowy należy stosować wodę odpowiadającą wymaganiom normy PN-EN 1008. Bez badań laboratoryjnych można stosować wodociągową wodę pitną. </w:t>
      </w:r>
    </w:p>
    <w:p w:rsidR="000C626F" w:rsidRDefault="000C626F" w:rsidP="0079106F">
      <w:pPr>
        <w:rPr>
          <w:i/>
          <w:u w:val="single"/>
        </w:rPr>
      </w:pPr>
      <w:bookmarkStart w:id="2932" w:name="_Toc221507561"/>
      <w:bookmarkStart w:id="2933" w:name="_Toc462753379"/>
    </w:p>
    <w:p w:rsidR="0079106F" w:rsidRPr="009F7E4D" w:rsidRDefault="0079106F" w:rsidP="0079106F">
      <w:pPr>
        <w:rPr>
          <w:i/>
          <w:u w:val="single"/>
        </w:rPr>
      </w:pPr>
      <w:r w:rsidRPr="009F7E4D">
        <w:rPr>
          <w:i/>
          <w:u w:val="single"/>
        </w:rPr>
        <w:t>Materiały do pielęgnacji podbudowy z chudego betonu</w:t>
      </w:r>
      <w:bookmarkEnd w:id="2932"/>
      <w:bookmarkEnd w:id="2933"/>
    </w:p>
    <w:p w:rsidR="0079106F" w:rsidRPr="009F7E4D" w:rsidRDefault="0079106F" w:rsidP="0079106F">
      <w:r w:rsidRPr="009F7E4D">
        <w:t>Do pielęgnacji podbudowy z chudego betonu mogą być stosowane:</w:t>
      </w:r>
    </w:p>
    <w:p w:rsidR="0079106F" w:rsidRPr="009F7E4D" w:rsidRDefault="0079106F" w:rsidP="000C0D7D">
      <w:pPr>
        <w:pStyle w:val="poziom2"/>
      </w:pPr>
      <w:r w:rsidRPr="009F7E4D">
        <w:t>preparaty pielęgnacyjne posiadające aprobatę techniczną</w:t>
      </w:r>
    </w:p>
    <w:p w:rsidR="0079106F" w:rsidRPr="009F7E4D" w:rsidRDefault="0079106F" w:rsidP="000C0D7D">
      <w:pPr>
        <w:pStyle w:val="poziom2"/>
      </w:pPr>
      <w:r w:rsidRPr="009F7E4D">
        <w:t>folie z tworzyw sztucznych</w:t>
      </w:r>
    </w:p>
    <w:p w:rsidR="0079106F" w:rsidRPr="009F7E4D" w:rsidRDefault="0079106F" w:rsidP="000C0D7D">
      <w:pPr>
        <w:pStyle w:val="poziom2"/>
      </w:pPr>
      <w:r w:rsidRPr="009F7E4D">
        <w:t>włókniny według PN-P-01715:1985 [19]</w:t>
      </w:r>
    </w:p>
    <w:p w:rsidR="0079106F" w:rsidRPr="009F7E4D" w:rsidRDefault="0079106F" w:rsidP="000C0D7D">
      <w:pPr>
        <w:pStyle w:val="poziom2"/>
      </w:pPr>
      <w:r w:rsidRPr="009F7E4D">
        <w:t>piasek i woda</w:t>
      </w:r>
    </w:p>
    <w:p w:rsidR="0079106F" w:rsidRPr="00135C1D" w:rsidRDefault="0079106F" w:rsidP="00135C1D">
      <w:pPr>
        <w:pStyle w:val="Nagwek3"/>
      </w:pPr>
      <w:bookmarkStart w:id="2934" w:name="_Toc198037781"/>
      <w:bookmarkStart w:id="2935" w:name="_Toc221507562"/>
      <w:bookmarkStart w:id="2936" w:name="_Toc462753380"/>
      <w:bookmarkStart w:id="2937" w:name="_Toc508378096"/>
      <w:bookmarkStart w:id="2938" w:name="_Toc509901400"/>
      <w:r w:rsidRPr="00135C1D">
        <w:t>Zapraw</w:t>
      </w:r>
      <w:bookmarkEnd w:id="2934"/>
      <w:r w:rsidRPr="00135C1D">
        <w:t>a</w:t>
      </w:r>
      <w:bookmarkEnd w:id="2935"/>
      <w:bookmarkEnd w:id="2936"/>
      <w:bookmarkEnd w:id="2937"/>
      <w:bookmarkEnd w:id="2938"/>
    </w:p>
    <w:p w:rsidR="0079106F" w:rsidRPr="00135C1D" w:rsidRDefault="0079106F" w:rsidP="0079106F">
      <w:pPr>
        <w:rPr>
          <w:i/>
          <w:u w:val="single"/>
        </w:rPr>
      </w:pPr>
      <w:bookmarkStart w:id="2939" w:name="_Toc198037782"/>
      <w:bookmarkStart w:id="2940" w:name="_Toc221507563"/>
      <w:bookmarkStart w:id="2941" w:name="_Toc462753381"/>
      <w:r w:rsidRPr="00135C1D">
        <w:rPr>
          <w:i/>
          <w:u w:val="single"/>
        </w:rPr>
        <w:t>Zaprawa cementowa</w:t>
      </w:r>
      <w:bookmarkEnd w:id="2939"/>
      <w:bookmarkEnd w:id="2940"/>
      <w:bookmarkEnd w:id="2941"/>
    </w:p>
    <w:p w:rsidR="0079106F" w:rsidRPr="00135C1D" w:rsidRDefault="0079106F" w:rsidP="0079106F">
      <w:r w:rsidRPr="00135C1D">
        <w:t>Do wypełnienia spoin stosować zaprawę cementową 1:2 z cementu por</w:t>
      </w:r>
      <w:r w:rsidR="000C626F">
        <w:t>tlandzkiego klasy 32,5 wg PN</w:t>
      </w:r>
      <w:r w:rsidR="000C626F">
        <w:noBreakHyphen/>
        <w:t>EN</w:t>
      </w:r>
      <w:r w:rsidR="000C626F">
        <w:noBreakHyphen/>
      </w:r>
      <w:r w:rsidRPr="00135C1D">
        <w:t>197-1 i z piasku wg PN-EN 13139.</w:t>
      </w:r>
    </w:p>
    <w:p w:rsidR="000C626F" w:rsidRDefault="000C626F" w:rsidP="0079106F">
      <w:pPr>
        <w:rPr>
          <w:i/>
          <w:u w:val="single"/>
        </w:rPr>
      </w:pPr>
      <w:bookmarkStart w:id="2942" w:name="_Toc198037783"/>
      <w:bookmarkStart w:id="2943" w:name="_Toc221507564"/>
      <w:bookmarkStart w:id="2944" w:name="_Toc462753382"/>
    </w:p>
    <w:p w:rsidR="0079106F" w:rsidRPr="00135C1D" w:rsidRDefault="0079106F" w:rsidP="0079106F">
      <w:pPr>
        <w:rPr>
          <w:i/>
          <w:u w:val="single"/>
        </w:rPr>
      </w:pPr>
      <w:r w:rsidRPr="00135C1D">
        <w:rPr>
          <w:i/>
          <w:u w:val="single"/>
        </w:rPr>
        <w:t>Podsypka piaskowo-cementowa</w:t>
      </w:r>
      <w:bookmarkEnd w:id="2942"/>
      <w:bookmarkEnd w:id="2943"/>
      <w:bookmarkEnd w:id="2944"/>
    </w:p>
    <w:p w:rsidR="0079106F" w:rsidRPr="00135C1D" w:rsidRDefault="0079106F" w:rsidP="0079106F">
      <w:r w:rsidRPr="00135C1D">
        <w:t>Cement stosowany na podsypkę cementowo-piaskową powinien być cementem portlandzkim klasy 32,5, odpowiadający wymaganiom normy PN-EN 197-1.</w:t>
      </w:r>
    </w:p>
    <w:p w:rsidR="0079106F" w:rsidRPr="00135C1D" w:rsidRDefault="0079106F" w:rsidP="0079106F">
      <w:pPr>
        <w:ind w:right="-213"/>
      </w:pPr>
      <w:r w:rsidRPr="00135C1D">
        <w:t>Woda stosowana do podsypki powinna być odmiany “1” i odpowiadać wymaganiom PN-EN 1008</w:t>
      </w:r>
      <w:r w:rsidR="00E14478">
        <w:t>.</w:t>
      </w:r>
    </w:p>
    <w:p w:rsidR="0079106F" w:rsidRPr="00292871" w:rsidRDefault="0079106F" w:rsidP="00135C1D">
      <w:pPr>
        <w:pStyle w:val="Nagwek3"/>
      </w:pPr>
      <w:bookmarkStart w:id="2945" w:name="_Toc198982187"/>
      <w:bookmarkStart w:id="2946" w:name="_Toc221507568"/>
      <w:bookmarkStart w:id="2947" w:name="_Toc462753384"/>
      <w:bookmarkStart w:id="2948" w:name="_Toc508378097"/>
      <w:bookmarkStart w:id="2949" w:name="_Toc509901401"/>
      <w:r w:rsidRPr="00292871">
        <w:t>Kostka brukowa betonowa</w:t>
      </w:r>
      <w:bookmarkEnd w:id="2945"/>
      <w:bookmarkEnd w:id="2946"/>
      <w:bookmarkEnd w:id="2947"/>
      <w:bookmarkEnd w:id="2948"/>
      <w:bookmarkEnd w:id="2949"/>
    </w:p>
    <w:p w:rsidR="0079106F" w:rsidRPr="00292871" w:rsidRDefault="0079106F" w:rsidP="0079106F">
      <w:r w:rsidRPr="00292871">
        <w:t>Betonowa kostka brukowa powinna posiadać aprobatę techniczną, wydaną przez uprawnioną jednostkę (Instytut Badawczy Dróg i Mostów).</w:t>
      </w:r>
    </w:p>
    <w:p w:rsidR="000C626F" w:rsidRDefault="000C626F" w:rsidP="0079106F"/>
    <w:p w:rsidR="0079106F" w:rsidRPr="00292871" w:rsidRDefault="0079106F" w:rsidP="0079106F">
      <w:r w:rsidRPr="00292871">
        <w:t>Betonowa kostka brukowa powinna odpowiadać wymaganiom określon</w:t>
      </w:r>
      <w:r w:rsidR="000C626F">
        <w:t>ym w aprobacie technicznej, a w </w:t>
      </w:r>
      <w:r w:rsidRPr="00292871">
        <w:t xml:space="preserve">przypadku braku wystarczających ustaleń, powinna mieć charakterystyki określone przez odpowiednie procedury badawcze IBDiM, zgodne z poniższymi wskazaniami: </w:t>
      </w:r>
    </w:p>
    <w:p w:rsidR="0079106F" w:rsidRPr="00292871" w:rsidRDefault="0079106F" w:rsidP="00BD42C4">
      <w:pPr>
        <w:pStyle w:val="pozycjeprzedmiaru"/>
        <w:numPr>
          <w:ilvl w:val="0"/>
          <w:numId w:val="16"/>
        </w:numPr>
        <w:ind w:left="360" w:hanging="360"/>
        <w:rPr>
          <w:iCs/>
        </w:rPr>
      </w:pPr>
      <w:r w:rsidRPr="00292871">
        <w:t>kształt i wymiary powinny być zgodne z deklarowanymi przez producenta, z dopuszczalnymi odchyłkami od wymiarów</w:t>
      </w:r>
    </w:p>
    <w:p w:rsidR="0079106F" w:rsidRPr="00292871" w:rsidRDefault="0079106F" w:rsidP="000C0D7D">
      <w:pPr>
        <w:pStyle w:val="poziom2"/>
      </w:pPr>
      <w:r w:rsidRPr="00292871">
        <w:t>długość i szerokość</w:t>
      </w:r>
      <w:r w:rsidRPr="00292871">
        <w:tab/>
      </w:r>
      <w:r w:rsidRPr="00292871">
        <w:sym w:font="Symbol" w:char="00B1"/>
      </w:r>
      <w:r w:rsidRPr="00292871">
        <w:t xml:space="preserve"> 3,0 mm</w:t>
      </w:r>
    </w:p>
    <w:p w:rsidR="0079106F" w:rsidRDefault="0079106F" w:rsidP="000C0D7D">
      <w:pPr>
        <w:pStyle w:val="poziom2"/>
      </w:pPr>
      <w:r w:rsidRPr="00292871">
        <w:t>grubość</w:t>
      </w:r>
      <w:r w:rsidRPr="00292871">
        <w:tab/>
      </w:r>
      <w:r w:rsidRPr="00292871">
        <w:sym w:font="Symbol" w:char="00B1"/>
      </w:r>
      <w:r w:rsidRPr="00292871">
        <w:t xml:space="preserve"> 5,0 mm</w:t>
      </w:r>
    </w:p>
    <w:p w:rsidR="000C626F" w:rsidRDefault="000C626F" w:rsidP="000C626F"/>
    <w:p w:rsidR="0079106F" w:rsidRPr="00292871" w:rsidRDefault="0079106F" w:rsidP="00BD42C4">
      <w:pPr>
        <w:pStyle w:val="pozycjeprzedmiaru"/>
        <w:numPr>
          <w:ilvl w:val="0"/>
          <w:numId w:val="16"/>
        </w:numPr>
        <w:ind w:left="360" w:hanging="360"/>
        <w:rPr>
          <w:iCs/>
        </w:rPr>
      </w:pPr>
      <w:r w:rsidRPr="00292871">
        <w:lastRenderedPageBreak/>
        <w:t>wytrzymałość na ściskanie powinna być nie mniejsza niż:</w:t>
      </w:r>
    </w:p>
    <w:p w:rsidR="0079106F" w:rsidRPr="00292871" w:rsidRDefault="0079106F" w:rsidP="000C0D7D">
      <w:pPr>
        <w:pStyle w:val="poziom2"/>
      </w:pPr>
      <w:r w:rsidRPr="00292871">
        <w:t>50 MPa, dla klasy „50”</w:t>
      </w:r>
    </w:p>
    <w:p w:rsidR="0079106F" w:rsidRPr="00292871" w:rsidRDefault="0079106F" w:rsidP="000C0D7D">
      <w:pPr>
        <w:pStyle w:val="poziom2"/>
      </w:pPr>
      <w:r w:rsidRPr="00292871">
        <w:t>35 MPa, dla klasy „35”</w:t>
      </w:r>
    </w:p>
    <w:p w:rsidR="0079106F" w:rsidRPr="00292871" w:rsidRDefault="0079106F" w:rsidP="00BD42C4">
      <w:pPr>
        <w:pStyle w:val="pozycjeprzedmiaru"/>
        <w:numPr>
          <w:ilvl w:val="0"/>
          <w:numId w:val="16"/>
        </w:numPr>
        <w:ind w:left="360" w:hanging="360"/>
        <w:rPr>
          <w:iCs/>
        </w:rPr>
      </w:pPr>
      <w:r w:rsidRPr="00292871">
        <w:t>mrozoodporność: po 30 cyklach zamrażania i rozmrażania próbek w 3% roztworze NaCl lub 150 cyklach zamrażania i rozmrażania metodą zwykłą, powinny być spełnione jednocześnie następujące warunki:</w:t>
      </w:r>
    </w:p>
    <w:p w:rsidR="0079106F" w:rsidRPr="00292871" w:rsidRDefault="0079106F" w:rsidP="000C0D7D">
      <w:pPr>
        <w:pStyle w:val="poziom2"/>
      </w:pPr>
      <w:r w:rsidRPr="00292871">
        <w:t>próbki nie powinny wykazywać pęknięć i zarysowań powierzchni licowych,</w:t>
      </w:r>
    </w:p>
    <w:p w:rsidR="0079106F" w:rsidRPr="00292871" w:rsidRDefault="0079106F" w:rsidP="000C0D7D">
      <w:pPr>
        <w:pStyle w:val="poziom2"/>
      </w:pPr>
      <w:r w:rsidRPr="00292871">
        <w:t xml:space="preserve">łączna masa ubytków betonu w postaci zniszczonych narożników i krawędzi, odprysków kruszywa itp. nie powinna przekraczać 5% masy próbek </w:t>
      </w:r>
      <w:r w:rsidR="000C626F" w:rsidRPr="00292871">
        <w:t>niezamrażanych</w:t>
      </w:r>
      <w:r w:rsidRPr="00292871">
        <w:t>,</w:t>
      </w:r>
    </w:p>
    <w:p w:rsidR="0079106F" w:rsidRPr="00292871" w:rsidRDefault="0079106F" w:rsidP="000C0D7D">
      <w:pPr>
        <w:pStyle w:val="poziom2"/>
      </w:pPr>
      <w:r w:rsidRPr="00292871">
        <w:t xml:space="preserve">obniżenie wytrzymałości na ściskanie w stosunku do próbek </w:t>
      </w:r>
      <w:r w:rsidR="000C626F" w:rsidRPr="00292871">
        <w:t>niezamrażanych</w:t>
      </w:r>
      <w:r w:rsidR="000C626F">
        <w:t xml:space="preserve"> nie powinno być </w:t>
      </w:r>
      <w:r w:rsidRPr="00292871">
        <w:t>większe niż 20%,</w:t>
      </w:r>
    </w:p>
    <w:p w:rsidR="0079106F" w:rsidRPr="00292871" w:rsidRDefault="0079106F" w:rsidP="00BD42C4">
      <w:pPr>
        <w:pStyle w:val="pozycjeprzedmiaru"/>
        <w:numPr>
          <w:ilvl w:val="0"/>
          <w:numId w:val="16"/>
        </w:numPr>
        <w:ind w:left="360" w:hanging="360"/>
        <w:rPr>
          <w:iCs/>
        </w:rPr>
      </w:pPr>
      <w:r w:rsidRPr="00292871">
        <w:t>nasiąkliwość, nie powinna przekraczać 5%,</w:t>
      </w:r>
    </w:p>
    <w:p w:rsidR="0079106F" w:rsidRPr="00292871" w:rsidRDefault="0079106F" w:rsidP="00BD42C4">
      <w:pPr>
        <w:pStyle w:val="pozycjeprzedmiaru"/>
        <w:numPr>
          <w:ilvl w:val="0"/>
          <w:numId w:val="16"/>
        </w:numPr>
        <w:ind w:left="360" w:hanging="360"/>
        <w:rPr>
          <w:iCs/>
        </w:rPr>
      </w:pPr>
      <w:r w:rsidRPr="00292871">
        <w:t>ścieralność, sprawdzana na tarczy Boehmego, określona stratą wysokości, nie powinna przekraczać wartości:</w:t>
      </w:r>
    </w:p>
    <w:p w:rsidR="0079106F" w:rsidRPr="00292871" w:rsidRDefault="0079106F" w:rsidP="000C0D7D">
      <w:pPr>
        <w:pStyle w:val="poziom2"/>
      </w:pPr>
      <w:r w:rsidRPr="00292871">
        <w:t>3,5 mm, dla klasy „50”</w:t>
      </w:r>
    </w:p>
    <w:p w:rsidR="0079106F" w:rsidRPr="00292871" w:rsidRDefault="0079106F" w:rsidP="000C0D7D">
      <w:pPr>
        <w:pStyle w:val="poziom2"/>
      </w:pPr>
      <w:r w:rsidRPr="00292871">
        <w:t>4,5 mm, dla klasy „35”</w:t>
      </w:r>
    </w:p>
    <w:p w:rsidR="0079106F" w:rsidRPr="00292871" w:rsidRDefault="0079106F" w:rsidP="00BD42C4">
      <w:pPr>
        <w:pStyle w:val="pozycjeprzedmiaru"/>
        <w:numPr>
          <w:ilvl w:val="0"/>
          <w:numId w:val="16"/>
        </w:numPr>
        <w:ind w:left="360" w:hanging="360"/>
        <w:rPr>
          <w:iCs/>
        </w:rPr>
      </w:pPr>
      <w:r w:rsidRPr="00292871">
        <w:t>szorstkość, określona wskaźnikiem szorstkości SRT (</w:t>
      </w:r>
      <w:proofErr w:type="spellStart"/>
      <w:r w:rsidRPr="00292871">
        <w:t>Skid</w:t>
      </w:r>
      <w:proofErr w:type="spellEnd"/>
      <w:r w:rsidRPr="00292871">
        <w:t xml:space="preserve"> </w:t>
      </w:r>
      <w:proofErr w:type="spellStart"/>
      <w:r w:rsidRPr="00292871">
        <w:t>Resistance</w:t>
      </w:r>
      <w:proofErr w:type="spellEnd"/>
      <w:r w:rsidRPr="00292871">
        <w:t xml:space="preserve"> Tester) powierzchni licowej górnej, sprawdzona wahadłem angielskim, powinna wynosić nie mniej niż 50 jednostek SRT,</w:t>
      </w:r>
    </w:p>
    <w:p w:rsidR="0079106F" w:rsidRPr="00292871" w:rsidRDefault="0079106F" w:rsidP="00BD42C4">
      <w:pPr>
        <w:pStyle w:val="pozycjeprzedmiaru"/>
        <w:numPr>
          <w:ilvl w:val="0"/>
          <w:numId w:val="16"/>
        </w:numPr>
        <w:ind w:left="360" w:hanging="360"/>
        <w:rPr>
          <w:iCs/>
        </w:rPr>
      </w:pPr>
      <w:r w:rsidRPr="00292871">
        <w:t>wygląd zewnętrzny: powierzchnie elementów nie powinny mieć rys, pęknięć i ubytków betonu, krawędzie elementów powinny być równe, a tekstura i kolor powierzchni licowej powinny być jednorodne.</w:t>
      </w:r>
    </w:p>
    <w:p w:rsidR="0079106F" w:rsidRPr="00292871" w:rsidRDefault="0079106F" w:rsidP="00E14478">
      <w:pPr>
        <w:ind w:left="284"/>
        <w:rPr>
          <w:i/>
        </w:rPr>
      </w:pPr>
      <w:r w:rsidRPr="00292871">
        <w:rPr>
          <w:i/>
        </w:rPr>
        <w:t>(Uwaga: Dopuszczalne są naloty wapienne - wykwity w postaci białych plam (powstają w wyniku naturalnych procesów fizykochemicznych występujących w betonie podczas jego wiązania i</w:t>
      </w:r>
      <w:r w:rsidR="00E14478">
        <w:rPr>
          <w:i/>
        </w:rPr>
        <w:t> </w:t>
      </w:r>
      <w:r w:rsidRPr="00292871">
        <w:rPr>
          <w:i/>
        </w:rPr>
        <w:t>twardnienia), naloty te powoli znikają w okresie do 2 lat).</w:t>
      </w:r>
    </w:p>
    <w:p w:rsidR="0079106F" w:rsidRDefault="0079106F" w:rsidP="0079106F">
      <w:pPr>
        <w:jc w:val="left"/>
      </w:pPr>
    </w:p>
    <w:p w:rsidR="0079106F" w:rsidRPr="00292871" w:rsidRDefault="0079106F" w:rsidP="0079106F">
      <w:pPr>
        <w:jc w:val="left"/>
      </w:pPr>
      <w:r w:rsidRPr="00292871">
        <w:t>Na nawierzchnię wjazdu do garażu należy stosować kostkę grubości 8 cm.</w:t>
      </w:r>
    </w:p>
    <w:p w:rsidR="0079106F" w:rsidRPr="005A4159" w:rsidRDefault="0079106F" w:rsidP="00135C1D">
      <w:pPr>
        <w:pStyle w:val="Nagwek3"/>
      </w:pPr>
      <w:bookmarkStart w:id="2950" w:name="_Toc138054876"/>
      <w:bookmarkStart w:id="2951" w:name="_Toc138154953"/>
      <w:bookmarkStart w:id="2952" w:name="_Toc138168606"/>
      <w:bookmarkStart w:id="2953" w:name="_Toc138170435"/>
      <w:bookmarkStart w:id="2954" w:name="_Toc138253021"/>
      <w:bookmarkStart w:id="2955" w:name="_Toc138309958"/>
      <w:bookmarkStart w:id="2956" w:name="_Toc138340829"/>
      <w:bookmarkStart w:id="2957" w:name="_Toc138480965"/>
      <w:bookmarkStart w:id="2958" w:name="_Toc138669117"/>
      <w:bookmarkStart w:id="2959" w:name="_Toc138834457"/>
      <w:bookmarkStart w:id="2960" w:name="_Toc138845710"/>
      <w:bookmarkStart w:id="2961" w:name="_Toc139092122"/>
      <w:bookmarkStart w:id="2962" w:name="_Toc139098892"/>
      <w:bookmarkStart w:id="2963" w:name="_Toc139165996"/>
      <w:bookmarkStart w:id="2964" w:name="_Toc139166768"/>
      <w:bookmarkStart w:id="2965" w:name="_Toc139189599"/>
      <w:bookmarkStart w:id="2966" w:name="_Toc139269478"/>
      <w:bookmarkStart w:id="2967" w:name="_Toc139343507"/>
      <w:bookmarkStart w:id="2968" w:name="_Toc139437390"/>
      <w:bookmarkStart w:id="2969" w:name="_Toc139964277"/>
      <w:bookmarkStart w:id="2970" w:name="_Toc140027148"/>
      <w:bookmarkStart w:id="2971" w:name="_Toc140296660"/>
      <w:bookmarkStart w:id="2972" w:name="_Toc140297058"/>
      <w:bookmarkStart w:id="2973" w:name="_Toc140316981"/>
      <w:bookmarkStart w:id="2974" w:name="_Toc141003239"/>
      <w:bookmarkStart w:id="2975" w:name="_Toc141004925"/>
      <w:bookmarkStart w:id="2976" w:name="_Toc141005169"/>
      <w:bookmarkStart w:id="2977" w:name="_Toc141183702"/>
      <w:bookmarkStart w:id="2978" w:name="_Toc141510396"/>
      <w:bookmarkStart w:id="2979" w:name="_Toc141848899"/>
      <w:bookmarkStart w:id="2980" w:name="_Toc141849300"/>
      <w:bookmarkStart w:id="2981" w:name="_Toc142205119"/>
      <w:bookmarkStart w:id="2982" w:name="_Toc142278340"/>
      <w:bookmarkStart w:id="2983" w:name="_Toc142284948"/>
      <w:bookmarkStart w:id="2984" w:name="_Toc142872423"/>
      <w:bookmarkStart w:id="2985" w:name="_Toc142872555"/>
      <w:bookmarkStart w:id="2986" w:name="_Toc142986023"/>
      <w:bookmarkStart w:id="2987" w:name="_Toc143044714"/>
      <w:bookmarkStart w:id="2988" w:name="_Toc143506824"/>
      <w:bookmarkStart w:id="2989" w:name="_Toc143663398"/>
      <w:bookmarkStart w:id="2990" w:name="_Toc148015051"/>
      <w:bookmarkStart w:id="2991" w:name="_Toc148364544"/>
      <w:bookmarkStart w:id="2992" w:name="_Toc148370285"/>
      <w:bookmarkStart w:id="2993" w:name="_Toc148409784"/>
      <w:bookmarkStart w:id="2994" w:name="_Toc148414108"/>
      <w:bookmarkStart w:id="2995" w:name="_Toc148415972"/>
      <w:bookmarkStart w:id="2996" w:name="_Toc149704483"/>
      <w:bookmarkStart w:id="2997" w:name="_Toc149716777"/>
      <w:bookmarkStart w:id="2998" w:name="_Toc150666313"/>
      <w:bookmarkStart w:id="2999" w:name="_Toc150831829"/>
      <w:bookmarkStart w:id="3000" w:name="_Toc150836177"/>
      <w:bookmarkStart w:id="3001" w:name="_Toc150836492"/>
      <w:bookmarkStart w:id="3002" w:name="_Toc153013809"/>
      <w:bookmarkStart w:id="3003" w:name="_Toc153863181"/>
      <w:bookmarkStart w:id="3004" w:name="_Toc154189236"/>
      <w:bookmarkStart w:id="3005" w:name="_Toc156621189"/>
      <w:bookmarkStart w:id="3006" w:name="_Toc159660299"/>
      <w:bookmarkStart w:id="3007" w:name="_Toc164568199"/>
      <w:bookmarkStart w:id="3008" w:name="_Toc164574527"/>
      <w:bookmarkStart w:id="3009" w:name="_Toc164575367"/>
      <w:bookmarkStart w:id="3010" w:name="_Toc164581226"/>
      <w:bookmarkStart w:id="3011" w:name="_Toc164581346"/>
      <w:bookmarkStart w:id="3012" w:name="_Toc164581962"/>
      <w:bookmarkStart w:id="3013" w:name="_Toc167862455"/>
      <w:bookmarkStart w:id="3014" w:name="_Toc169399641"/>
      <w:bookmarkStart w:id="3015" w:name="_Toc169408354"/>
      <w:bookmarkStart w:id="3016" w:name="_Toc169419126"/>
      <w:bookmarkStart w:id="3017" w:name="_Toc169610187"/>
      <w:bookmarkStart w:id="3018" w:name="_Toc171318177"/>
      <w:bookmarkStart w:id="3019" w:name="_Toc177776635"/>
      <w:bookmarkStart w:id="3020" w:name="_Toc177811566"/>
      <w:bookmarkStart w:id="3021" w:name="_Toc177879010"/>
      <w:bookmarkStart w:id="3022" w:name="_Toc178128819"/>
      <w:bookmarkStart w:id="3023" w:name="_Toc179345127"/>
      <w:bookmarkStart w:id="3024" w:name="_Toc179593961"/>
      <w:bookmarkStart w:id="3025" w:name="_Toc179611943"/>
      <w:bookmarkStart w:id="3026" w:name="_Toc198037790"/>
      <w:bookmarkStart w:id="3027" w:name="_Toc221507570"/>
      <w:bookmarkStart w:id="3028" w:name="_Toc462753385"/>
      <w:bookmarkStart w:id="3029" w:name="_Toc508378098"/>
      <w:bookmarkStart w:id="3030" w:name="_Toc509901402"/>
      <w:r w:rsidRPr="005A4159">
        <w:t>Krawężniki</w:t>
      </w:r>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r w:rsidRPr="005A4159">
        <w:t xml:space="preserve"> i o</w:t>
      </w:r>
      <w:r w:rsidR="005A4159" w:rsidRPr="005A4159">
        <w:t>porniki</w:t>
      </w:r>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p>
    <w:p w:rsidR="0079106F" w:rsidRPr="00292871" w:rsidRDefault="0079106F" w:rsidP="0079106F">
      <w:r w:rsidRPr="00292871">
        <w:t>Krawężniki betonowe drogowe prostokątne lub trapezowe</w:t>
      </w:r>
      <w:r w:rsidR="00A01AE9">
        <w:t xml:space="preserve">, </w:t>
      </w:r>
      <w:r w:rsidR="00984A10">
        <w:t>oporniki</w:t>
      </w:r>
      <w:r w:rsidR="00A01AE9">
        <w:t xml:space="preserve"> i obrzeża</w:t>
      </w:r>
      <w:r w:rsidRPr="00292871">
        <w:t xml:space="preserve">, jednowarstwowe, gatunku I spełniające wymagania normy BN-80/6775-03/04. </w:t>
      </w:r>
    </w:p>
    <w:p w:rsidR="0079106F" w:rsidRPr="00292871" w:rsidRDefault="0079106F" w:rsidP="0079106F">
      <w:r w:rsidRPr="00292871">
        <w:t xml:space="preserve">Beton, z którego wykonane będą </w:t>
      </w:r>
      <w:r w:rsidR="005A4159">
        <w:t>elementy</w:t>
      </w:r>
      <w:r w:rsidRPr="00292871">
        <w:t xml:space="preserve"> musi spełniać wymagania:</w:t>
      </w:r>
    </w:p>
    <w:p w:rsidR="0079106F" w:rsidRPr="00292871" w:rsidRDefault="0079106F" w:rsidP="000C0D7D">
      <w:pPr>
        <w:pStyle w:val="poziom2"/>
      </w:pPr>
      <w:r w:rsidRPr="00292871">
        <w:t>klasa betonu nie niższa niż B 30</w:t>
      </w:r>
    </w:p>
    <w:p w:rsidR="0079106F" w:rsidRPr="00292871" w:rsidRDefault="0079106F" w:rsidP="000C0D7D">
      <w:pPr>
        <w:pStyle w:val="poziom2"/>
      </w:pPr>
      <w:r w:rsidRPr="00292871">
        <w:t>nasiąkliwość nie większa niż 4.0 %</w:t>
      </w:r>
    </w:p>
    <w:p w:rsidR="0079106F" w:rsidRPr="00292871" w:rsidRDefault="0079106F" w:rsidP="000C0D7D">
      <w:pPr>
        <w:pStyle w:val="poziom2"/>
      </w:pPr>
      <w:r w:rsidRPr="00292871">
        <w:t>mrozoodporność ni niższa niż F 150</w:t>
      </w:r>
    </w:p>
    <w:p w:rsidR="0079106F" w:rsidRPr="00292871" w:rsidRDefault="0079106F" w:rsidP="0079106F">
      <w:r w:rsidRPr="00292871">
        <w:t xml:space="preserve">Powierzchnie </w:t>
      </w:r>
      <w:r w:rsidR="005A4159">
        <w:t>elementów</w:t>
      </w:r>
      <w:r w:rsidRPr="00292871">
        <w:t xml:space="preserve"> powinny być bez rys, pęknięć i ubytków betonu</w:t>
      </w:r>
      <w:r w:rsidR="005A4159">
        <w:t>,</w:t>
      </w:r>
      <w:r w:rsidRPr="00292871">
        <w:t xml:space="preserve"> </w:t>
      </w:r>
      <w:r w:rsidR="005A4159">
        <w:t>k</w:t>
      </w:r>
      <w:r w:rsidRPr="00292871">
        <w:t>rawędzie powinny być równe i</w:t>
      </w:r>
      <w:r w:rsidR="005A4159">
        <w:t> </w:t>
      </w:r>
      <w:r w:rsidRPr="00292871">
        <w:t>proste. Tekstura i kolor powierzchni górnej (licowej) powinny być jednorodne, struktura zwarta.</w:t>
      </w:r>
    </w:p>
    <w:p w:rsidR="0079106F" w:rsidRPr="00292871" w:rsidRDefault="0079106F" w:rsidP="0079106F">
      <w:r w:rsidRPr="00292871">
        <w:t xml:space="preserve">Krawężniki </w:t>
      </w:r>
      <w:r w:rsidR="005A4159">
        <w:t xml:space="preserve">i oporniki </w:t>
      </w:r>
      <w:r w:rsidRPr="00292871">
        <w:t xml:space="preserve">powinny mieć dokument potwierdzający </w:t>
      </w:r>
      <w:r w:rsidR="00135C1D" w:rsidRPr="00292871">
        <w:t>jego, jakość</w:t>
      </w:r>
      <w:r w:rsidRPr="00292871">
        <w:t xml:space="preserve"> na podstawie przeprowadzonych badań.</w:t>
      </w:r>
    </w:p>
    <w:p w:rsidR="0079106F" w:rsidRPr="00135C1D" w:rsidRDefault="0079106F" w:rsidP="00135C1D">
      <w:pPr>
        <w:pStyle w:val="Nagwek3"/>
      </w:pPr>
      <w:bookmarkStart w:id="3031" w:name="_Toc138585948"/>
      <w:bookmarkStart w:id="3032" w:name="_Toc138654447"/>
      <w:bookmarkStart w:id="3033" w:name="_Toc138669300"/>
      <w:bookmarkStart w:id="3034" w:name="_Toc138740947"/>
      <w:bookmarkStart w:id="3035" w:name="_Toc138812210"/>
      <w:bookmarkStart w:id="3036" w:name="_Toc138832372"/>
      <w:bookmarkStart w:id="3037" w:name="_Toc138832514"/>
      <w:bookmarkStart w:id="3038" w:name="_Toc138834173"/>
      <w:bookmarkStart w:id="3039" w:name="_Toc138834313"/>
      <w:bookmarkStart w:id="3040" w:name="_Toc138836520"/>
      <w:bookmarkStart w:id="3041" w:name="_Toc139075252"/>
      <w:bookmarkStart w:id="3042" w:name="_Toc139075384"/>
      <w:bookmarkStart w:id="3043" w:name="_Toc139076128"/>
      <w:bookmarkStart w:id="3044" w:name="_Toc139077157"/>
      <w:bookmarkStart w:id="3045" w:name="_Toc139078060"/>
      <w:bookmarkStart w:id="3046" w:name="_Toc139092334"/>
      <w:bookmarkStart w:id="3047" w:name="_Toc139099100"/>
      <w:bookmarkStart w:id="3048" w:name="_Toc139166999"/>
      <w:bookmarkStart w:id="3049" w:name="_Toc139189154"/>
      <w:bookmarkStart w:id="3050" w:name="_Toc139255043"/>
      <w:bookmarkStart w:id="3051" w:name="_Toc139255233"/>
      <w:bookmarkStart w:id="3052" w:name="_Toc139269270"/>
      <w:bookmarkStart w:id="3053" w:name="_Toc139277645"/>
      <w:bookmarkStart w:id="3054" w:name="_Toc139343745"/>
      <w:bookmarkStart w:id="3055" w:name="_Toc139437639"/>
      <w:bookmarkStart w:id="3056" w:name="_Toc139682484"/>
      <w:bookmarkStart w:id="3057" w:name="_Toc139781063"/>
      <w:bookmarkStart w:id="3058" w:name="_Toc139781339"/>
      <w:bookmarkStart w:id="3059" w:name="_Toc139848280"/>
      <w:bookmarkStart w:id="3060" w:name="_Toc139853407"/>
      <w:bookmarkStart w:id="3061" w:name="_Toc139853637"/>
      <w:bookmarkStart w:id="3062" w:name="_Toc139963897"/>
      <w:bookmarkStart w:id="3063" w:name="_Toc140027420"/>
      <w:bookmarkStart w:id="3064" w:name="_Toc140317247"/>
      <w:bookmarkStart w:id="3065" w:name="_Toc140364127"/>
      <w:bookmarkStart w:id="3066" w:name="_Toc475539008"/>
      <w:bookmarkStart w:id="3067" w:name="_Toc140495903"/>
      <w:bookmarkStart w:id="3068" w:name="_Toc140495988"/>
      <w:bookmarkStart w:id="3069" w:name="_Toc140496069"/>
      <w:bookmarkStart w:id="3070" w:name="_Toc140496526"/>
      <w:bookmarkStart w:id="3071" w:name="_Toc140496640"/>
      <w:bookmarkStart w:id="3072" w:name="_Toc140496719"/>
      <w:bookmarkStart w:id="3073" w:name="_Toc140496796"/>
      <w:bookmarkStart w:id="3074" w:name="_Toc140574894"/>
      <w:bookmarkStart w:id="3075" w:name="_Toc140933334"/>
      <w:bookmarkStart w:id="3076" w:name="_Toc141076232"/>
      <w:bookmarkStart w:id="3077" w:name="_Toc141157964"/>
      <w:bookmarkStart w:id="3078" w:name="_Toc141158145"/>
      <w:bookmarkStart w:id="3079" w:name="_Toc141158498"/>
      <w:bookmarkStart w:id="3080" w:name="_Toc141158904"/>
      <w:bookmarkStart w:id="3081" w:name="_Toc141418620"/>
      <w:bookmarkStart w:id="3082" w:name="_Toc141419127"/>
      <w:bookmarkStart w:id="3083" w:name="_Toc141693579"/>
      <w:bookmarkStart w:id="3084" w:name="_Toc141696453"/>
      <w:bookmarkStart w:id="3085" w:name="_Toc141696665"/>
      <w:bookmarkStart w:id="3086" w:name="_Toc141696794"/>
      <w:bookmarkStart w:id="3087" w:name="_Toc141873106"/>
      <w:bookmarkStart w:id="3088" w:name="_Toc141875033"/>
      <w:bookmarkStart w:id="3089" w:name="_Toc141875145"/>
      <w:bookmarkStart w:id="3090" w:name="_Toc141875224"/>
      <w:bookmarkStart w:id="3091" w:name="_Toc141879474"/>
      <w:bookmarkStart w:id="3092" w:name="_Toc141879603"/>
      <w:bookmarkStart w:id="3093" w:name="_Toc141879732"/>
      <w:bookmarkStart w:id="3094" w:name="_Toc141892097"/>
      <w:bookmarkStart w:id="3095" w:name="_Toc141961561"/>
      <w:bookmarkStart w:id="3096" w:name="_Toc142188705"/>
      <w:bookmarkStart w:id="3097" w:name="_Toc142204177"/>
      <w:bookmarkStart w:id="3098" w:name="_Toc142286604"/>
      <w:bookmarkStart w:id="3099" w:name="_Toc142299210"/>
      <w:bookmarkStart w:id="3100" w:name="_Toc142809578"/>
      <w:bookmarkStart w:id="3101" w:name="_Toc143045056"/>
      <w:bookmarkStart w:id="3102" w:name="_Toc144191663"/>
      <w:bookmarkStart w:id="3103" w:name="_Toc144631352"/>
      <w:bookmarkStart w:id="3104" w:name="_Toc145982751"/>
      <w:bookmarkStart w:id="3105" w:name="_Toc146001316"/>
      <w:bookmarkStart w:id="3106" w:name="_Toc149981712"/>
      <w:bookmarkStart w:id="3107" w:name="_Toc150832089"/>
      <w:bookmarkStart w:id="3108" w:name="_Toc150836315"/>
      <w:bookmarkStart w:id="3109" w:name="_Toc153864775"/>
      <w:bookmarkStart w:id="3110" w:name="_Toc154189379"/>
      <w:bookmarkStart w:id="3111" w:name="_Toc156877644"/>
      <w:bookmarkStart w:id="3112" w:name="_Toc156889712"/>
      <w:bookmarkStart w:id="3113" w:name="_Toc156891085"/>
      <w:bookmarkStart w:id="3114" w:name="_Toc156954646"/>
      <w:bookmarkStart w:id="3115" w:name="_Toc156954959"/>
      <w:bookmarkStart w:id="3116" w:name="_Toc156958754"/>
      <w:bookmarkStart w:id="3117" w:name="_Toc156968359"/>
      <w:bookmarkStart w:id="3118" w:name="_Toc156970239"/>
      <w:bookmarkStart w:id="3119" w:name="_Toc156972200"/>
      <w:bookmarkStart w:id="3120" w:name="_Toc159660742"/>
      <w:bookmarkStart w:id="3121" w:name="_Toc164670644"/>
      <w:bookmarkStart w:id="3122" w:name="_Toc164671806"/>
      <w:bookmarkStart w:id="3123" w:name="_Toc168113998"/>
      <w:bookmarkStart w:id="3124" w:name="_Toc168114667"/>
      <w:bookmarkStart w:id="3125" w:name="_Toc169269692"/>
      <w:bookmarkStart w:id="3126" w:name="_Toc169270089"/>
      <w:bookmarkStart w:id="3127" w:name="_Toc169611534"/>
      <w:bookmarkStart w:id="3128" w:name="_Toc177776999"/>
      <w:bookmarkStart w:id="3129" w:name="_Toc178078387"/>
      <w:bookmarkStart w:id="3130" w:name="_Toc178080793"/>
      <w:bookmarkStart w:id="3131" w:name="_Toc178081518"/>
      <w:bookmarkStart w:id="3132" w:name="_Toc178085101"/>
      <w:bookmarkStart w:id="3133" w:name="_Toc178140488"/>
      <w:bookmarkStart w:id="3134" w:name="_Toc178141609"/>
      <w:bookmarkStart w:id="3135" w:name="_Toc178142087"/>
      <w:bookmarkStart w:id="3136" w:name="_Toc178144404"/>
      <w:bookmarkStart w:id="3137" w:name="_Toc178146842"/>
      <w:bookmarkStart w:id="3138" w:name="_Toc178394833"/>
      <w:bookmarkStart w:id="3139" w:name="_Toc178553166"/>
      <w:bookmarkStart w:id="3140" w:name="_Toc178553536"/>
      <w:bookmarkStart w:id="3141" w:name="_Toc179346970"/>
      <w:bookmarkStart w:id="3142" w:name="_Toc179355795"/>
      <w:bookmarkStart w:id="3143" w:name="_Toc179357056"/>
      <w:bookmarkStart w:id="3144" w:name="_Toc179357317"/>
      <w:bookmarkStart w:id="3145" w:name="_Toc179548329"/>
      <w:bookmarkStart w:id="3146" w:name="_Toc179595084"/>
      <w:bookmarkStart w:id="3147" w:name="_Toc179595811"/>
      <w:bookmarkStart w:id="3148" w:name="_Toc179612207"/>
      <w:bookmarkStart w:id="3149" w:name="_Toc179615664"/>
      <w:bookmarkStart w:id="3150" w:name="_Toc221507575"/>
      <w:bookmarkStart w:id="3151" w:name="_Toc462753392"/>
      <w:bookmarkStart w:id="3152" w:name="_Toc508378099"/>
      <w:bookmarkStart w:id="3153" w:name="_Toc509901403"/>
      <w:r w:rsidRPr="00135C1D">
        <w:t>Transport i składowanie materiałów i wyrobów</w:t>
      </w:r>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p>
    <w:p w:rsidR="00135C1D" w:rsidRPr="00135C1D" w:rsidRDefault="00135C1D" w:rsidP="00135C1D">
      <w:pPr>
        <w:rPr>
          <w:i/>
          <w:u w:val="single"/>
        </w:rPr>
      </w:pPr>
      <w:bookmarkStart w:id="3154" w:name="_Toc136761461"/>
      <w:bookmarkStart w:id="3155" w:name="_Toc137550770"/>
      <w:bookmarkStart w:id="3156" w:name="_Toc137634443"/>
      <w:bookmarkStart w:id="3157" w:name="_Toc137965786"/>
      <w:bookmarkStart w:id="3158" w:name="_Toc137979129"/>
      <w:bookmarkStart w:id="3159" w:name="_Toc138054880"/>
      <w:bookmarkStart w:id="3160" w:name="_Toc138154967"/>
      <w:bookmarkStart w:id="3161" w:name="_Toc138168621"/>
      <w:bookmarkStart w:id="3162" w:name="_Toc138170450"/>
      <w:bookmarkStart w:id="3163" w:name="_Toc138253036"/>
      <w:bookmarkStart w:id="3164" w:name="_Toc138309973"/>
      <w:bookmarkStart w:id="3165" w:name="_Toc138340844"/>
      <w:bookmarkStart w:id="3166" w:name="_Toc138480980"/>
      <w:bookmarkStart w:id="3167" w:name="_Toc138669132"/>
      <w:bookmarkStart w:id="3168" w:name="_Toc138834472"/>
      <w:bookmarkStart w:id="3169" w:name="_Toc138845725"/>
      <w:bookmarkStart w:id="3170" w:name="_Toc139092137"/>
      <w:bookmarkStart w:id="3171" w:name="_Toc139098907"/>
      <w:bookmarkStart w:id="3172" w:name="_Toc139166011"/>
      <w:bookmarkStart w:id="3173" w:name="_Toc139166783"/>
      <w:bookmarkStart w:id="3174" w:name="_Toc139189614"/>
      <w:bookmarkStart w:id="3175" w:name="_Toc139269493"/>
      <w:bookmarkStart w:id="3176" w:name="_Toc139343522"/>
      <w:bookmarkStart w:id="3177" w:name="_Toc139437405"/>
      <w:bookmarkStart w:id="3178" w:name="_Toc139964292"/>
      <w:bookmarkStart w:id="3179" w:name="_Toc140027163"/>
      <w:bookmarkStart w:id="3180" w:name="_Toc140296675"/>
      <w:bookmarkStart w:id="3181" w:name="_Toc140297073"/>
      <w:bookmarkStart w:id="3182" w:name="_Toc140316996"/>
      <w:bookmarkStart w:id="3183" w:name="_Toc141003254"/>
      <w:bookmarkStart w:id="3184" w:name="_Toc141004940"/>
      <w:bookmarkStart w:id="3185" w:name="_Toc141005184"/>
      <w:bookmarkStart w:id="3186" w:name="_Toc141183717"/>
      <w:bookmarkStart w:id="3187" w:name="_Toc141510411"/>
      <w:bookmarkStart w:id="3188" w:name="_Toc141848915"/>
      <w:bookmarkStart w:id="3189" w:name="_Toc141849316"/>
      <w:bookmarkStart w:id="3190" w:name="_Toc142205135"/>
      <w:bookmarkStart w:id="3191" w:name="_Toc142278356"/>
      <w:bookmarkStart w:id="3192" w:name="_Toc142284964"/>
      <w:bookmarkStart w:id="3193" w:name="_Toc142872431"/>
      <w:bookmarkStart w:id="3194" w:name="_Toc142872571"/>
      <w:bookmarkStart w:id="3195" w:name="_Toc142986039"/>
      <w:bookmarkStart w:id="3196" w:name="_Toc143044730"/>
      <w:bookmarkStart w:id="3197" w:name="_Toc143506837"/>
      <w:bookmarkStart w:id="3198" w:name="_Toc143663411"/>
      <w:bookmarkStart w:id="3199" w:name="_Toc148015064"/>
      <w:bookmarkStart w:id="3200" w:name="_Toc148364557"/>
      <w:bookmarkStart w:id="3201" w:name="_Toc148370298"/>
      <w:bookmarkStart w:id="3202" w:name="_Toc148409797"/>
      <w:bookmarkStart w:id="3203" w:name="_Toc148414121"/>
      <w:bookmarkStart w:id="3204" w:name="_Toc148415985"/>
      <w:bookmarkStart w:id="3205" w:name="_Toc149704496"/>
      <w:bookmarkStart w:id="3206" w:name="_Toc149716791"/>
      <w:bookmarkStart w:id="3207" w:name="_Toc150666324"/>
      <w:bookmarkStart w:id="3208" w:name="_Toc150831840"/>
      <w:bookmarkStart w:id="3209" w:name="_Toc150836188"/>
      <w:bookmarkStart w:id="3210" w:name="_Toc150836503"/>
      <w:bookmarkStart w:id="3211" w:name="_Toc153013820"/>
      <w:bookmarkStart w:id="3212" w:name="_Toc153863192"/>
      <w:bookmarkStart w:id="3213" w:name="_Toc154189247"/>
      <w:bookmarkStart w:id="3214" w:name="_Toc156621200"/>
      <w:bookmarkStart w:id="3215" w:name="_Toc159660310"/>
      <w:bookmarkStart w:id="3216" w:name="_Toc164568210"/>
      <w:bookmarkStart w:id="3217" w:name="_Toc164574536"/>
      <w:bookmarkStart w:id="3218" w:name="_Toc164575376"/>
      <w:bookmarkStart w:id="3219" w:name="_Toc164581235"/>
      <w:bookmarkStart w:id="3220" w:name="_Toc164581355"/>
      <w:bookmarkStart w:id="3221" w:name="_Toc164581971"/>
      <w:bookmarkStart w:id="3222" w:name="_Toc167862464"/>
      <w:bookmarkStart w:id="3223" w:name="_Toc169399654"/>
      <w:bookmarkStart w:id="3224" w:name="_Toc169408367"/>
      <w:bookmarkStart w:id="3225" w:name="_Toc169419139"/>
      <w:bookmarkStart w:id="3226" w:name="_Toc169610200"/>
      <w:bookmarkStart w:id="3227" w:name="_Toc171318190"/>
      <w:bookmarkStart w:id="3228" w:name="_Toc177776648"/>
      <w:bookmarkStart w:id="3229" w:name="_Toc177811579"/>
      <w:bookmarkStart w:id="3230" w:name="_Toc177879023"/>
      <w:bookmarkStart w:id="3231" w:name="_Toc178128832"/>
      <w:bookmarkStart w:id="3232" w:name="_Toc179345140"/>
      <w:bookmarkStart w:id="3233" w:name="_Toc179593974"/>
      <w:bookmarkStart w:id="3234" w:name="_Toc179611956"/>
      <w:bookmarkStart w:id="3235" w:name="_Toc192565185"/>
      <w:bookmarkStart w:id="3236" w:name="_Toc221507578"/>
      <w:bookmarkStart w:id="3237" w:name="_Toc462753394"/>
      <w:r w:rsidRPr="00135C1D">
        <w:rPr>
          <w:i/>
          <w:u w:val="single"/>
        </w:rPr>
        <w:t>Mieszanka betonowa</w:t>
      </w:r>
    </w:p>
    <w:p w:rsidR="00135C1D" w:rsidRPr="00135C1D" w:rsidRDefault="00135C1D" w:rsidP="00135C1D">
      <w:r w:rsidRPr="00135C1D">
        <w:t>Mieszanka po wyprodukowaniu powinna być od razu transportowana na miejsce wbudowania, w sposób zabezpieczony przed segregacją i nadmiernym wysychaniem.</w:t>
      </w:r>
    </w:p>
    <w:p w:rsidR="000C626F" w:rsidRDefault="000C626F" w:rsidP="0079106F">
      <w:pPr>
        <w:rPr>
          <w:i/>
          <w:u w:val="single"/>
        </w:rPr>
      </w:pPr>
    </w:p>
    <w:p w:rsidR="0079106F" w:rsidRPr="00135C1D" w:rsidRDefault="0079106F" w:rsidP="0079106F">
      <w:pPr>
        <w:rPr>
          <w:i/>
          <w:u w:val="single"/>
        </w:rPr>
      </w:pPr>
      <w:r w:rsidRPr="00135C1D">
        <w:rPr>
          <w:i/>
          <w:u w:val="single"/>
        </w:rPr>
        <w:t>Cement</w:t>
      </w:r>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p>
    <w:p w:rsidR="0079106F" w:rsidRPr="00135C1D" w:rsidRDefault="0079106F" w:rsidP="0079106F">
      <w:r w:rsidRPr="00135C1D">
        <w:t xml:space="preserve">Transport cementu i przechowywanie powinny gwarantować ochronę przed zawilgoceniem i zanieczyszczeniem i być zgodne z BN-88/6731-08 </w:t>
      </w:r>
    </w:p>
    <w:p w:rsidR="0079106F" w:rsidRPr="00135C1D" w:rsidRDefault="0079106F" w:rsidP="0079106F">
      <w:r w:rsidRPr="00135C1D">
        <w:t>Przechowywanie cementu powinno odbywać się zgodnie z BN-88/6731-08</w:t>
      </w:r>
    </w:p>
    <w:p w:rsidR="0079106F" w:rsidRPr="00135C1D" w:rsidRDefault="0079106F" w:rsidP="0079106F">
      <w:r w:rsidRPr="00135C1D">
        <w:t>Czas przechowywania cementu nie powinien przekraczać 3 miesięcy. Powinien być przechowywany w</w:t>
      </w:r>
      <w:r w:rsidR="00E14478">
        <w:t> </w:t>
      </w:r>
      <w:r w:rsidRPr="00135C1D">
        <w:t>sposób zapewniający odizolowanie od dostępu wilgoci.</w:t>
      </w:r>
    </w:p>
    <w:p w:rsidR="0079106F" w:rsidRPr="00135C1D" w:rsidRDefault="0079106F" w:rsidP="0079106F">
      <w:r w:rsidRPr="00135C1D">
        <w:t>Każda partia (dostawa) cementu powinna posiadać certyfikat zgodności.</w:t>
      </w:r>
    </w:p>
    <w:p w:rsidR="000C626F" w:rsidRDefault="000C626F" w:rsidP="0079106F">
      <w:pPr>
        <w:rPr>
          <w:i/>
          <w:u w:val="single"/>
        </w:rPr>
      </w:pPr>
      <w:bookmarkStart w:id="3238" w:name="_Toc142377240"/>
      <w:bookmarkStart w:id="3239" w:name="_Toc143043927"/>
      <w:bookmarkStart w:id="3240" w:name="_Toc143044133"/>
      <w:bookmarkStart w:id="3241" w:name="_Toc143044936"/>
      <w:bookmarkStart w:id="3242" w:name="_Toc146945143"/>
      <w:bookmarkStart w:id="3243" w:name="_Toc147048022"/>
      <w:bookmarkStart w:id="3244" w:name="_Toc147052457"/>
      <w:bookmarkStart w:id="3245" w:name="_Toc149375159"/>
      <w:bookmarkStart w:id="3246" w:name="_Toc149466055"/>
      <w:bookmarkStart w:id="3247" w:name="_Toc156954651"/>
      <w:bookmarkStart w:id="3248" w:name="_Toc156954964"/>
      <w:bookmarkStart w:id="3249" w:name="_Toc156958759"/>
      <w:bookmarkStart w:id="3250" w:name="_Toc156968364"/>
      <w:bookmarkStart w:id="3251" w:name="_Toc156970244"/>
      <w:bookmarkStart w:id="3252" w:name="_Toc156972205"/>
      <w:bookmarkStart w:id="3253" w:name="_Toc159660747"/>
      <w:bookmarkStart w:id="3254" w:name="_Toc164670649"/>
      <w:bookmarkStart w:id="3255" w:name="_Toc164671811"/>
      <w:bookmarkStart w:id="3256" w:name="_Toc168114003"/>
      <w:bookmarkStart w:id="3257" w:name="_Toc168114672"/>
      <w:bookmarkStart w:id="3258" w:name="_Toc169269697"/>
      <w:bookmarkStart w:id="3259" w:name="_Toc169270094"/>
      <w:bookmarkStart w:id="3260" w:name="_Toc169611539"/>
      <w:bookmarkStart w:id="3261" w:name="_Toc177777004"/>
      <w:bookmarkStart w:id="3262" w:name="_Toc178078392"/>
      <w:bookmarkStart w:id="3263" w:name="_Toc178080798"/>
      <w:bookmarkStart w:id="3264" w:name="_Toc178081523"/>
      <w:bookmarkStart w:id="3265" w:name="_Toc178085106"/>
      <w:bookmarkStart w:id="3266" w:name="_Toc178140493"/>
      <w:bookmarkStart w:id="3267" w:name="_Toc178141614"/>
      <w:bookmarkStart w:id="3268" w:name="_Toc178142092"/>
      <w:bookmarkStart w:id="3269" w:name="_Toc178144409"/>
      <w:bookmarkStart w:id="3270" w:name="_Toc178146847"/>
      <w:bookmarkStart w:id="3271" w:name="_Toc178394838"/>
      <w:bookmarkStart w:id="3272" w:name="_Toc178553171"/>
      <w:bookmarkStart w:id="3273" w:name="_Toc178553541"/>
      <w:bookmarkStart w:id="3274" w:name="_Toc179346975"/>
      <w:bookmarkStart w:id="3275" w:name="_Toc179355800"/>
      <w:bookmarkStart w:id="3276" w:name="_Toc179357061"/>
      <w:bookmarkStart w:id="3277" w:name="_Toc179357322"/>
      <w:bookmarkStart w:id="3278" w:name="_Toc179548334"/>
      <w:bookmarkStart w:id="3279" w:name="_Toc179595089"/>
      <w:bookmarkStart w:id="3280" w:name="_Toc179595816"/>
      <w:bookmarkStart w:id="3281" w:name="_Toc179612212"/>
      <w:bookmarkStart w:id="3282" w:name="_Toc179615669"/>
      <w:bookmarkStart w:id="3283" w:name="_Toc221507579"/>
      <w:bookmarkStart w:id="3284" w:name="_Toc462753395"/>
    </w:p>
    <w:p w:rsidR="0079106F" w:rsidRPr="00135C1D" w:rsidRDefault="0079106F" w:rsidP="0079106F">
      <w:pPr>
        <w:rPr>
          <w:i/>
          <w:u w:val="single"/>
        </w:rPr>
      </w:pPr>
      <w:r w:rsidRPr="00135C1D">
        <w:rPr>
          <w:i/>
          <w:u w:val="single"/>
        </w:rPr>
        <w:t>Kruszywo</w:t>
      </w:r>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p>
    <w:p w:rsidR="0079106F" w:rsidRPr="00135C1D" w:rsidRDefault="0079106F" w:rsidP="0079106F">
      <w:r w:rsidRPr="00135C1D">
        <w:t>Kruszywa i grunt mogą być przewożone dowolnymi środkami transportu, w sposób zabezpieczający je przed zanieczyszczeniem i nadmiernym zwilgoceniem.</w:t>
      </w:r>
    </w:p>
    <w:p w:rsidR="0079106F" w:rsidRPr="00135C1D" w:rsidRDefault="0079106F" w:rsidP="0079106F">
      <w:r w:rsidRPr="00135C1D">
        <w:t>Kruszywo należy składować na utwardzonym i odwodnionym podłożu w sposób zabezpieczający je przed zanieczyszczeniem i zmieszaniem z innymi rodzajami i frakcjami kruszyw.</w:t>
      </w:r>
    </w:p>
    <w:p w:rsidR="0079106F" w:rsidRPr="00135C1D" w:rsidRDefault="0079106F" w:rsidP="0079106F">
      <w:pPr>
        <w:rPr>
          <w:i/>
          <w:u w:val="single"/>
        </w:rPr>
      </w:pPr>
      <w:bookmarkStart w:id="3285" w:name="_Toc221507582"/>
      <w:r w:rsidRPr="00135C1D">
        <w:rPr>
          <w:i/>
          <w:u w:val="single"/>
        </w:rPr>
        <w:lastRenderedPageBreak/>
        <w:t>Kostka betonowa brukowa</w:t>
      </w:r>
      <w:bookmarkEnd w:id="3285"/>
    </w:p>
    <w:p w:rsidR="0079106F" w:rsidRPr="00135C1D" w:rsidRDefault="0079106F" w:rsidP="0079106F">
      <w:r w:rsidRPr="00135C1D">
        <w:t xml:space="preserve"> Kostkę należy pakować na paletach. Palety z kostką mogą być składowan</w:t>
      </w:r>
      <w:r w:rsidR="000C626F">
        <w:t>e na otwartej przestrzeni, przy </w:t>
      </w:r>
      <w:r w:rsidRPr="00135C1D">
        <w:t>czym podłoże powinno być wyrównane i odwodnione</w:t>
      </w:r>
    </w:p>
    <w:p w:rsidR="000C626F" w:rsidRDefault="000C626F" w:rsidP="0079106F">
      <w:pPr>
        <w:rPr>
          <w:i/>
          <w:u w:val="single"/>
        </w:rPr>
      </w:pPr>
      <w:bookmarkStart w:id="3286" w:name="_Toc164575380"/>
      <w:bookmarkStart w:id="3287" w:name="_Toc164581239"/>
      <w:bookmarkStart w:id="3288" w:name="_Toc164581359"/>
      <w:bookmarkStart w:id="3289" w:name="_Toc164581975"/>
      <w:bookmarkStart w:id="3290" w:name="_Toc167862468"/>
      <w:bookmarkStart w:id="3291" w:name="_Toc169399658"/>
      <w:bookmarkStart w:id="3292" w:name="_Toc169408371"/>
      <w:bookmarkStart w:id="3293" w:name="_Toc169419143"/>
      <w:bookmarkStart w:id="3294" w:name="_Toc169610204"/>
      <w:bookmarkStart w:id="3295" w:name="_Toc171318194"/>
      <w:bookmarkStart w:id="3296" w:name="_Toc177776652"/>
      <w:bookmarkStart w:id="3297" w:name="_Toc177811583"/>
      <w:bookmarkStart w:id="3298" w:name="_Toc177879027"/>
      <w:bookmarkStart w:id="3299" w:name="_Toc178128836"/>
      <w:bookmarkStart w:id="3300" w:name="_Toc179345144"/>
      <w:bookmarkStart w:id="3301" w:name="_Toc179593978"/>
      <w:bookmarkStart w:id="3302" w:name="_Toc179611960"/>
      <w:bookmarkStart w:id="3303" w:name="_Toc192565189"/>
      <w:bookmarkStart w:id="3304" w:name="_Toc221507583"/>
    </w:p>
    <w:p w:rsidR="0079106F" w:rsidRPr="00135C1D" w:rsidRDefault="0079106F" w:rsidP="0079106F">
      <w:pPr>
        <w:rPr>
          <w:i/>
          <w:u w:val="single"/>
        </w:rPr>
      </w:pPr>
      <w:r w:rsidRPr="00135C1D">
        <w:rPr>
          <w:i/>
          <w:u w:val="single"/>
        </w:rPr>
        <w:t>Krawężniki</w:t>
      </w:r>
      <w:bookmarkEnd w:id="3286"/>
      <w:bookmarkEnd w:id="3287"/>
      <w:bookmarkEnd w:id="3288"/>
      <w:bookmarkEnd w:id="3289"/>
      <w:r w:rsidRPr="00135C1D">
        <w:rPr>
          <w:i/>
          <w:u w:val="single"/>
        </w:rPr>
        <w:t xml:space="preserve"> i obrzeża</w:t>
      </w:r>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p>
    <w:p w:rsidR="0079106F" w:rsidRPr="00135C1D" w:rsidRDefault="0079106F" w:rsidP="0079106F">
      <w:r w:rsidRPr="00135C1D">
        <w:t>Krawężniki i obrzeża mogą być przechowywane na składowiskach otwartych, posegregowane wg</w:t>
      </w:r>
      <w:r w:rsidR="00E14478">
        <w:t> </w:t>
      </w:r>
      <w:r w:rsidRPr="00135C1D">
        <w:t>rodzajów i gatunków. Należy je układać z zastosowaniem podkładek i pr</w:t>
      </w:r>
      <w:r w:rsidR="00E14478">
        <w:t>zekładek drewnianych o </w:t>
      </w:r>
      <w:r w:rsidRPr="00135C1D">
        <w:t>wymiarach, co najmniej: grubość 2,5 cm, szerokość 5 cm, długość minimum 5 cm większa niż szerokość obrzeża.</w:t>
      </w:r>
    </w:p>
    <w:p w:rsidR="0079106F" w:rsidRPr="00292871" w:rsidRDefault="0079106F" w:rsidP="009841FE">
      <w:pPr>
        <w:pStyle w:val="Nagwek2"/>
      </w:pPr>
      <w:bookmarkStart w:id="3305" w:name="_Toc462753397"/>
      <w:bookmarkStart w:id="3306" w:name="_Toc508378100"/>
      <w:bookmarkStart w:id="3307" w:name="_Toc509901404"/>
      <w:r w:rsidRPr="00292871">
        <w:t>Sprzęt</w:t>
      </w:r>
      <w:bookmarkEnd w:id="3305"/>
      <w:bookmarkEnd w:id="3306"/>
      <w:bookmarkEnd w:id="3307"/>
      <w:r w:rsidRPr="00292871">
        <w:t xml:space="preserve"> </w:t>
      </w:r>
    </w:p>
    <w:p w:rsidR="0079106F" w:rsidRPr="00292871" w:rsidRDefault="0079106F" w:rsidP="0079106F">
      <w:r w:rsidRPr="00292871">
        <w:t>Wykonawca przystępujący do wykonania robót drogowych powinien wykazać się możliwością korzystania z następującego sprzętu:</w:t>
      </w:r>
    </w:p>
    <w:p w:rsidR="0079106F" w:rsidRPr="00292871" w:rsidRDefault="0079106F" w:rsidP="000C0D7D">
      <w:pPr>
        <w:pStyle w:val="poziom2"/>
      </w:pPr>
      <w:r w:rsidRPr="00292871">
        <w:t>walce lekkie, średnie i ciężkie, walce stalowe gładkie, walce ogumione</w:t>
      </w:r>
    </w:p>
    <w:p w:rsidR="0079106F" w:rsidRPr="00292871" w:rsidRDefault="0079106F" w:rsidP="000C0D7D">
      <w:pPr>
        <w:pStyle w:val="poziom2"/>
      </w:pPr>
      <w:r w:rsidRPr="00292871">
        <w:t>samochody samowyładowcze i skrzyniowe</w:t>
      </w:r>
    </w:p>
    <w:p w:rsidR="0079106F" w:rsidRPr="00292871" w:rsidRDefault="0079106F" w:rsidP="000C0D7D">
      <w:pPr>
        <w:pStyle w:val="poziom2"/>
      </w:pPr>
      <w:r w:rsidRPr="00292871">
        <w:t>przewoźne zbiorniki na wodę</w:t>
      </w:r>
    </w:p>
    <w:p w:rsidR="0079106F" w:rsidRPr="00292871" w:rsidRDefault="0079106F" w:rsidP="000C0D7D">
      <w:pPr>
        <w:pStyle w:val="poziom2"/>
      </w:pPr>
      <w:r w:rsidRPr="00292871">
        <w:t xml:space="preserve">betoniarki do wytwarzania betonu i zapraw </w:t>
      </w:r>
    </w:p>
    <w:p w:rsidR="0079106F" w:rsidRPr="00292871" w:rsidRDefault="0079106F" w:rsidP="000C0D7D">
      <w:pPr>
        <w:pStyle w:val="poziom2"/>
      </w:pPr>
      <w:r w:rsidRPr="00292871">
        <w:t>wibratory płytowe, ubijaki ręczne lub mechaniczne</w:t>
      </w:r>
    </w:p>
    <w:p w:rsidR="0079106F" w:rsidRPr="00135C1D" w:rsidRDefault="0079106F" w:rsidP="009841FE">
      <w:pPr>
        <w:pStyle w:val="Nagwek2"/>
      </w:pPr>
      <w:bookmarkStart w:id="3308" w:name="_Toc462753398"/>
      <w:bookmarkStart w:id="3309" w:name="_Toc508378101"/>
      <w:bookmarkStart w:id="3310" w:name="_Toc509901405"/>
      <w:r w:rsidRPr="00135C1D">
        <w:t>Środki transportowe</w:t>
      </w:r>
      <w:bookmarkEnd w:id="3308"/>
      <w:bookmarkEnd w:id="3309"/>
      <w:bookmarkEnd w:id="3310"/>
    </w:p>
    <w:p w:rsidR="0079106F" w:rsidRPr="00135C1D" w:rsidRDefault="0079106F" w:rsidP="0079106F">
      <w:r w:rsidRPr="00135C1D">
        <w:t>Mieszankę betonu asfaltowego należy przewozić pojazdami samowyładowczymi z przykryciem w czasie transportu i podczas oczekiwania na rozładunek.</w:t>
      </w:r>
    </w:p>
    <w:p w:rsidR="0079106F" w:rsidRPr="00135C1D" w:rsidRDefault="0079106F" w:rsidP="0079106F">
      <w:r w:rsidRPr="00135C1D">
        <w:t>Czas transportu od załadunku do rozładunku nie powinien przekraczać 2 godzin z jednoczesnym spełnieniem warunku zachowania temperatury wbudowania.</w:t>
      </w:r>
    </w:p>
    <w:p w:rsidR="0079106F" w:rsidRPr="00135C1D" w:rsidRDefault="0079106F" w:rsidP="0079106F">
      <w:r w:rsidRPr="00135C1D">
        <w:t>Zaleca się stosowanie samochodów termosów z podwójnymi ścianami skrzyni wyposażonej w system ogrzewczy.</w:t>
      </w:r>
    </w:p>
    <w:p w:rsidR="0079106F" w:rsidRPr="00135C1D" w:rsidRDefault="0079106F" w:rsidP="009841FE">
      <w:pPr>
        <w:pStyle w:val="Nagwek2"/>
      </w:pPr>
      <w:bookmarkStart w:id="3311" w:name="_Toc462753399"/>
      <w:bookmarkStart w:id="3312" w:name="_Toc508378102"/>
      <w:bookmarkStart w:id="3313" w:name="_Toc509901406"/>
      <w:r w:rsidRPr="00135C1D">
        <w:t>Wykonanie robót</w:t>
      </w:r>
      <w:bookmarkEnd w:id="3311"/>
      <w:bookmarkEnd w:id="3312"/>
      <w:bookmarkEnd w:id="3313"/>
    </w:p>
    <w:p w:rsidR="0079106F" w:rsidRPr="00135C1D" w:rsidRDefault="0079106F" w:rsidP="00135C1D">
      <w:pPr>
        <w:pStyle w:val="Nagwek3"/>
      </w:pPr>
      <w:bookmarkStart w:id="3314" w:name="_Toc462753402"/>
      <w:bookmarkStart w:id="3315" w:name="_Toc508378103"/>
      <w:bookmarkStart w:id="3316" w:name="_Toc509901407"/>
      <w:r w:rsidRPr="00135C1D">
        <w:t>Przygotowanie podłoża</w:t>
      </w:r>
      <w:bookmarkEnd w:id="3314"/>
      <w:bookmarkEnd w:id="3315"/>
      <w:bookmarkEnd w:id="3316"/>
    </w:p>
    <w:p w:rsidR="0079106F" w:rsidRPr="00135C1D" w:rsidRDefault="0079106F" w:rsidP="0079106F">
      <w:r w:rsidRPr="00135C1D">
        <w:t>Wykonawca powinien przystąpić do profilowania i zagęszczenia podłoża bezpośrednio przed rozpoczęciem robót związanych z wykonaniem warstw nawierzchni.</w:t>
      </w:r>
    </w:p>
    <w:p w:rsidR="0079106F" w:rsidRPr="00135C1D" w:rsidRDefault="0079106F" w:rsidP="0079106F">
      <w:r w:rsidRPr="00135C1D">
        <w:t>Po wyprofilowanym i zagęszczonym podłożu nie może odbywać się ruch budowlany, niezwiązany bezpośrednio z wykonaniem pierwszej warstwy konstrukcji nawierzchni.</w:t>
      </w:r>
    </w:p>
    <w:p w:rsidR="0079106F" w:rsidRPr="00D46669" w:rsidRDefault="0079106F" w:rsidP="0079106F">
      <w:pPr>
        <w:rPr>
          <w:i/>
          <w:highlight w:val="yellow"/>
          <w:u w:val="single"/>
        </w:rPr>
      </w:pPr>
      <w:bookmarkStart w:id="3317" w:name="_Toc198982214"/>
      <w:bookmarkStart w:id="3318" w:name="_Toc221507595"/>
    </w:p>
    <w:p w:rsidR="0079106F" w:rsidRPr="00135C1D" w:rsidRDefault="0079106F" w:rsidP="0079106F">
      <w:pPr>
        <w:rPr>
          <w:i/>
          <w:u w:val="single"/>
        </w:rPr>
      </w:pPr>
      <w:r w:rsidRPr="00135C1D">
        <w:rPr>
          <w:i/>
          <w:u w:val="single"/>
        </w:rPr>
        <w:t>Profilowanie podłoża</w:t>
      </w:r>
      <w:bookmarkEnd w:id="3317"/>
      <w:bookmarkEnd w:id="3318"/>
    </w:p>
    <w:p w:rsidR="0079106F" w:rsidRPr="00135C1D" w:rsidRDefault="0079106F" w:rsidP="0079106F">
      <w:r w:rsidRPr="00135C1D">
        <w:t xml:space="preserve">Przygotowane w ramach robót ziemnych podłoże powinno spełniać wymagania podane w Dokumentacji Projektowej (spadki, pochylenia, rzędne wysokościowe) </w:t>
      </w:r>
    </w:p>
    <w:p w:rsidR="0079106F" w:rsidRPr="00135C1D" w:rsidRDefault="0079106F" w:rsidP="0079106F">
      <w:r w:rsidRPr="00135C1D">
        <w:t>Podczas sprawdzania stanu podłoża naturalnego należy również oceniać rodzaj zalegającego gruntu w</w:t>
      </w:r>
      <w:r w:rsidR="00E14478">
        <w:t> </w:t>
      </w:r>
      <w:r w:rsidRPr="00135C1D">
        <w:t xml:space="preserve">celu uściślenia, w stosunku do Dokumentacji Projektowej lokalizacji granic występowania różnych grup nośności podłoża </w:t>
      </w:r>
      <w:proofErr w:type="spellStart"/>
      <w:r w:rsidRPr="00135C1D">
        <w:t>G</w:t>
      </w:r>
      <w:r w:rsidRPr="00135C1D">
        <w:rPr>
          <w:vertAlign w:val="subscript"/>
        </w:rPr>
        <w:t>i</w:t>
      </w:r>
      <w:proofErr w:type="spellEnd"/>
      <w:r w:rsidRPr="00135C1D">
        <w:t>.</w:t>
      </w:r>
    </w:p>
    <w:p w:rsidR="00593277" w:rsidRDefault="00593277" w:rsidP="0079106F"/>
    <w:p w:rsidR="0079106F" w:rsidRPr="00135C1D" w:rsidRDefault="0079106F" w:rsidP="0079106F">
      <w:r w:rsidRPr="00135C1D">
        <w:t>Przed przystąpieniem do profilowania podłoże powinno być oczyszczone ze wszelkich zanieczyszczeń, błota lub gruntu, który uległ nadmiernemu zawilgoceniu.</w:t>
      </w:r>
    </w:p>
    <w:p w:rsidR="0079106F" w:rsidRPr="00135C1D" w:rsidRDefault="0079106F" w:rsidP="0079106F">
      <w:r w:rsidRPr="00135C1D">
        <w:t xml:space="preserve">Zaleca się, aby rzędne terenu przed profilowaniem były, o co najmniej 5 cm wyższe niż projektowane rzędne podłoża. </w:t>
      </w:r>
    </w:p>
    <w:p w:rsidR="00593277" w:rsidRDefault="00593277" w:rsidP="0079106F"/>
    <w:p w:rsidR="0079106F" w:rsidRPr="00135C1D" w:rsidRDefault="0079106F" w:rsidP="0079106F">
      <w:r w:rsidRPr="00135C1D">
        <w:t>Jeżeli rzędne podłoża przed profilowaniem nie wymagają dowiezienia i wbudowania dodatkowego gruntu to przed przystąpieniem do profilowania oczyszczonego podłoża jego powierzchnię należy dogęścić 3-4 przejściami średniego walca stalowego, gładkiego lub w inny sposób zaakceptowany przez Inspektora Nadzoru.</w:t>
      </w:r>
    </w:p>
    <w:p w:rsidR="0079106F" w:rsidRDefault="0079106F" w:rsidP="0079106F">
      <w:r w:rsidRPr="00135C1D">
        <w:t>Profilowanie należy wykonywać ręcznie przy użyciu sprzętu podręcz</w:t>
      </w:r>
      <w:r w:rsidR="00593277">
        <w:t>nego. Ścięty grunt powinien być </w:t>
      </w:r>
      <w:r w:rsidRPr="00135C1D">
        <w:t xml:space="preserve">wywieziony na </w:t>
      </w:r>
      <w:r w:rsidR="00135C1D">
        <w:t>o</w:t>
      </w:r>
      <w:r w:rsidRPr="00135C1D">
        <w:t>dkład.</w:t>
      </w:r>
    </w:p>
    <w:p w:rsidR="00593277" w:rsidRPr="00135C1D" w:rsidRDefault="00593277" w:rsidP="0079106F"/>
    <w:p w:rsidR="0079106F" w:rsidRPr="00135C1D" w:rsidRDefault="0079106F" w:rsidP="0079106F"/>
    <w:p w:rsidR="0079106F" w:rsidRPr="00135C1D" w:rsidRDefault="0079106F" w:rsidP="0079106F">
      <w:pPr>
        <w:rPr>
          <w:i/>
          <w:u w:val="single"/>
        </w:rPr>
      </w:pPr>
      <w:bookmarkStart w:id="3319" w:name="_Toc198982215"/>
      <w:bookmarkStart w:id="3320" w:name="_Toc221507596"/>
      <w:r w:rsidRPr="00135C1D">
        <w:rPr>
          <w:i/>
          <w:u w:val="single"/>
        </w:rPr>
        <w:lastRenderedPageBreak/>
        <w:t>Zagęszczenie podłoża</w:t>
      </w:r>
      <w:bookmarkEnd w:id="3319"/>
      <w:bookmarkEnd w:id="3320"/>
    </w:p>
    <w:p w:rsidR="0079106F" w:rsidRPr="00135C1D" w:rsidRDefault="0079106F" w:rsidP="0079106F">
      <w:r w:rsidRPr="00135C1D">
        <w:t xml:space="preserve">Bezpośrednio po profilowaniu podłoża należy przystąpić do jego zagęszczania.. </w:t>
      </w:r>
    </w:p>
    <w:p w:rsidR="0079106F" w:rsidRPr="00135C1D" w:rsidRDefault="0079106F" w:rsidP="0079106F">
      <w:r w:rsidRPr="00135C1D">
        <w:t>Zagęszczenie podłoża należy kontrolować wg normalnej próby Procto</w:t>
      </w:r>
      <w:r w:rsidR="00E14478">
        <w:t>ra przeprowadzonej zgodnie z PN</w:t>
      </w:r>
      <w:r w:rsidR="00E14478">
        <w:noBreakHyphen/>
      </w:r>
      <w:r w:rsidRPr="00135C1D">
        <w:t>88/B/04481.</w:t>
      </w:r>
    </w:p>
    <w:p w:rsidR="0079106F" w:rsidRPr="00135C1D" w:rsidRDefault="0079106F" w:rsidP="0079106F">
      <w:r w:rsidRPr="00135C1D">
        <w:t xml:space="preserve">Wskaźnik zagęszczenia należy określić zgodnie z BN-77/8931-12. </w:t>
      </w:r>
    </w:p>
    <w:p w:rsidR="0079106F" w:rsidRPr="00135C1D" w:rsidRDefault="0079106F" w:rsidP="0079106F">
      <w:r w:rsidRPr="00135C1D">
        <w:t>Wilgotność gruntu podłoża przy zagęszczaniu nie powinna różnić się od wilgotności optymalnej o więcej niż 20% jej wartości.</w:t>
      </w:r>
    </w:p>
    <w:p w:rsidR="0079106F" w:rsidRPr="00D46669" w:rsidRDefault="0079106F" w:rsidP="0079106F">
      <w:pPr>
        <w:rPr>
          <w:highlight w:val="yellow"/>
        </w:rPr>
      </w:pPr>
    </w:p>
    <w:p w:rsidR="0079106F" w:rsidRPr="00135C1D" w:rsidRDefault="0079106F" w:rsidP="0079106F">
      <w:pPr>
        <w:rPr>
          <w:i/>
          <w:u w:val="single"/>
        </w:rPr>
      </w:pPr>
      <w:bookmarkStart w:id="3321" w:name="_Toc198982216"/>
      <w:bookmarkStart w:id="3322" w:name="_Toc221507597"/>
      <w:r w:rsidRPr="00135C1D">
        <w:rPr>
          <w:i/>
          <w:u w:val="single"/>
        </w:rPr>
        <w:t>Utrzymanie wyprofilowanego i zagęszczonego podłoża</w:t>
      </w:r>
      <w:bookmarkEnd w:id="3321"/>
      <w:bookmarkEnd w:id="3322"/>
    </w:p>
    <w:p w:rsidR="0079106F" w:rsidRPr="00135C1D" w:rsidRDefault="0079106F" w:rsidP="0079106F">
      <w:r w:rsidRPr="00135C1D">
        <w:t>Podłoże po wyprofilowaniu i zagęszczeniu powinno być utrzymywane w dobrym stanie.</w:t>
      </w:r>
    </w:p>
    <w:p w:rsidR="0079106F" w:rsidRPr="00135C1D" w:rsidRDefault="0079106F" w:rsidP="0079106F">
      <w:r w:rsidRPr="00135C1D">
        <w:t>Jeżeli po wykonaniu Robót związanych z profilowaniem i zagęszcz</w:t>
      </w:r>
      <w:r w:rsidR="00E14478">
        <w:t>eniem podłożą nastąpi przerwa w </w:t>
      </w:r>
      <w:r w:rsidRPr="00135C1D">
        <w:t>robotach i Wykonawca nie przystąpi do natychmiastowego układania warstw nawierzchni, to powinien on zabezpieczyć podłoże przed nadmiernym zawilgoceniem na przykład przez rozłożenie folii lub w inny sposób uzgodniony i zaakceptowany przez Inspektora Nadzoru.</w:t>
      </w:r>
    </w:p>
    <w:p w:rsidR="0079106F" w:rsidRPr="00135C1D" w:rsidRDefault="0079106F" w:rsidP="0079106F">
      <w:r w:rsidRPr="00135C1D">
        <w:t>Jeżeli wyprofilowane i zagęszczone podłoże uległo nadmiernemu zawilgoceniu, to do układania kolejnej warstwy można przystąpić dopiero po jego naturalnym osuszeniu.</w:t>
      </w:r>
    </w:p>
    <w:p w:rsidR="0079106F" w:rsidRPr="00135C1D" w:rsidRDefault="0079106F" w:rsidP="0079106F">
      <w:r w:rsidRPr="00135C1D">
        <w:t>Po osuszeniu podłoża Inspektor Nadzoru oceni jego stan i ewentualnie zaleci wykonanie niezbędnych napraw. Jeżeli zawilgocenie nastąpiło na skutek zaniedbań Wykonawcy, to naprawę wykona on na własny koszt.</w:t>
      </w:r>
    </w:p>
    <w:p w:rsidR="0079106F" w:rsidRPr="00A978D6" w:rsidRDefault="0079106F" w:rsidP="00135C1D">
      <w:pPr>
        <w:pStyle w:val="Nagwek3"/>
      </w:pPr>
      <w:bookmarkStart w:id="3323" w:name="_Toc509901408"/>
      <w:bookmarkStart w:id="3324" w:name="_Toc198982228"/>
      <w:bookmarkStart w:id="3325" w:name="_Toc221507602"/>
      <w:bookmarkStart w:id="3326" w:name="_Toc462753403"/>
      <w:bookmarkStart w:id="3327" w:name="_Toc508378104"/>
      <w:r w:rsidRPr="00A978D6">
        <w:t>Podbudowa z kruszywa</w:t>
      </w:r>
      <w:bookmarkEnd w:id="3323"/>
      <w:r w:rsidRPr="00A978D6">
        <w:t xml:space="preserve"> </w:t>
      </w:r>
      <w:bookmarkEnd w:id="3324"/>
      <w:bookmarkEnd w:id="3325"/>
      <w:bookmarkEnd w:id="3326"/>
      <w:bookmarkEnd w:id="3327"/>
    </w:p>
    <w:p w:rsidR="0079106F" w:rsidRPr="00504A15" w:rsidRDefault="0079106F" w:rsidP="0079106F">
      <w:pPr>
        <w:rPr>
          <w:i/>
          <w:u w:val="single"/>
        </w:rPr>
      </w:pPr>
      <w:bookmarkStart w:id="3328" w:name="_Toc198982229"/>
      <w:bookmarkStart w:id="3329" w:name="_Toc221507603"/>
      <w:r w:rsidRPr="00504A15">
        <w:rPr>
          <w:i/>
          <w:u w:val="single"/>
        </w:rPr>
        <w:t>Przygotowanie podłoża</w:t>
      </w:r>
      <w:bookmarkEnd w:id="3328"/>
      <w:bookmarkEnd w:id="3329"/>
    </w:p>
    <w:p w:rsidR="0079106F" w:rsidRPr="00504A15" w:rsidRDefault="0079106F" w:rsidP="0079106F">
      <w:r w:rsidRPr="00504A15">
        <w:t>Przed wykonaniem podbudowy wszelkie koleiny i powierzchnie</w:t>
      </w:r>
      <w:r w:rsidR="00E14478">
        <w:t xml:space="preserve"> nieodpowiednio zagęszczone lub </w:t>
      </w:r>
      <w:r w:rsidRPr="00504A15">
        <w:t>wykazujące odchylenia wysokościowe od założonych rzędnych powinny być naprawione przez spulchnienie, dodanie wody albo osuszenie poprzez mieszanie do osiągnięcia wilgotności optymalnej, powtórnie wyrównane i zagęszczone.</w:t>
      </w:r>
    </w:p>
    <w:p w:rsidR="0079106F" w:rsidRPr="00504A15" w:rsidRDefault="0079106F" w:rsidP="0079106F">
      <w:r w:rsidRPr="00504A15">
        <w:t>Zagęszczenie podłoża należy kontrolować wg normalnej próby Procto</w:t>
      </w:r>
      <w:r w:rsidR="00E14478">
        <w:t>ra przeprowadzonej zgodnie z PN</w:t>
      </w:r>
      <w:r w:rsidR="00E14478">
        <w:noBreakHyphen/>
      </w:r>
      <w:r w:rsidRPr="00504A15">
        <w:t>88/B/04481. Pomiary zagęszczenia gruntu są uwzględnione w Robotach ziemnych.</w:t>
      </w:r>
    </w:p>
    <w:p w:rsidR="0079106F" w:rsidRPr="00504A15" w:rsidRDefault="0079106F" w:rsidP="0079106F">
      <w:pPr>
        <w:rPr>
          <w:i/>
          <w:u w:val="single"/>
        </w:rPr>
      </w:pPr>
      <w:bookmarkStart w:id="3330" w:name="_Toc198982230"/>
      <w:bookmarkStart w:id="3331" w:name="_Toc221507604"/>
    </w:p>
    <w:p w:rsidR="0079106F" w:rsidRPr="00504A15" w:rsidRDefault="0079106F" w:rsidP="0079106F">
      <w:pPr>
        <w:rPr>
          <w:i/>
          <w:u w:val="single"/>
        </w:rPr>
      </w:pPr>
      <w:r w:rsidRPr="00504A15">
        <w:rPr>
          <w:i/>
          <w:u w:val="single"/>
        </w:rPr>
        <w:t>Wytwarzanie mieszanki kruszywa</w:t>
      </w:r>
      <w:bookmarkEnd w:id="3330"/>
      <w:bookmarkEnd w:id="3331"/>
    </w:p>
    <w:p w:rsidR="0079106F" w:rsidRPr="00504A15" w:rsidRDefault="0079106F" w:rsidP="0079106F">
      <w:r w:rsidRPr="00504A15">
        <w:t>Mieszankę kruszywa o ściśle określonym uziarnieniu i wilgotnośc</w:t>
      </w:r>
      <w:r w:rsidR="00E14478">
        <w:t>i optymalnej należy wytwarzać w </w:t>
      </w:r>
      <w:r w:rsidRPr="00504A15">
        <w:t>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79106F" w:rsidRPr="00D46669" w:rsidRDefault="0079106F" w:rsidP="0079106F">
      <w:pPr>
        <w:rPr>
          <w:i/>
          <w:highlight w:val="yellow"/>
          <w:u w:val="single"/>
        </w:rPr>
      </w:pPr>
      <w:bookmarkStart w:id="3332" w:name="_Toc198982231"/>
      <w:bookmarkStart w:id="3333" w:name="_Toc221507605"/>
    </w:p>
    <w:p w:rsidR="0079106F" w:rsidRPr="00504A15" w:rsidRDefault="0079106F" w:rsidP="0079106F">
      <w:pPr>
        <w:rPr>
          <w:i/>
          <w:u w:val="single"/>
        </w:rPr>
      </w:pPr>
      <w:r w:rsidRPr="00504A15">
        <w:rPr>
          <w:i/>
          <w:u w:val="single"/>
        </w:rPr>
        <w:t>Wbudowywanie i zagęszczanie mieszanki</w:t>
      </w:r>
      <w:bookmarkEnd w:id="3332"/>
      <w:bookmarkEnd w:id="3333"/>
    </w:p>
    <w:p w:rsidR="00504A15" w:rsidRPr="00504A15" w:rsidRDefault="00504A15" w:rsidP="00504A15">
      <w:r w:rsidRPr="00504A15">
        <w:t xml:space="preserve">Warstwę podbudowy należy rozłożyć w sposób zapewniający osiągnięcie wymaganych spadków i rzędnych wysokościowych. </w:t>
      </w:r>
    </w:p>
    <w:p w:rsidR="00131B43" w:rsidRPr="00504A15" w:rsidRDefault="0079106F" w:rsidP="0079106F">
      <w:r w:rsidRPr="00504A15">
        <w:t>Mieszank</w:t>
      </w:r>
      <w:r w:rsidR="00131B43" w:rsidRPr="00504A15">
        <w:t>ę</w:t>
      </w:r>
      <w:r w:rsidRPr="00504A15">
        <w:t xml:space="preserve"> kruszywa </w:t>
      </w:r>
      <w:r w:rsidR="00131B43" w:rsidRPr="00504A15">
        <w:t xml:space="preserve">należy </w:t>
      </w:r>
      <w:r w:rsidRPr="00504A15">
        <w:t>rozkłada</w:t>
      </w:r>
      <w:r w:rsidR="00131B43" w:rsidRPr="00504A15">
        <w:t>ć</w:t>
      </w:r>
      <w:r w:rsidRPr="00504A15">
        <w:t xml:space="preserve"> w warstwie o jednakowej grubości, takiej, aby jej ostateczna</w:t>
      </w:r>
      <w:r w:rsidRPr="00131B43">
        <w:t xml:space="preserve"> grubość po zagęszczeniu była równa grubości projektowanej. Grubość pojedynczo układanej war</w:t>
      </w:r>
      <w:r w:rsidR="00E14478">
        <w:t>stwy nie </w:t>
      </w:r>
      <w:r w:rsidRPr="00504A15">
        <w:t xml:space="preserve">może przekraczać 20 cm po zagęszczeniu. </w:t>
      </w:r>
    </w:p>
    <w:p w:rsidR="00131B43" w:rsidRPr="00504A15" w:rsidRDefault="00131B43" w:rsidP="00131B43">
      <w:pPr>
        <w:rPr>
          <w:i/>
          <w:u w:val="single"/>
        </w:rPr>
      </w:pPr>
      <w:r w:rsidRPr="00504A15">
        <w:t>Każdą warstwę należy wyprofilować i zagęścić z zachowaniem wymaganych spadków i rzędnych wysokościowych. Rozpoczęcie budowy każdej następnej warstwy może nastąpić po odbiorze poprzedniej warstwy przez Inspektora Nadzoru Inwestorskiego. W czasie układania mieszanki należy odrzucać ziarna o średnicy większej niż 2/3 rozkładanej warstwy oraz wszystkie przypadkowe zanieczyszczenia</w:t>
      </w:r>
    </w:p>
    <w:p w:rsidR="00504A15" w:rsidRDefault="00504A15" w:rsidP="0079106F"/>
    <w:p w:rsidR="00504A15" w:rsidRDefault="00504A15" w:rsidP="00504A15">
      <w:r>
        <w:t>Wilgotność mieszanki kruszywa podczas zagęszczania powinna odpowiadać wilgotności optymalnej, określonej według próby Proctora. Mieszanka o większej wilgotności powinna zostać osuszona przez mieszanie i napowietrzanie, np. przemieszanie jej mieszarką, kilkakrotne przesuwanie mieszanki równiarką.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504A15" w:rsidRDefault="00504A15" w:rsidP="0079106F"/>
    <w:p w:rsidR="0079106F" w:rsidRPr="00504A15" w:rsidRDefault="0079106F" w:rsidP="0079106F">
      <w:r w:rsidRPr="00504A15">
        <w:t>Natychmiast po końcowym wyprofilowaniu warstwy kruszywa należy przystąpić do jej zagęszczania przez wałowanie. W miejscach niedostępnych dla walców podbudowa powinna być zagęszczona zagęszczarkami płytowymi lub ubijakami mechanicznymi, zaakceptowanymi przez Inspektora Nadzoru.</w:t>
      </w:r>
    </w:p>
    <w:p w:rsidR="0079106F" w:rsidRPr="00504A15" w:rsidRDefault="0079106F" w:rsidP="0079106F">
      <w:r w:rsidRPr="00504A15">
        <w:t>Zagęszczenie należy kontynuować do osiągnięcia wskaźnika zagęszczenia [I</w:t>
      </w:r>
      <w:r w:rsidRPr="00504A15">
        <w:rPr>
          <w:vertAlign w:val="subscript"/>
        </w:rPr>
        <w:t>S</w:t>
      </w:r>
      <w:r w:rsidR="00E14478">
        <w:t>] podbudowy nie </w:t>
      </w:r>
      <w:r w:rsidRPr="00504A15">
        <w:t>mniejszego od 1,0 określonego zgodnie z normą BN-77/8931-12.</w:t>
      </w:r>
    </w:p>
    <w:p w:rsidR="0079106F" w:rsidRPr="00A978D6" w:rsidRDefault="0079106F" w:rsidP="0079106F">
      <w:r w:rsidRPr="00504A15">
        <w:lastRenderedPageBreak/>
        <w:t xml:space="preserve">Jeżeli nie można określić wskaźnika zagęszczenia, to należy sprawdzać stosunek modułu odkształcenia </w:t>
      </w:r>
      <w:r w:rsidRPr="00A978D6">
        <w:t>wtórnego E</w:t>
      </w:r>
      <w:r w:rsidRPr="00A978D6">
        <w:rPr>
          <w:vertAlign w:val="subscript"/>
        </w:rPr>
        <w:t>2</w:t>
      </w:r>
      <w:r w:rsidRPr="00A978D6">
        <w:t>, do pierwotnego E</w:t>
      </w:r>
      <w:r w:rsidRPr="00A978D6">
        <w:rPr>
          <w:vertAlign w:val="subscript"/>
        </w:rPr>
        <w:t>1</w:t>
      </w:r>
      <w:r w:rsidRPr="00A978D6">
        <w:t>, który nie powinien być większy niż 2,2 dla warstwy konstrukcyjnej podbudowy.</w:t>
      </w:r>
    </w:p>
    <w:p w:rsidR="0079106F" w:rsidRPr="00A978D6" w:rsidRDefault="0079106F" w:rsidP="0079106F">
      <w:pPr>
        <w:rPr>
          <w:i/>
          <w:u w:val="single"/>
        </w:rPr>
      </w:pPr>
      <w:bookmarkStart w:id="3334" w:name="_Toc198982232"/>
      <w:bookmarkStart w:id="3335" w:name="_Toc221507606"/>
    </w:p>
    <w:p w:rsidR="0079106F" w:rsidRPr="00A978D6" w:rsidRDefault="0079106F" w:rsidP="0079106F">
      <w:pPr>
        <w:rPr>
          <w:i/>
          <w:u w:val="single"/>
        </w:rPr>
      </w:pPr>
      <w:r w:rsidRPr="00A978D6">
        <w:rPr>
          <w:i/>
          <w:u w:val="single"/>
        </w:rPr>
        <w:t>Utrzymanie podbudowy</w:t>
      </w:r>
      <w:bookmarkEnd w:id="3334"/>
      <w:bookmarkEnd w:id="3335"/>
    </w:p>
    <w:p w:rsidR="0079106F" w:rsidRPr="00A978D6" w:rsidRDefault="0079106F" w:rsidP="0079106F">
      <w:r w:rsidRPr="00A978D6">
        <w:t>Podbudowa po wykonaniu, a przed ułożeniem następnej warstwy, powinna być utrzymywana w dobrym stanie. Jeżeli Wykonawca będzie wykorzystywał, za zgodą Inspekto</w:t>
      </w:r>
      <w:r w:rsidR="00E14478">
        <w:t>ra Nadzoru, gotową podbudowę do </w:t>
      </w:r>
      <w:r w:rsidRPr="00A978D6">
        <w:t>ruchu budowlanego, to jest obowiązany naprawić wszelkie uszkodzenia podbudowy, spowodowane przez ten ruch. Koszt napraw wynikłych z niewłaściwego utrzymania podbudowy obciąża Wykonawcę robót.</w:t>
      </w:r>
    </w:p>
    <w:p w:rsidR="0079106F" w:rsidRPr="00135C1D" w:rsidRDefault="0079106F" w:rsidP="00135C1D">
      <w:pPr>
        <w:pStyle w:val="Nagwek3"/>
      </w:pPr>
      <w:bookmarkStart w:id="3336" w:name="_Toc221507607"/>
      <w:bookmarkStart w:id="3337" w:name="_Toc462753404"/>
      <w:bookmarkStart w:id="3338" w:name="_Toc508378105"/>
      <w:bookmarkStart w:id="3339" w:name="_Toc509901409"/>
      <w:r w:rsidRPr="00135C1D">
        <w:t>Podbudowa betonowa</w:t>
      </w:r>
      <w:bookmarkEnd w:id="3336"/>
      <w:bookmarkEnd w:id="3337"/>
      <w:bookmarkEnd w:id="3338"/>
      <w:bookmarkEnd w:id="3339"/>
    </w:p>
    <w:p w:rsidR="0079106F" w:rsidRPr="00135C1D" w:rsidRDefault="0079106F" w:rsidP="0079106F">
      <w:pPr>
        <w:rPr>
          <w:i/>
          <w:u w:val="single"/>
        </w:rPr>
      </w:pPr>
      <w:bookmarkStart w:id="3340" w:name="_Toc221507608"/>
      <w:r w:rsidRPr="00135C1D">
        <w:rPr>
          <w:i/>
          <w:u w:val="single"/>
        </w:rPr>
        <w:t>Układanie podbudowy</w:t>
      </w:r>
      <w:bookmarkEnd w:id="3340"/>
    </w:p>
    <w:p w:rsidR="0079106F" w:rsidRPr="00135C1D" w:rsidRDefault="0079106F" w:rsidP="0079106F">
      <w:r w:rsidRPr="00135C1D">
        <w:t>Podbudowa z chudego betonu nie może być wykonywana, gdy temperatura powietrza jest niższa niż 5</w:t>
      </w:r>
      <w:r w:rsidRPr="00135C1D">
        <w:rPr>
          <w:vertAlign w:val="superscript"/>
        </w:rPr>
        <w:t>o</w:t>
      </w:r>
      <w:r w:rsidR="00E14478">
        <w:t>C i </w:t>
      </w:r>
      <w:r w:rsidRPr="00135C1D">
        <w:t>wyższa niż 25</w:t>
      </w:r>
      <w:r w:rsidRPr="00135C1D">
        <w:rPr>
          <w:vertAlign w:val="superscript"/>
        </w:rPr>
        <w:t>0</w:t>
      </w:r>
      <w:r w:rsidRPr="00135C1D">
        <w:t xml:space="preserve"> C oraz gdy podłoże jest zamarznięte. </w:t>
      </w:r>
    </w:p>
    <w:p w:rsidR="0079106F" w:rsidRPr="00135C1D" w:rsidRDefault="0079106F" w:rsidP="0079106F">
      <w:r w:rsidRPr="00135C1D">
        <w:t>Natychmiast po rozłożeniu i wyprofilowaniu mieszanki należy rozpocząć jej zagęszczanie. Powierzchnia zagęszczonej warstwy powinna mieć prawidłowy przekrój poprzeczny i jednolity wygląd.</w:t>
      </w:r>
    </w:p>
    <w:p w:rsidR="00593277" w:rsidRDefault="00593277" w:rsidP="0079106F"/>
    <w:p w:rsidR="0079106F" w:rsidRPr="00135C1D" w:rsidRDefault="0079106F" w:rsidP="0079106F">
      <w:r w:rsidRPr="00135C1D">
        <w:t>Zagęszczanie należy kontynuować do osiągnięcia wskaźnika zagęszczenia nie mniejszego niż 0,98 maksymalnego zagęszczenia określonego według normalnej próby Proctora. Zagęszczenie powinno być zakończone przed rozpoczęciem czasu wiązania cementu.</w:t>
      </w:r>
    </w:p>
    <w:p w:rsidR="0079106F" w:rsidRPr="00135C1D" w:rsidRDefault="0079106F" w:rsidP="0079106F">
      <w:r w:rsidRPr="00135C1D">
        <w:t>Wilgotność mieszanki chudego betonu podczas zagęszczania powinna być równa wilgotności optymalnej z tolerancją + 10% i - 20% jej wartości.</w:t>
      </w:r>
    </w:p>
    <w:p w:rsidR="0079106F" w:rsidRPr="00135C1D" w:rsidRDefault="0079106F" w:rsidP="0079106F">
      <w:r w:rsidRPr="00135C1D">
        <w:t>Wykonawca powinien tak organizować roboty, aby unikać podłużnych spoin roboczych, poprzez wykonanie podbudowy na całej szerokości koryta.</w:t>
      </w:r>
    </w:p>
    <w:p w:rsidR="0079106F" w:rsidRPr="00135C1D" w:rsidRDefault="0079106F" w:rsidP="0079106F">
      <w:r w:rsidRPr="00135C1D">
        <w:t>Jeżeli w dolnej warstwie podbudowy występują spoiny robocze, to spoiny w górnej warstwie podbudowy powinny być względem nich przesunięte, o co najmniej 30 cm dla spoiny podłużnej i 1 m dla spoiny poprzecznej.</w:t>
      </w:r>
    </w:p>
    <w:p w:rsidR="0079106F" w:rsidRPr="00135C1D" w:rsidRDefault="0079106F" w:rsidP="0079106F">
      <w:r w:rsidRPr="00135C1D">
        <w:t>W początkowej fazie twardnienia betonu zaleca się wycięcie szczelin pozornych na głębokość około 1/3 jej grubości.</w:t>
      </w:r>
    </w:p>
    <w:p w:rsidR="0079106F" w:rsidRPr="00135C1D" w:rsidRDefault="0079106F" w:rsidP="0079106F">
      <w:r w:rsidRPr="00135C1D">
        <w:t>Szerokość naciętych szczelin pozornych powinna wynosić od 3 do 5 mm. Szczeliny te należy wyciąć tak, aby cała powierzchnia podbudowy była podzielona na kwadratowe lub prostokątne płyty. Stosunek długości płyt do ich szerokości powinien być nie większy niż od 1,5 do 1,0.</w:t>
      </w:r>
    </w:p>
    <w:p w:rsidR="00593277" w:rsidRDefault="00593277" w:rsidP="0079106F"/>
    <w:p w:rsidR="0079106F" w:rsidRPr="00135C1D" w:rsidRDefault="0079106F" w:rsidP="0079106F">
      <w:r w:rsidRPr="00135C1D">
        <w:t>W przypadku przekroczenia górnej granicy siedmiodniowej wytrzymałości i spodziewanego przekroczenia dwudziestoośmiodniowej wytrzymałości na ściskanie chudego betonu, wycięcie szczelin pozornych jest konieczne.</w:t>
      </w:r>
    </w:p>
    <w:p w:rsidR="0079106F" w:rsidRPr="00135C1D" w:rsidRDefault="0079106F" w:rsidP="0079106F">
      <w:r w:rsidRPr="00135C1D">
        <w:t>Alternatywnie można ułożyć na podbudowie warstwę antyspękaniową w postaci:</w:t>
      </w:r>
    </w:p>
    <w:p w:rsidR="0079106F" w:rsidRPr="00135C1D" w:rsidRDefault="0079106F" w:rsidP="000C0D7D">
      <w:pPr>
        <w:pStyle w:val="poziom2"/>
      </w:pPr>
      <w:r w:rsidRPr="00135C1D">
        <w:t>membrany z polimeroasfaltu</w:t>
      </w:r>
    </w:p>
    <w:p w:rsidR="0079106F" w:rsidRPr="00135C1D" w:rsidRDefault="0079106F" w:rsidP="000C0D7D">
      <w:pPr>
        <w:pStyle w:val="poziom2"/>
      </w:pPr>
      <w:r w:rsidRPr="00135C1D">
        <w:t>geowłókniny o odpowiedniej gęstości, wytrzymałości, grubości i współczynniku wodoprzepuszczalności poziomej i pionowej</w:t>
      </w:r>
    </w:p>
    <w:p w:rsidR="0079106F" w:rsidRPr="00135C1D" w:rsidRDefault="0079106F" w:rsidP="000C0D7D">
      <w:pPr>
        <w:pStyle w:val="poziom2"/>
      </w:pPr>
      <w:r w:rsidRPr="00135C1D">
        <w:t>warstwy kruszywa od 8 do 12 cm o odpowiednio dobranym uziarnieniu</w:t>
      </w:r>
    </w:p>
    <w:p w:rsidR="0079106F" w:rsidRPr="00D46669" w:rsidRDefault="0079106F" w:rsidP="0079106F">
      <w:pPr>
        <w:rPr>
          <w:highlight w:val="yellow"/>
        </w:rPr>
      </w:pPr>
    </w:p>
    <w:p w:rsidR="0079106F" w:rsidRPr="00135C1D" w:rsidRDefault="0079106F" w:rsidP="0079106F">
      <w:pPr>
        <w:rPr>
          <w:i/>
          <w:u w:val="single"/>
        </w:rPr>
      </w:pPr>
      <w:bookmarkStart w:id="3341" w:name="_Toc221507609"/>
      <w:r w:rsidRPr="00135C1D">
        <w:rPr>
          <w:i/>
          <w:u w:val="single"/>
        </w:rPr>
        <w:t>Pielęgnacja podbudowy</w:t>
      </w:r>
      <w:bookmarkEnd w:id="3341"/>
    </w:p>
    <w:p w:rsidR="0079106F" w:rsidRPr="00135C1D" w:rsidRDefault="0079106F" w:rsidP="0079106F">
      <w:r w:rsidRPr="00135C1D">
        <w:t>Podbudowa z chudego betonu powinna być natychmiast po zagęszczeniu poddana pielęgnacji. Pielęgnacja powinna być przeprowadzona według jednego z następujących sposobów:</w:t>
      </w:r>
    </w:p>
    <w:p w:rsidR="0079106F" w:rsidRPr="00135C1D" w:rsidRDefault="0079106F" w:rsidP="000C0D7D">
      <w:pPr>
        <w:pStyle w:val="poziom2"/>
      </w:pPr>
      <w:r w:rsidRPr="00135C1D">
        <w:t>skropienie preparatem pielęgnacyjnym posiadającym aprobatę techniczną</w:t>
      </w:r>
    </w:p>
    <w:p w:rsidR="0079106F" w:rsidRPr="00135C1D" w:rsidRDefault="0079106F" w:rsidP="000C0D7D">
      <w:pPr>
        <w:pStyle w:val="poziom2"/>
      </w:pPr>
      <w:r w:rsidRPr="00135C1D">
        <w:t>przykrycie na okres 7 do 10 dni nieprzepuszczalną folią z tworzywa sztucz</w:t>
      </w:r>
      <w:r w:rsidR="00E14478">
        <w:t>nego, ułożoną na </w:t>
      </w:r>
      <w:r w:rsidRPr="00135C1D">
        <w:t>zakład co najmniej 30 cm i zabezpieczoną przed zerwanie</w:t>
      </w:r>
      <w:r w:rsidR="00E14478">
        <w:t>m z powierzchni podbudowy przez </w:t>
      </w:r>
      <w:r w:rsidRPr="00135C1D">
        <w:t>wiatr</w:t>
      </w:r>
    </w:p>
    <w:p w:rsidR="0079106F" w:rsidRPr="00135C1D" w:rsidRDefault="0079106F" w:rsidP="000C0D7D">
      <w:pPr>
        <w:pStyle w:val="poziom2"/>
      </w:pPr>
      <w:r w:rsidRPr="00135C1D">
        <w:t>przykrycie matami lub włókninami i spryskiwanie wodą przez okres 7 do 10 dni</w:t>
      </w:r>
    </w:p>
    <w:p w:rsidR="0079106F" w:rsidRPr="00135C1D" w:rsidRDefault="0079106F" w:rsidP="000C0D7D">
      <w:pPr>
        <w:pStyle w:val="poziom2"/>
      </w:pPr>
      <w:r w:rsidRPr="00135C1D">
        <w:t>przykrycie warstwą piasku i utrzymanie jej w stanie wilgotnym przez okres 7 do 10 dni</w:t>
      </w:r>
    </w:p>
    <w:p w:rsidR="0079106F" w:rsidRPr="00135C1D" w:rsidRDefault="0079106F" w:rsidP="0079106F">
      <w:r w:rsidRPr="00135C1D">
        <w:t>Stosowanie innych środków do pielęgnacji podbudowy wymaga każdorazowej zgody Inspektora Nadzoru.</w:t>
      </w:r>
    </w:p>
    <w:p w:rsidR="00593277" w:rsidRDefault="00593277" w:rsidP="0079106F"/>
    <w:p w:rsidR="00593277" w:rsidRDefault="0079106F" w:rsidP="0079106F">
      <w:r w:rsidRPr="00135C1D">
        <w:t>Nie należy dopuszczać żadnego ruchu pojazdów i maszyn po podbudowie w okresie 7 do 10 dni pielęgnacji, a po tym czasie ewentualny ruch budowlany może odbywać się wyłącznie za zgodą Inspektora Nadzoru.</w:t>
      </w:r>
    </w:p>
    <w:p w:rsidR="0079106F" w:rsidRPr="00135C1D" w:rsidRDefault="0079106F" w:rsidP="0079106F">
      <w:r w:rsidRPr="00135C1D">
        <w:tab/>
      </w:r>
    </w:p>
    <w:p w:rsidR="0079106F" w:rsidRPr="00135C1D" w:rsidRDefault="0079106F" w:rsidP="0079106F">
      <w:pPr>
        <w:rPr>
          <w:i/>
          <w:u w:val="single"/>
        </w:rPr>
      </w:pPr>
      <w:bookmarkStart w:id="3342" w:name="_Toc221507610"/>
    </w:p>
    <w:p w:rsidR="0079106F" w:rsidRPr="00135C1D" w:rsidRDefault="0079106F" w:rsidP="0079106F">
      <w:pPr>
        <w:rPr>
          <w:i/>
          <w:u w:val="single"/>
        </w:rPr>
      </w:pPr>
      <w:r w:rsidRPr="00135C1D">
        <w:rPr>
          <w:i/>
          <w:u w:val="single"/>
        </w:rPr>
        <w:lastRenderedPageBreak/>
        <w:t>Utrzymanie podbudowy</w:t>
      </w:r>
      <w:bookmarkEnd w:id="3342"/>
    </w:p>
    <w:p w:rsidR="0079106F" w:rsidRPr="00135C1D" w:rsidRDefault="0079106F" w:rsidP="0079106F">
      <w:r w:rsidRPr="00135C1D">
        <w:t xml:space="preserve">Podbudowa po wykonaniu, a przed ułożeniem następnej warstwy, powinna być chroniona przed uszkodzeniami. Jeżeli Wykonawca będzie wykorzystywał, za zgodą Inspektora Nadzoru, gotową podbudowę do ruchu budowlanego, to powinien naprawić wszelkie uszkodzenia podbudowy, spowodowane przez ten ruch, na własny koszt. </w:t>
      </w:r>
    </w:p>
    <w:p w:rsidR="0079106F" w:rsidRPr="00135C1D" w:rsidRDefault="0079106F" w:rsidP="0079106F">
      <w:r w:rsidRPr="00135C1D">
        <w:t>Wykonawca jest zobowiązany do przeprowadzenia bieżących napraw podbudowy, uszkodzonej wskutek oddziaływania czynników atmosferycznych, takich jak opady deszczu, śniegu i mróz.</w:t>
      </w:r>
    </w:p>
    <w:p w:rsidR="0079106F" w:rsidRPr="00135C1D" w:rsidRDefault="0079106F" w:rsidP="0079106F">
      <w:r w:rsidRPr="00135C1D">
        <w:t>Wykonawca jest zobowiązany wstrzymać ruch budowlany po okresie intensywnych opadów deszczu, jeżeli wystąpi możliwość uszkodzenia podbudowy.</w:t>
      </w:r>
    </w:p>
    <w:p w:rsidR="0079106F" w:rsidRPr="00A978D6" w:rsidRDefault="0079106F" w:rsidP="00135C1D">
      <w:pPr>
        <w:pStyle w:val="Nagwek3"/>
      </w:pPr>
      <w:bookmarkStart w:id="3343" w:name="_Toc221507611"/>
      <w:bookmarkStart w:id="3344" w:name="_Toc462753405"/>
      <w:bookmarkStart w:id="3345" w:name="_Toc508378106"/>
      <w:bookmarkStart w:id="3346" w:name="_Toc509901410"/>
      <w:r w:rsidRPr="00A978D6">
        <w:t>Podsypk</w:t>
      </w:r>
      <w:bookmarkEnd w:id="3343"/>
      <w:bookmarkEnd w:id="3344"/>
      <w:bookmarkEnd w:id="3345"/>
      <w:r w:rsidR="00A978D6" w:rsidRPr="00A978D6">
        <w:t>a</w:t>
      </w:r>
      <w:bookmarkEnd w:id="3346"/>
    </w:p>
    <w:p w:rsidR="0079106F" w:rsidRPr="00A978D6" w:rsidRDefault="0079106F" w:rsidP="0079106F">
      <w:r w:rsidRPr="00A978D6">
        <w:t>Grubość rozłożonej warstwy powinna być taka, aby po jej zagęszczeniu i zaklinowaniu osiągnięto grubość projektowanej warstwy.</w:t>
      </w:r>
    </w:p>
    <w:p w:rsidR="0079106F" w:rsidRPr="00A978D6" w:rsidRDefault="0079106F" w:rsidP="0079106F">
      <w:pPr>
        <w:rPr>
          <w:i/>
          <w:u w:val="single"/>
        </w:rPr>
      </w:pPr>
      <w:bookmarkStart w:id="3347" w:name="_Toc221507614"/>
    </w:p>
    <w:bookmarkEnd w:id="3347"/>
    <w:p w:rsidR="0079106F" w:rsidRPr="00A978D6" w:rsidRDefault="0079106F" w:rsidP="0079106F">
      <w:r w:rsidRPr="00A978D6">
        <w:t>Do wykonania podsypki cementowo-piaskowej stosować:</w:t>
      </w:r>
    </w:p>
    <w:p w:rsidR="0079106F" w:rsidRPr="00A978D6" w:rsidRDefault="0079106F" w:rsidP="000C0D7D">
      <w:pPr>
        <w:pStyle w:val="poziom2"/>
      </w:pPr>
      <w:r w:rsidRPr="00A978D6">
        <w:t xml:space="preserve">piasek o wskaźniku różnoziarnistości U ≥ 5 </w:t>
      </w:r>
    </w:p>
    <w:p w:rsidR="0079106F" w:rsidRPr="00A978D6" w:rsidRDefault="0079106F" w:rsidP="000C0D7D">
      <w:pPr>
        <w:pStyle w:val="poziom2"/>
      </w:pPr>
      <w:r w:rsidRPr="00A978D6">
        <w:t xml:space="preserve">cement portlandzki klasy „32.5” </w:t>
      </w:r>
    </w:p>
    <w:p w:rsidR="0079106F" w:rsidRPr="00A978D6" w:rsidRDefault="0079106F" w:rsidP="0079106F">
      <w:r w:rsidRPr="00A978D6">
        <w:t xml:space="preserve">Mieszanie składników podsypki </w:t>
      </w:r>
      <w:r w:rsidR="00A978D6" w:rsidRPr="00A978D6">
        <w:t xml:space="preserve">należy </w:t>
      </w:r>
      <w:r w:rsidRPr="00A978D6">
        <w:t>dokona</w:t>
      </w:r>
      <w:r w:rsidR="00A978D6" w:rsidRPr="00A978D6">
        <w:t>ć</w:t>
      </w:r>
      <w:r w:rsidRPr="00A978D6">
        <w:t xml:space="preserve"> w betoniarce. Podsypka jest </w:t>
      </w:r>
      <w:r w:rsidR="00575340">
        <w:t>dobrze wymieszana, gdy jej </w:t>
      </w:r>
      <w:r w:rsidRPr="00A978D6">
        <w:t>kolor jest jednolity.</w:t>
      </w:r>
    </w:p>
    <w:p w:rsidR="0079106F" w:rsidRPr="00A978D6" w:rsidRDefault="0079106F" w:rsidP="0079106F">
      <w:r w:rsidRPr="00A978D6">
        <w:t>Podsypka cementowo-piaskowa powinna mieć wytrzymałość:</w:t>
      </w:r>
    </w:p>
    <w:p w:rsidR="0079106F" w:rsidRPr="00A978D6" w:rsidRDefault="0079106F" w:rsidP="000C0D7D">
      <w:pPr>
        <w:pStyle w:val="poziom2"/>
      </w:pPr>
      <w:r w:rsidRPr="00A978D6">
        <w:t xml:space="preserve">po 7 dniach nie mniejszą niż 10 MPa, </w:t>
      </w:r>
    </w:p>
    <w:p w:rsidR="0079106F" w:rsidRPr="00A978D6" w:rsidRDefault="0079106F" w:rsidP="000C0D7D">
      <w:pPr>
        <w:pStyle w:val="poziom2"/>
      </w:pPr>
      <w:r w:rsidRPr="00A978D6">
        <w:t>po 28 dniach nie mniejszą niż 14 MPa</w:t>
      </w:r>
    </w:p>
    <w:p w:rsidR="0079106F" w:rsidRPr="00A978D6" w:rsidRDefault="0079106F" w:rsidP="0079106F">
      <w:r w:rsidRPr="00A978D6">
        <w:t>Podsypk</w:t>
      </w:r>
      <w:r w:rsidR="00A978D6" w:rsidRPr="00A978D6">
        <w:t xml:space="preserve">ę należy </w:t>
      </w:r>
      <w:r w:rsidRPr="00A978D6">
        <w:t>wykona</w:t>
      </w:r>
      <w:r w:rsidR="00A978D6" w:rsidRPr="00A978D6">
        <w:t>ć</w:t>
      </w:r>
      <w:r w:rsidRPr="00A978D6">
        <w:t xml:space="preserve"> bez środków ochronnych przed mrozem, przy temperaturz</w:t>
      </w:r>
      <w:r w:rsidR="00575340">
        <w:t>e otoczenia powyżej </w:t>
      </w:r>
      <w:r w:rsidRPr="00A978D6">
        <w:t>+ 5º C.</w:t>
      </w:r>
    </w:p>
    <w:p w:rsidR="0079106F" w:rsidRPr="00A978D6" w:rsidRDefault="0079106F" w:rsidP="00135C1D">
      <w:pPr>
        <w:pStyle w:val="Nagwek3"/>
      </w:pPr>
      <w:bookmarkStart w:id="3348" w:name="_Toc221507622"/>
      <w:bookmarkStart w:id="3349" w:name="_Toc462753407"/>
      <w:bookmarkStart w:id="3350" w:name="_Toc508378107"/>
      <w:bookmarkStart w:id="3351" w:name="_Toc509901411"/>
      <w:r w:rsidRPr="00A978D6">
        <w:t>Nawierzchnia z kostki brukowej</w:t>
      </w:r>
      <w:bookmarkEnd w:id="3348"/>
      <w:bookmarkEnd w:id="3349"/>
      <w:bookmarkEnd w:id="3350"/>
      <w:bookmarkEnd w:id="3351"/>
    </w:p>
    <w:p w:rsidR="0079106F" w:rsidRPr="00A978D6" w:rsidRDefault="0079106F" w:rsidP="0079106F">
      <w:pPr>
        <w:rPr>
          <w:i/>
          <w:u w:val="single"/>
        </w:rPr>
      </w:pPr>
      <w:bookmarkStart w:id="3352" w:name="_Toc221507623"/>
      <w:r w:rsidRPr="00A978D6">
        <w:rPr>
          <w:i/>
          <w:u w:val="single"/>
        </w:rPr>
        <w:t>Ułożenie kostki brukowej</w:t>
      </w:r>
      <w:bookmarkEnd w:id="3352"/>
    </w:p>
    <w:p w:rsidR="0079106F" w:rsidRPr="00A978D6" w:rsidRDefault="0079106F" w:rsidP="0079106F">
      <w:r w:rsidRPr="00A978D6">
        <w:t>Wykonawca przedłoży Zamawiającemu do zaakceptowania propozycje kształtu, wymiarów, barwy i inne cechy charakterystyczne kostek brukowych. Przed ostatecznym zaakceptowaniem propozycji, Zamawiający może polecić Wykonawcy ułożenie po 1 m</w:t>
      </w:r>
      <w:r w:rsidRPr="00A978D6">
        <w:rPr>
          <w:vertAlign w:val="superscript"/>
        </w:rPr>
        <w:t>2</w:t>
      </w:r>
      <w:r w:rsidRPr="00A978D6">
        <w:t xml:space="preserve"> wstępnie</w:t>
      </w:r>
      <w:r w:rsidR="00E14478">
        <w:t xml:space="preserve"> wybranych kostek, wyłącznie na </w:t>
      </w:r>
      <w:r w:rsidRPr="00A978D6">
        <w:t>podsypce piaskowej.</w:t>
      </w:r>
    </w:p>
    <w:p w:rsidR="00593277" w:rsidRDefault="00593277" w:rsidP="0079106F"/>
    <w:p w:rsidR="0079106F" w:rsidRPr="00A978D6" w:rsidRDefault="0079106F" w:rsidP="0079106F">
      <w:r w:rsidRPr="00A978D6">
        <w:t>Kostkę układać się na podsypce w taki sposób, aby szczeliny między kostkami wynosiły 2</w:t>
      </w:r>
      <w:r w:rsidRPr="00A978D6">
        <w:sym w:font="Symbol" w:char="F0B8"/>
      </w:r>
      <w:r w:rsidRPr="00A978D6">
        <w:t xml:space="preserve">3 mm. </w:t>
      </w:r>
    </w:p>
    <w:p w:rsidR="0079106F" w:rsidRPr="00A978D6" w:rsidRDefault="0079106F" w:rsidP="0079106F">
      <w:r w:rsidRPr="00A978D6">
        <w:t>Kostkę należy układać ok. 1,5 cm wyżej od projektowanej niwelety nawierzchni, gdyż w czasie wibrowania (ubijania) podsypka ulega zagęszczeniu.</w:t>
      </w:r>
    </w:p>
    <w:p w:rsidR="0079106F" w:rsidRPr="00A978D6" w:rsidRDefault="0079106F" w:rsidP="0079106F">
      <w:r w:rsidRPr="00A978D6">
        <w:t>Do uzupełnienia przestrzeni przy krawężnikach, obrzeżach i studzienkach używać elementy kostkowe wykończeniowe w postaci tzw. połówek i dziewiątek, mających wszystkie krawędzie równe i odpowiednio fazowane. W przypadku potrzeby kształtek o nietypowych wymiarach,</w:t>
      </w:r>
      <w:r w:rsidR="00E14478">
        <w:t xml:space="preserve"> wolną przestrzeń uzupełnia się </w:t>
      </w:r>
      <w:r w:rsidRPr="00A978D6">
        <w:t>kostką ciętą, przycinaną na budowie specjalnymi narzędziami tnącymi</w:t>
      </w:r>
      <w:r w:rsidR="00E14478">
        <w:t xml:space="preserve"> (przycinarkami, szlifierkami z </w:t>
      </w:r>
      <w:r w:rsidRPr="00A978D6">
        <w:t>tarczą itp.)</w:t>
      </w:r>
    </w:p>
    <w:p w:rsidR="00593277" w:rsidRDefault="00593277" w:rsidP="0079106F"/>
    <w:p w:rsidR="0079106F" w:rsidRPr="00984A10" w:rsidRDefault="0079106F" w:rsidP="0079106F">
      <w:r w:rsidRPr="00984A10">
        <w:t>Po ułożeniu kostki, szczeliny należy wypełnić piaskiem, a następnie zamieść powierzchnię ułożonych kostek przy użyciu szczotek ręcznych lub mechanicznych i przystąpić do ubijania nawierzchni.</w:t>
      </w:r>
    </w:p>
    <w:p w:rsidR="0079106F" w:rsidRPr="00984A10" w:rsidRDefault="0079106F" w:rsidP="0079106F">
      <w:r w:rsidRPr="00984A10">
        <w:t>Do ubijania ułożonej nawierzchni z kostek brukowych stosować wibratory płytowe z osłoną z tworzywa sztucznego dla ochrony kostek przed uszkodzeniem i zabrudzeniem.</w:t>
      </w:r>
      <w:r w:rsidR="00E14478">
        <w:t xml:space="preserve"> Wibrowanie należy prowadzić od </w:t>
      </w:r>
      <w:r w:rsidRPr="00984A10">
        <w:t>krawędzi powierzchni ubijanej w kierunku środka i jednocześnie w kierunku poprzecznym do kształtek.</w:t>
      </w:r>
    </w:p>
    <w:p w:rsidR="00593277" w:rsidRDefault="00593277" w:rsidP="0079106F"/>
    <w:p w:rsidR="0079106F" w:rsidRPr="00984A10" w:rsidRDefault="0079106F" w:rsidP="0079106F">
      <w:r w:rsidRPr="00984A10">
        <w:t>Spoiny pomiędzy kostkami po oczyszczeniu powinny być zgodnie z Dokumentacją Projektową wypełnione piaskiem na pełną grubość kostki.</w:t>
      </w:r>
    </w:p>
    <w:p w:rsidR="0079106F" w:rsidRPr="00984A10" w:rsidRDefault="0079106F" w:rsidP="0079106F">
      <w:r w:rsidRPr="00984A10">
        <w:t>Do wypełniania spoin należy stosować drobny, ostry piasek odpowiadający PN-EN 13139.</w:t>
      </w:r>
    </w:p>
    <w:p w:rsidR="00593277" w:rsidRDefault="00593277" w:rsidP="0079106F"/>
    <w:p w:rsidR="0079106F" w:rsidRPr="00984A10" w:rsidRDefault="0079106F" w:rsidP="0079106F">
      <w:r w:rsidRPr="00984A10">
        <w:t>Kostki brukowe betonowe należy układać z zachowaniem projektowanych podłużnych i poprzecznych spadków. Nawierzchnię można oddać do użytku bezpośrednio po wykonaniu.</w:t>
      </w:r>
    </w:p>
    <w:p w:rsidR="00593277" w:rsidRDefault="00593277" w:rsidP="0079106F">
      <w:pPr>
        <w:rPr>
          <w:i/>
          <w:u w:val="single"/>
        </w:rPr>
      </w:pPr>
      <w:bookmarkStart w:id="3353" w:name="_Toc221507624"/>
    </w:p>
    <w:p w:rsidR="0079106F" w:rsidRPr="00984A10" w:rsidRDefault="0079106F" w:rsidP="0079106F">
      <w:pPr>
        <w:rPr>
          <w:i/>
          <w:u w:val="single"/>
        </w:rPr>
      </w:pPr>
      <w:r w:rsidRPr="00984A10">
        <w:rPr>
          <w:i/>
          <w:u w:val="single"/>
        </w:rPr>
        <w:t>Pielęgnacja nawierzchni i oddanie jej dla ruchu</w:t>
      </w:r>
      <w:bookmarkEnd w:id="3353"/>
    </w:p>
    <w:p w:rsidR="0079106F" w:rsidRPr="00984A10" w:rsidRDefault="0079106F" w:rsidP="0079106F">
      <w:r w:rsidRPr="00984A10">
        <w:t>Nawierzchnię na podsypce piaskowej ze spoinami wypełnionymi piaskiem można oddać do użytku bezpośrednio po jej wykonaniu.</w:t>
      </w:r>
    </w:p>
    <w:p w:rsidR="0079106F" w:rsidRPr="00984A10" w:rsidRDefault="0079106F" w:rsidP="0079106F">
      <w:r w:rsidRPr="00984A10">
        <w:lastRenderedPageBreak/>
        <w:t>Nawierzchnię na podsypce cementowo-piaskowej ze spoinami wypełnionymi zaprawą cementowo-piaskową, po jej wykonaniu należy przykryć warstwą wilgotnego piask</w:t>
      </w:r>
      <w:r w:rsidR="00E14478">
        <w:t>u o grubości od 3,0 do 4,0 cm i </w:t>
      </w:r>
      <w:r w:rsidRPr="00984A10">
        <w:t>utrzymywać ją w stanie wilgotnym przez 7 do 10 dni. Po upływie od 2 tygodni (przy temperaturze średniej otoczenia nie niższej niż 15</w:t>
      </w:r>
      <w:r w:rsidRPr="00984A10">
        <w:rPr>
          <w:vertAlign w:val="superscript"/>
        </w:rPr>
        <w:t>o</w:t>
      </w:r>
      <w:r w:rsidRPr="00984A10">
        <w:t>C) do 3 tygodni (w porze chłodniejszej) nawierzchnię należy oczyścić z piasku i można oddać do użytku.</w:t>
      </w:r>
    </w:p>
    <w:p w:rsidR="0079106F" w:rsidRPr="005A4159" w:rsidRDefault="0079106F" w:rsidP="00135C1D">
      <w:pPr>
        <w:pStyle w:val="Nagwek3"/>
      </w:pPr>
      <w:bookmarkStart w:id="3354" w:name="_Toc221507626"/>
      <w:bookmarkStart w:id="3355" w:name="_Toc462753408"/>
      <w:bookmarkStart w:id="3356" w:name="_Toc508378108"/>
      <w:bookmarkStart w:id="3357" w:name="_Toc509901412"/>
      <w:r w:rsidRPr="005A4159">
        <w:t>Krawężniki</w:t>
      </w:r>
      <w:bookmarkEnd w:id="3354"/>
      <w:bookmarkEnd w:id="3355"/>
      <w:bookmarkEnd w:id="3356"/>
      <w:r w:rsidR="005A4159" w:rsidRPr="005A4159">
        <w:t xml:space="preserve"> i op</w:t>
      </w:r>
      <w:r w:rsidR="005B6811">
        <w:t>o</w:t>
      </w:r>
      <w:r w:rsidR="005A4159" w:rsidRPr="005A4159">
        <w:t>rniki</w:t>
      </w:r>
      <w:bookmarkEnd w:id="3357"/>
    </w:p>
    <w:p w:rsidR="0079106F" w:rsidRPr="00984A10" w:rsidRDefault="0079106F" w:rsidP="0079106F">
      <w:r w:rsidRPr="00984A10">
        <w:t xml:space="preserve">Krawężniki </w:t>
      </w:r>
      <w:r w:rsidR="005A4159">
        <w:t xml:space="preserve">i oporniki </w:t>
      </w:r>
      <w:r w:rsidRPr="00984A10">
        <w:t xml:space="preserve">betonowe ustawiać </w:t>
      </w:r>
      <w:r w:rsidR="00984A10" w:rsidRPr="00984A10">
        <w:t>na podsypce cementowo-piaskowej</w:t>
      </w:r>
      <w:r w:rsidRPr="00984A10">
        <w:t xml:space="preserve">, spoiny wypełnione zaprawą cementową. </w:t>
      </w:r>
    </w:p>
    <w:p w:rsidR="0079106F" w:rsidRPr="00984A10" w:rsidRDefault="0079106F" w:rsidP="0079106F">
      <w:r w:rsidRPr="00984A10">
        <w:t>Pod krawężniki wykonać ł</w:t>
      </w:r>
      <w:r w:rsidR="00984A10" w:rsidRPr="00984A10">
        <w:t>awy betonowe</w:t>
      </w:r>
      <w:r w:rsidR="005A4159">
        <w:t xml:space="preserve"> z oporem,</w:t>
      </w:r>
      <w:r w:rsidR="00984A10" w:rsidRPr="00984A10">
        <w:t xml:space="preserve"> </w:t>
      </w:r>
      <w:r w:rsidR="005A4159">
        <w:t xml:space="preserve">pod </w:t>
      </w:r>
      <w:r w:rsidR="00A01AE9">
        <w:t xml:space="preserve">oporniki i </w:t>
      </w:r>
      <w:r w:rsidR="005A4159">
        <w:t xml:space="preserve">obrzeża ławy proste </w:t>
      </w:r>
      <w:r w:rsidR="00984A10" w:rsidRPr="00984A10">
        <w:t>z betonu B C 12/15</w:t>
      </w:r>
      <w:r w:rsidRPr="00984A10">
        <w:t>, szczeliny dylatacyjne powinny być wykonywane, co 50 m.</w:t>
      </w:r>
    </w:p>
    <w:p w:rsidR="0079106F" w:rsidRPr="00984A10" w:rsidRDefault="0079106F" w:rsidP="0079106F">
      <w:r w:rsidRPr="00984A10">
        <w:t>Ławy betonowe wykonać należy w deskowaniu, z ręcznym rozścieleniem, wyrównaniem i ubiciem mieszanki betonowej. Ławy należy pielęgnować przez polewanie wodą</w:t>
      </w:r>
    </w:p>
    <w:p w:rsidR="0079106F" w:rsidRPr="00984A10" w:rsidRDefault="0079106F" w:rsidP="0079106F">
      <w:r w:rsidRPr="00984A10">
        <w:t xml:space="preserve">Na wykonanej ławie betonowej należy wykonać podsypkę cementowo-piaskową </w:t>
      </w:r>
      <w:r w:rsidR="00984A10" w:rsidRPr="00984A10">
        <w:t xml:space="preserve">o </w:t>
      </w:r>
      <w:r w:rsidRPr="00984A10">
        <w:t xml:space="preserve">grubości </w:t>
      </w:r>
      <w:r w:rsidR="00984A10" w:rsidRPr="00984A10">
        <w:t>wskazanej w</w:t>
      </w:r>
      <w:r w:rsidR="005A4159">
        <w:t> </w:t>
      </w:r>
      <w:r w:rsidR="00984A10" w:rsidRPr="00984A10">
        <w:t>Dokumentacji Projektowej</w:t>
      </w:r>
      <w:r w:rsidRPr="00984A10">
        <w:t>.</w:t>
      </w:r>
    </w:p>
    <w:p w:rsidR="0079106F" w:rsidRPr="00984A10" w:rsidRDefault="0079106F" w:rsidP="0079106F">
      <w:r w:rsidRPr="00984A10">
        <w:t xml:space="preserve">Krawężniki </w:t>
      </w:r>
      <w:r w:rsidR="005A4159">
        <w:t xml:space="preserve">i oporniki </w:t>
      </w:r>
      <w:r w:rsidRPr="00984A10">
        <w:t>betonowe ustawić przy do wymaganych rzędnych wysokościowych. Spoiny na</w:t>
      </w:r>
      <w:r w:rsidR="005A4159">
        <w:t> </w:t>
      </w:r>
      <w:r w:rsidRPr="00984A10">
        <w:t xml:space="preserve">złączach </w:t>
      </w:r>
      <w:r w:rsidR="005A4159">
        <w:t xml:space="preserve">elementów </w:t>
      </w:r>
      <w:r w:rsidRPr="00984A10">
        <w:t xml:space="preserve">po dokładnym oczyszczeniu wypełnić zaprawą cementową, po czym zatrzeć na gładko powierzchnię styków. Szerokość spoin nie powinna być większa od 1 cm. </w:t>
      </w:r>
    </w:p>
    <w:p w:rsidR="0079106F" w:rsidRDefault="0079106F" w:rsidP="0079106F">
      <w:r w:rsidRPr="00984A10">
        <w:t>Zaprawa cementowa powinna mieć wytrzymałość po 28 dniach nie mniejszą niż 20 MPa. Co każde 50 m szcze</w:t>
      </w:r>
      <w:r w:rsidR="00A01AE9">
        <w:t>liny nie powinny być wypełnione.</w:t>
      </w:r>
    </w:p>
    <w:p w:rsidR="00A01AE9" w:rsidRPr="00690A16" w:rsidRDefault="00AC0A35" w:rsidP="00AC0A35">
      <w:pPr>
        <w:pStyle w:val="Nagwek3"/>
      </w:pPr>
      <w:bookmarkStart w:id="3358" w:name="_Toc509901413"/>
      <w:r w:rsidRPr="00690A16">
        <w:t>Opaska budynku</w:t>
      </w:r>
      <w:bookmarkEnd w:id="3358"/>
    </w:p>
    <w:p w:rsidR="00A01AE9" w:rsidRDefault="00AC0A35" w:rsidP="00A01AE9">
      <w:r w:rsidRPr="00690A16">
        <w:t>Opaska obramowana obrzeżem betonowym na ławie betonowej zwykłej</w:t>
      </w:r>
      <w:r w:rsidR="00690A16" w:rsidRPr="00690A16">
        <w:t>, wypełniona otoczakami</w:t>
      </w:r>
      <w:r w:rsidRPr="00690A16">
        <w:t>.</w:t>
      </w:r>
    </w:p>
    <w:p w:rsidR="0079106F" w:rsidRPr="00E95BE9" w:rsidRDefault="0079106F" w:rsidP="009841FE">
      <w:pPr>
        <w:pStyle w:val="Nagwek2"/>
      </w:pPr>
      <w:bookmarkStart w:id="3359" w:name="_Toc462753411"/>
      <w:bookmarkStart w:id="3360" w:name="_Toc508378109"/>
      <w:bookmarkStart w:id="3361" w:name="_Toc509901414"/>
      <w:r w:rsidRPr="00E95BE9">
        <w:t>Kontrola i badania</w:t>
      </w:r>
      <w:bookmarkEnd w:id="3359"/>
      <w:bookmarkEnd w:id="3360"/>
      <w:bookmarkEnd w:id="3361"/>
      <w:r w:rsidRPr="00E95BE9">
        <w:t xml:space="preserve"> </w:t>
      </w:r>
    </w:p>
    <w:p w:rsidR="0079106F" w:rsidRPr="00E95BE9" w:rsidRDefault="0079106F" w:rsidP="00135C1D">
      <w:pPr>
        <w:pStyle w:val="Nagwek3"/>
      </w:pPr>
      <w:bookmarkStart w:id="3362" w:name="_Toc462753412"/>
      <w:bookmarkStart w:id="3363" w:name="_Toc508378110"/>
      <w:bookmarkStart w:id="3364" w:name="_Toc509901415"/>
      <w:r w:rsidRPr="00E95BE9">
        <w:t>Tolerancje wymiarowe</w:t>
      </w:r>
      <w:bookmarkEnd w:id="3362"/>
      <w:bookmarkEnd w:id="3363"/>
      <w:bookmarkEnd w:id="3364"/>
    </w:p>
    <w:p w:rsidR="0079106F" w:rsidRPr="00E95BE9" w:rsidRDefault="0079106F" w:rsidP="0079106F">
      <w:pPr>
        <w:rPr>
          <w:i/>
          <w:u w:val="single"/>
        </w:rPr>
      </w:pPr>
      <w:bookmarkStart w:id="3365" w:name="_Toc221507645"/>
      <w:bookmarkStart w:id="3366" w:name="_Toc462753413"/>
      <w:r w:rsidRPr="00E95BE9">
        <w:rPr>
          <w:i/>
          <w:u w:val="single"/>
        </w:rPr>
        <w:t>Podłoże</w:t>
      </w:r>
      <w:bookmarkEnd w:id="3365"/>
      <w:bookmarkEnd w:id="3366"/>
    </w:p>
    <w:p w:rsidR="0079106F" w:rsidRPr="00E95BE9" w:rsidRDefault="0079106F" w:rsidP="0079106F">
      <w:r w:rsidRPr="00E95BE9">
        <w:t>Zagęszczenie podłoża należy kontrolować wg normalnej próby Procto</w:t>
      </w:r>
      <w:r w:rsidR="00F92C41">
        <w:t>ra przeprowadzonej zgodnie z PN</w:t>
      </w:r>
      <w:r w:rsidR="00F92C41">
        <w:noBreakHyphen/>
      </w:r>
      <w:r w:rsidRPr="00E95BE9">
        <w:t>88/B/04481.</w:t>
      </w:r>
    </w:p>
    <w:p w:rsidR="0079106F" w:rsidRPr="00E95BE9" w:rsidRDefault="0079106F" w:rsidP="0079106F">
      <w:pPr>
        <w:rPr>
          <w:i/>
          <w:u w:val="single"/>
        </w:rPr>
      </w:pPr>
      <w:bookmarkStart w:id="3367" w:name="_Toc198982250"/>
      <w:bookmarkStart w:id="3368" w:name="_Toc221507646"/>
      <w:bookmarkStart w:id="3369" w:name="_Toc462753414"/>
      <w:r w:rsidRPr="00E95BE9">
        <w:rPr>
          <w:i/>
          <w:u w:val="single"/>
        </w:rPr>
        <w:t>Podbudowy</w:t>
      </w:r>
      <w:bookmarkEnd w:id="3367"/>
      <w:bookmarkEnd w:id="3368"/>
      <w:bookmarkEnd w:id="3369"/>
    </w:p>
    <w:p w:rsidR="0079106F" w:rsidRPr="00E95BE9" w:rsidRDefault="0079106F" w:rsidP="000C0D7D">
      <w:pPr>
        <w:pStyle w:val="poziom2"/>
      </w:pPr>
      <w:r w:rsidRPr="00E95BE9">
        <w:t xml:space="preserve">Szerokość profilowanego podłoża oraz podbudowy nie może różnić się od szerokości projektowanej o więcej </w:t>
      </w:r>
      <w:proofErr w:type="gramStart"/>
      <w:r w:rsidRPr="00E95BE9">
        <w:t xml:space="preserve">niż   </w:t>
      </w:r>
      <w:r w:rsidRPr="00E95BE9">
        <w:sym w:font="Symbol" w:char="F0B1"/>
      </w:r>
      <w:r w:rsidRPr="00E95BE9">
        <w:t>5 cm</w:t>
      </w:r>
      <w:proofErr w:type="gramEnd"/>
    </w:p>
    <w:p w:rsidR="0079106F" w:rsidRPr="00E95BE9" w:rsidRDefault="0079106F" w:rsidP="000C0D7D">
      <w:pPr>
        <w:pStyle w:val="poziom2"/>
      </w:pPr>
      <w:r w:rsidRPr="00E95BE9">
        <w:t xml:space="preserve">na jezdniach bez krawężników szerokość podbudowy powinna być </w:t>
      </w:r>
      <w:r w:rsidR="00F92C41" w:rsidRPr="00E95BE9">
        <w:t>większa, o, co</w:t>
      </w:r>
      <w:r w:rsidR="00F92C41">
        <w:t xml:space="preserve"> najmniej 25 </w:t>
      </w:r>
      <w:r w:rsidRPr="00E95BE9">
        <w:t>cm od szerokości warstwy na niej układanej lub o wartość wskazaną w dokumentacji projektowej</w:t>
      </w:r>
    </w:p>
    <w:p w:rsidR="0079106F" w:rsidRPr="00E95BE9" w:rsidRDefault="0079106F" w:rsidP="000C0D7D">
      <w:pPr>
        <w:pStyle w:val="poziom2"/>
      </w:pPr>
      <w:r w:rsidRPr="00E95BE9">
        <w:t>Nierówności podłużne i poprzeczne podbudowy należy mierz</w:t>
      </w:r>
      <w:r w:rsidR="00F92C41">
        <w:t>yć 4-metrową łatą, zgodnie z BN</w:t>
      </w:r>
      <w:r w:rsidR="00F92C41">
        <w:noBreakHyphen/>
      </w:r>
      <w:r w:rsidRPr="00E95BE9">
        <w:t>68/8931-04. Nierówności podbudowy nie mogą przekraczać 2 cm.</w:t>
      </w:r>
    </w:p>
    <w:p w:rsidR="0079106F" w:rsidRPr="00E95BE9" w:rsidRDefault="0079106F" w:rsidP="000C0D7D">
      <w:pPr>
        <w:pStyle w:val="poziom2"/>
      </w:pPr>
      <w:r w:rsidRPr="00E95BE9">
        <w:t xml:space="preserve">Spadki poprzeczne podbudowy na prostych i łukach powinny być zgodne z Dokumentacją Projektową, z tolerancją  </w:t>
      </w:r>
      <w:r w:rsidRPr="00E95BE9">
        <w:sym w:font="Symbol" w:char="F0B1"/>
      </w:r>
      <w:r w:rsidRPr="00E95BE9">
        <w:t xml:space="preserve"> 0,5 %.</w:t>
      </w:r>
    </w:p>
    <w:p w:rsidR="0079106F" w:rsidRPr="00E95BE9" w:rsidRDefault="0079106F" w:rsidP="000C0D7D">
      <w:pPr>
        <w:pStyle w:val="poziom2"/>
      </w:pPr>
      <w:r w:rsidRPr="00E95BE9">
        <w:t>Różnice pomiędzy rzędnymi wysokościowymi podbudow</w:t>
      </w:r>
      <w:r w:rsidR="00F92C41">
        <w:t>y i rzędnymi projektowanymi nie </w:t>
      </w:r>
      <w:r w:rsidRPr="00E95BE9">
        <w:t>powinny przekraczać +1 cm, -2 cm.</w:t>
      </w:r>
    </w:p>
    <w:p w:rsidR="0079106F" w:rsidRPr="00E95BE9" w:rsidRDefault="0079106F" w:rsidP="000C0D7D">
      <w:pPr>
        <w:pStyle w:val="poziom2"/>
      </w:pPr>
      <w:r w:rsidRPr="00E95BE9">
        <w:t>Oś podbudowy w planie nie może być przesunięta w stosunku do</w:t>
      </w:r>
      <w:r w:rsidR="00F92C41">
        <w:t xml:space="preserve"> osi projektowanej o więcej niż </w:t>
      </w:r>
      <w:r w:rsidRPr="00E95BE9">
        <w:sym w:font="Symbol" w:char="F0B1"/>
      </w:r>
      <w:r w:rsidRPr="00E95BE9">
        <w:t xml:space="preserve"> 5 cm.</w:t>
      </w:r>
    </w:p>
    <w:p w:rsidR="0079106F" w:rsidRPr="00E95BE9" w:rsidRDefault="0079106F" w:rsidP="000C0D7D">
      <w:pPr>
        <w:pStyle w:val="poziom2"/>
      </w:pPr>
      <w:r w:rsidRPr="00E95BE9">
        <w:t xml:space="preserve">Grubość podbudowy nie może się różnić od grubości projektowanej o więcej niż </w:t>
      </w:r>
      <w:r w:rsidRPr="00E95BE9">
        <w:sym w:font="Symbol" w:char="F0B1"/>
      </w:r>
      <w:r w:rsidRPr="00E95BE9">
        <w:t xml:space="preserve"> 2 cm.</w:t>
      </w:r>
    </w:p>
    <w:p w:rsidR="0079106F" w:rsidRPr="00E95BE9" w:rsidRDefault="0079106F" w:rsidP="0079106F">
      <w:pPr>
        <w:rPr>
          <w:i/>
          <w:u w:val="single"/>
        </w:rPr>
      </w:pPr>
      <w:bookmarkStart w:id="3370" w:name="_Toc198982252"/>
      <w:bookmarkStart w:id="3371" w:name="_Toc221507647"/>
      <w:bookmarkStart w:id="3372" w:name="_Toc462753415"/>
      <w:r w:rsidRPr="00E95BE9">
        <w:rPr>
          <w:i/>
          <w:u w:val="single"/>
        </w:rPr>
        <w:t>Nawierzchnie</w:t>
      </w:r>
      <w:bookmarkEnd w:id="3370"/>
      <w:bookmarkEnd w:id="3371"/>
      <w:bookmarkEnd w:id="3372"/>
    </w:p>
    <w:p w:rsidR="0079106F" w:rsidRPr="00E95BE9" w:rsidRDefault="0079106F" w:rsidP="000C0D7D">
      <w:pPr>
        <w:pStyle w:val="poziom2"/>
      </w:pPr>
      <w:r w:rsidRPr="00E95BE9">
        <w:t>Nierówności nawierzchni mierzone łatą 4-metrową, zg</w:t>
      </w:r>
      <w:r w:rsidR="00F92C41">
        <w:t>odnie z normą BN-68/8931-04 nie </w:t>
      </w:r>
      <w:r w:rsidRPr="00E95BE9">
        <w:t>powinny przekraczać 8 mm.</w:t>
      </w:r>
    </w:p>
    <w:p w:rsidR="0079106F" w:rsidRPr="00E95BE9" w:rsidRDefault="0079106F" w:rsidP="000C0D7D">
      <w:pPr>
        <w:pStyle w:val="poziom2"/>
      </w:pPr>
      <w:r w:rsidRPr="00E95BE9">
        <w:t xml:space="preserve">Różnice pomiędzy rzędnymi wykonanej nawierzchni i rzędnymi projektowanymi nie powinny przekraczać </w:t>
      </w:r>
      <w:r w:rsidRPr="00E95BE9">
        <w:sym w:font="Symbol" w:char="F0B1"/>
      </w:r>
      <w:r w:rsidRPr="00E95BE9">
        <w:t xml:space="preserve"> 1cm.</w:t>
      </w:r>
    </w:p>
    <w:p w:rsidR="0079106F" w:rsidRPr="00E95BE9" w:rsidRDefault="0079106F" w:rsidP="000C0D7D">
      <w:pPr>
        <w:pStyle w:val="poziom2"/>
      </w:pPr>
      <w:r w:rsidRPr="00E95BE9">
        <w:t xml:space="preserve">Szerokość nawierzchni nie może różnić się od szerokości projektowanej o więcej niż </w:t>
      </w:r>
      <w:r w:rsidRPr="00E95BE9">
        <w:sym w:font="Symbol" w:char="F0B1"/>
      </w:r>
      <w:r w:rsidRPr="00E95BE9">
        <w:t xml:space="preserve"> 5 cm.</w:t>
      </w:r>
    </w:p>
    <w:p w:rsidR="0079106F" w:rsidRPr="00E95BE9" w:rsidRDefault="0079106F" w:rsidP="000C0D7D">
      <w:pPr>
        <w:pStyle w:val="poziom2"/>
      </w:pPr>
      <w:r w:rsidRPr="00E95BE9">
        <w:t xml:space="preserve">Spadki poprzeczne nawierzchni powinny być zgodne z Dokumentacją Projektową z tolerancją </w:t>
      </w:r>
      <w:r w:rsidRPr="00E95BE9">
        <w:sym w:font="Symbol" w:char="F0B1"/>
      </w:r>
      <w:r w:rsidR="00575340">
        <w:t> </w:t>
      </w:r>
      <w:r w:rsidRPr="00E95BE9">
        <w:t>0,5%.</w:t>
      </w:r>
    </w:p>
    <w:p w:rsidR="0079106F" w:rsidRPr="00E95BE9" w:rsidRDefault="0079106F" w:rsidP="000C0D7D">
      <w:pPr>
        <w:pStyle w:val="poziom2"/>
      </w:pPr>
      <w:r w:rsidRPr="00E95BE9">
        <w:t xml:space="preserve">Dopuszczalne odchyłki od projektowanej grubości podsypki nie powinny przekraczać </w:t>
      </w:r>
      <w:r w:rsidRPr="00E95BE9">
        <w:sym w:font="Symbol" w:char="F0B1"/>
      </w:r>
      <w:r w:rsidRPr="00E95BE9">
        <w:t xml:space="preserve"> 1 cm.</w:t>
      </w:r>
    </w:p>
    <w:p w:rsidR="0079106F" w:rsidRPr="00E95BE9" w:rsidRDefault="0079106F" w:rsidP="00135C1D">
      <w:pPr>
        <w:pStyle w:val="Nagwek3"/>
      </w:pPr>
      <w:bookmarkStart w:id="3373" w:name="_Toc462753418"/>
      <w:bookmarkStart w:id="3374" w:name="_Toc508378111"/>
      <w:bookmarkStart w:id="3375" w:name="_Toc509901416"/>
      <w:r w:rsidRPr="00E95BE9">
        <w:lastRenderedPageBreak/>
        <w:t>Kontrola jakości</w:t>
      </w:r>
      <w:bookmarkEnd w:id="3373"/>
      <w:bookmarkEnd w:id="3374"/>
      <w:bookmarkEnd w:id="3375"/>
    </w:p>
    <w:p w:rsidR="0079106F" w:rsidRPr="00E95BE9" w:rsidRDefault="0079106F" w:rsidP="0079106F">
      <w:pPr>
        <w:rPr>
          <w:u w:val="single"/>
        </w:rPr>
      </w:pPr>
      <w:r w:rsidRPr="00E95BE9">
        <w:rPr>
          <w:u w:val="single"/>
        </w:rPr>
        <w:t xml:space="preserve">Wytyczenie osi trasy drogowej </w:t>
      </w:r>
    </w:p>
    <w:p w:rsidR="0079106F" w:rsidRPr="00E95BE9" w:rsidRDefault="0079106F" w:rsidP="0079106F">
      <w:r w:rsidRPr="00E95BE9">
        <w:t>Sprawdzenie robót pomiarowych należy przeprowadzić według następujących zasad:</w:t>
      </w:r>
    </w:p>
    <w:p w:rsidR="0079106F" w:rsidRPr="00E95BE9" w:rsidRDefault="0079106F" w:rsidP="000C0D7D">
      <w:pPr>
        <w:pStyle w:val="poziom2"/>
      </w:pPr>
      <w:r w:rsidRPr="00E95BE9">
        <w:t>robocze punkty wysokościowe należy sprawdzić niwelatorem na całej długości budowanego obiektu,</w:t>
      </w:r>
    </w:p>
    <w:p w:rsidR="0079106F" w:rsidRPr="00E95BE9" w:rsidRDefault="0079106F" w:rsidP="000C0D7D">
      <w:pPr>
        <w:pStyle w:val="poziom2"/>
      </w:pPr>
      <w:r w:rsidRPr="00E95BE9">
        <w:t>wyznaczenie wykopów należy sprawdzić taśmą i szablonem z poziomicą</w:t>
      </w:r>
    </w:p>
    <w:p w:rsidR="0079106F" w:rsidRPr="00D46669" w:rsidRDefault="0079106F" w:rsidP="0079106F">
      <w:pPr>
        <w:rPr>
          <w:highlight w:val="yellow"/>
        </w:rPr>
      </w:pPr>
    </w:p>
    <w:p w:rsidR="0079106F" w:rsidRPr="00E95BE9" w:rsidRDefault="0079106F" w:rsidP="0079106F">
      <w:pPr>
        <w:rPr>
          <w:u w:val="single"/>
        </w:rPr>
      </w:pPr>
      <w:r w:rsidRPr="00E95BE9">
        <w:rPr>
          <w:u w:val="single"/>
        </w:rPr>
        <w:t>Podbudowa z kruszywa</w:t>
      </w:r>
    </w:p>
    <w:p w:rsidR="0079106F" w:rsidRPr="00E95BE9" w:rsidRDefault="00E95BE9" w:rsidP="000C0D7D">
      <w:pPr>
        <w:pStyle w:val="poziom2"/>
      </w:pPr>
      <w:r w:rsidRPr="00E95BE9">
        <w:t>z</w:t>
      </w:r>
      <w:r w:rsidR="0079106F" w:rsidRPr="00E95BE9">
        <w:t xml:space="preserve">agęszczenie podbudowy należy sprawdzać wg BN-77/8931-12. </w:t>
      </w:r>
    </w:p>
    <w:p w:rsidR="0079106F" w:rsidRPr="00E95BE9" w:rsidRDefault="00E95BE9" w:rsidP="000C0D7D">
      <w:pPr>
        <w:pStyle w:val="poziom2"/>
      </w:pPr>
      <w:r w:rsidRPr="00E95BE9">
        <w:t>w</w:t>
      </w:r>
      <w:r w:rsidR="0079106F" w:rsidRPr="00E95BE9">
        <w:t xml:space="preserve"> przypadku, gdy przeprowadzenie badania jest niemożliwe ze względu na gruboziarniste kruszywo, kontrolę zagęszczenia należy oprzeć na metodzie obciążeń płytowych, wg „Instrukcji badań podłoża gruntowego budowli drogowych i mostowych”. Zagęszczenie podbudowy należy sprawdzać przynajmniej w dwóch punkt</w:t>
      </w:r>
      <w:r w:rsidRPr="00E95BE9">
        <w:t>ach na każdej działce roboczej</w:t>
      </w:r>
    </w:p>
    <w:p w:rsidR="0079106F" w:rsidRPr="00D46669" w:rsidRDefault="0079106F" w:rsidP="0079106F">
      <w:pPr>
        <w:rPr>
          <w:highlight w:val="yellow"/>
          <w:u w:val="single"/>
        </w:rPr>
      </w:pPr>
    </w:p>
    <w:p w:rsidR="0079106F" w:rsidRPr="00E95BE9" w:rsidRDefault="0079106F" w:rsidP="0079106F">
      <w:pPr>
        <w:rPr>
          <w:u w:val="single"/>
        </w:rPr>
      </w:pPr>
      <w:r w:rsidRPr="00E95BE9">
        <w:rPr>
          <w:u w:val="single"/>
        </w:rPr>
        <w:t>Podbudowa betonowa</w:t>
      </w:r>
    </w:p>
    <w:p w:rsidR="0079106F" w:rsidRPr="00E95BE9" w:rsidRDefault="00E95BE9" w:rsidP="000C0D7D">
      <w:pPr>
        <w:pStyle w:val="poziom2"/>
      </w:pPr>
      <w:r w:rsidRPr="00E95BE9">
        <w:t>n</w:t>
      </w:r>
      <w:r w:rsidR="0079106F" w:rsidRPr="00E95BE9">
        <w:t>asiąkliwość i mrozoodporność betonu określa się po 28 dniac</w:t>
      </w:r>
      <w:r w:rsidR="00C31970">
        <w:t>h dojrzewania betonu, zgodnie z </w:t>
      </w:r>
      <w:r w:rsidR="0079106F" w:rsidRPr="00E95BE9">
        <w:t>normą PN-EN 206.</w:t>
      </w:r>
    </w:p>
    <w:p w:rsidR="0079106F" w:rsidRPr="00E95BE9" w:rsidRDefault="00E95BE9" w:rsidP="000C0D7D">
      <w:pPr>
        <w:pStyle w:val="poziom2"/>
      </w:pPr>
      <w:r w:rsidRPr="00E95BE9">
        <w:t>w</w:t>
      </w:r>
      <w:r w:rsidR="0079106F" w:rsidRPr="00E95BE9">
        <w:t>ilgotność mieszanki chudego betonu powinna być równa wilgo</w:t>
      </w:r>
      <w:r w:rsidR="00C31970">
        <w:t>tności optymalnej, określonej w </w:t>
      </w:r>
      <w:r w:rsidR="0079106F" w:rsidRPr="00E95BE9">
        <w:t>recepcie z tolerancją + 10%, - 20% jej wartości.</w:t>
      </w:r>
    </w:p>
    <w:p w:rsidR="0079106F" w:rsidRPr="00E95BE9" w:rsidRDefault="00E95BE9" w:rsidP="000C0D7D">
      <w:pPr>
        <w:pStyle w:val="poziom2"/>
      </w:pPr>
      <w:r w:rsidRPr="00E95BE9">
        <w:t>m</w:t>
      </w:r>
      <w:r w:rsidR="0079106F" w:rsidRPr="00E95BE9">
        <w:t>ieszanka chudego betonu powinna być zagęszczana do osiągnięcia wskaźnika zagęszczenia nie mniejszego niż 0,98 maksymalnego zagęszczenia labora</w:t>
      </w:r>
      <w:r w:rsidR="00C31970">
        <w:t>toryjnego oznaczonego zgodnie z </w:t>
      </w:r>
      <w:r w:rsidR="0079106F" w:rsidRPr="00E95BE9">
        <w:t>normalną próbą Proctora (metoda II)</w:t>
      </w:r>
    </w:p>
    <w:p w:rsidR="0079106F" w:rsidRPr="00E95BE9" w:rsidRDefault="00E95BE9" w:rsidP="000C0D7D">
      <w:pPr>
        <w:pStyle w:val="poziom2"/>
      </w:pPr>
      <w:r w:rsidRPr="00E95BE9">
        <w:t>o</w:t>
      </w:r>
      <w:r w:rsidR="0079106F" w:rsidRPr="00E95BE9">
        <w:t>znaczenie wytrzymałości na ściskanie chudego betonu:</w:t>
      </w:r>
    </w:p>
    <w:p w:rsidR="0079106F" w:rsidRPr="00E95BE9" w:rsidRDefault="0079106F" w:rsidP="0079106F">
      <w:pPr>
        <w:ind w:left="1620"/>
        <w:rPr>
          <w:i/>
        </w:rPr>
      </w:pPr>
      <w:r w:rsidRPr="00E95BE9">
        <w:rPr>
          <w:i/>
        </w:rPr>
        <w:t>po 7 dniach</w:t>
      </w:r>
      <w:r w:rsidRPr="00E95BE9">
        <w:rPr>
          <w:i/>
        </w:rPr>
        <w:tab/>
        <w:t>3 próbki na 400 m2</w:t>
      </w:r>
    </w:p>
    <w:p w:rsidR="0079106F" w:rsidRPr="00E95BE9" w:rsidRDefault="0079106F" w:rsidP="0079106F">
      <w:pPr>
        <w:ind w:left="1620"/>
        <w:rPr>
          <w:i/>
        </w:rPr>
      </w:pPr>
      <w:r w:rsidRPr="00E95BE9">
        <w:rPr>
          <w:i/>
        </w:rPr>
        <w:t>po 28 dniach</w:t>
      </w:r>
      <w:r w:rsidRPr="00E95BE9">
        <w:rPr>
          <w:i/>
        </w:rPr>
        <w:tab/>
        <w:t>3 próbki na 400 m2</w:t>
      </w:r>
    </w:p>
    <w:p w:rsidR="0079106F" w:rsidRPr="00E95BE9" w:rsidRDefault="00E95BE9" w:rsidP="000C0D7D">
      <w:pPr>
        <w:pStyle w:val="poziom2"/>
      </w:pPr>
      <w:r w:rsidRPr="00E95BE9">
        <w:t>o</w:t>
      </w:r>
      <w:r w:rsidR="0079106F" w:rsidRPr="00E95BE9">
        <w:t>znaczenie nasiąkliwości i mrozoodporności betonu, w przypadkach wątpliwych i na zlecenie Zamawiającego.</w:t>
      </w:r>
    </w:p>
    <w:p w:rsidR="00575340" w:rsidRDefault="00575340" w:rsidP="0079106F">
      <w:pPr>
        <w:rPr>
          <w:i/>
          <w:u w:val="single"/>
        </w:rPr>
      </w:pPr>
      <w:bookmarkStart w:id="3376" w:name="_Toc462753421"/>
    </w:p>
    <w:p w:rsidR="0079106F" w:rsidRPr="00E95BE9" w:rsidRDefault="0079106F" w:rsidP="0079106F">
      <w:pPr>
        <w:rPr>
          <w:i/>
          <w:u w:val="single"/>
        </w:rPr>
      </w:pPr>
      <w:r w:rsidRPr="00E95BE9">
        <w:rPr>
          <w:i/>
          <w:u w:val="single"/>
        </w:rPr>
        <w:t>Nawierzchnia z kostki brukowej</w:t>
      </w:r>
      <w:bookmarkEnd w:id="3376"/>
    </w:p>
    <w:p w:rsidR="0079106F" w:rsidRPr="00E95BE9" w:rsidRDefault="0079106F" w:rsidP="0079106F">
      <w:r w:rsidRPr="00E95BE9">
        <w:t>Sprawdzenie prawidłowości wykonania nawierzchni z betonowych kostek brukowych polega na:</w:t>
      </w:r>
    </w:p>
    <w:p w:rsidR="0079106F" w:rsidRPr="00E95BE9" w:rsidRDefault="0079106F" w:rsidP="000C0D7D">
      <w:pPr>
        <w:pStyle w:val="poziom2"/>
      </w:pPr>
      <w:r w:rsidRPr="00E95BE9">
        <w:t>pomierzenie szerokości spoin,</w:t>
      </w:r>
    </w:p>
    <w:p w:rsidR="0079106F" w:rsidRPr="00E95BE9" w:rsidRDefault="0079106F" w:rsidP="000C0D7D">
      <w:pPr>
        <w:pStyle w:val="poziom2"/>
      </w:pPr>
      <w:r w:rsidRPr="00E95BE9">
        <w:t>sprawdzenie prawidłowości ubijania (wibrowania),</w:t>
      </w:r>
    </w:p>
    <w:p w:rsidR="0079106F" w:rsidRPr="00E95BE9" w:rsidRDefault="0079106F" w:rsidP="000C0D7D">
      <w:pPr>
        <w:pStyle w:val="poziom2"/>
      </w:pPr>
      <w:r w:rsidRPr="00E95BE9">
        <w:t>sprawdzenie prawidłowości wypełnienia spoin,</w:t>
      </w:r>
    </w:p>
    <w:p w:rsidR="0079106F" w:rsidRPr="00E95BE9" w:rsidRDefault="0079106F" w:rsidP="000C0D7D">
      <w:pPr>
        <w:pStyle w:val="poziom2"/>
      </w:pPr>
      <w:r w:rsidRPr="00E95BE9">
        <w:t>sprawdzenie, czy przyjęty deseń (wzór) i kolor nawierzchni jest zachowany.</w:t>
      </w:r>
    </w:p>
    <w:p w:rsidR="0079106F" w:rsidRPr="009841FE" w:rsidRDefault="0079106F" w:rsidP="00135C1D">
      <w:pPr>
        <w:pStyle w:val="Nagwek3"/>
      </w:pPr>
      <w:bookmarkStart w:id="3377" w:name="_Toc462753423"/>
      <w:bookmarkStart w:id="3378" w:name="_Toc508378112"/>
      <w:bookmarkStart w:id="3379" w:name="_Toc509901417"/>
      <w:r w:rsidRPr="009841FE">
        <w:t>Badania i pomiary</w:t>
      </w:r>
      <w:bookmarkEnd w:id="3377"/>
      <w:bookmarkEnd w:id="3378"/>
      <w:bookmarkEnd w:id="3379"/>
    </w:p>
    <w:p w:rsidR="0079106F" w:rsidRPr="009841FE" w:rsidRDefault="0079106F" w:rsidP="0079106F">
      <w:pPr>
        <w:rPr>
          <w:i/>
          <w:u w:val="single"/>
        </w:rPr>
      </w:pPr>
      <w:bookmarkStart w:id="3380" w:name="_Toc462753424"/>
      <w:r w:rsidRPr="009841FE">
        <w:rPr>
          <w:i/>
          <w:u w:val="single"/>
        </w:rPr>
        <w:t>Podbudowy</w:t>
      </w:r>
      <w:bookmarkEnd w:id="3380"/>
    </w:p>
    <w:p w:rsidR="0079106F" w:rsidRPr="009841FE" w:rsidRDefault="009841FE" w:rsidP="0079106F">
      <w:r w:rsidRPr="009841FE">
        <w:t>Z</w:t>
      </w:r>
      <w:r w:rsidR="0079106F" w:rsidRPr="009841FE">
        <w:t>akres badań i pomiarów warstwy mrozoochronnej, podbudowy z kruszywa stabilizowanego mechanicznie, podbudowy betonowej:</w:t>
      </w:r>
    </w:p>
    <w:p w:rsidR="0079106F" w:rsidRPr="009841FE" w:rsidRDefault="0079106F" w:rsidP="000C0D7D">
      <w:pPr>
        <w:pStyle w:val="poziom2"/>
      </w:pPr>
      <w:r w:rsidRPr="009841FE">
        <w:t>szerokość warstwy</w:t>
      </w:r>
    </w:p>
    <w:p w:rsidR="0079106F" w:rsidRPr="009841FE" w:rsidRDefault="0079106F" w:rsidP="000C0D7D">
      <w:pPr>
        <w:pStyle w:val="poziom2"/>
      </w:pPr>
      <w:r w:rsidRPr="009841FE">
        <w:t>równość podłużna</w:t>
      </w:r>
    </w:p>
    <w:p w:rsidR="0079106F" w:rsidRPr="009841FE" w:rsidRDefault="0079106F" w:rsidP="000C0D7D">
      <w:pPr>
        <w:pStyle w:val="poziom2"/>
      </w:pPr>
      <w:r w:rsidRPr="009841FE">
        <w:t>równość poprzeczna</w:t>
      </w:r>
    </w:p>
    <w:p w:rsidR="0079106F" w:rsidRPr="009841FE" w:rsidRDefault="0079106F" w:rsidP="000C0D7D">
      <w:pPr>
        <w:pStyle w:val="poziom2"/>
      </w:pPr>
      <w:r w:rsidRPr="009841FE">
        <w:t>spadki poprzeczne</w:t>
      </w:r>
    </w:p>
    <w:p w:rsidR="0079106F" w:rsidRPr="009841FE" w:rsidRDefault="0079106F" w:rsidP="000C0D7D">
      <w:pPr>
        <w:pStyle w:val="poziom2"/>
      </w:pPr>
      <w:r w:rsidRPr="009841FE">
        <w:t>rzędne wysokościowe</w:t>
      </w:r>
    </w:p>
    <w:p w:rsidR="0079106F" w:rsidRPr="009841FE" w:rsidRDefault="0079106F" w:rsidP="000C0D7D">
      <w:pPr>
        <w:pStyle w:val="poziom2"/>
      </w:pPr>
      <w:r w:rsidRPr="009841FE">
        <w:t>grubość warstwy podczas budowy i przed odbiorem</w:t>
      </w:r>
      <w:r w:rsidR="009841FE" w:rsidRPr="009841FE">
        <w:t xml:space="preserve"> w</w:t>
      </w:r>
      <w:r w:rsidRPr="009841FE">
        <w:t xml:space="preserve"> 3 punktach</w:t>
      </w:r>
    </w:p>
    <w:p w:rsidR="0079106F" w:rsidRPr="00D46669" w:rsidRDefault="0079106F" w:rsidP="0079106F">
      <w:pPr>
        <w:rPr>
          <w:highlight w:val="yellow"/>
        </w:rPr>
      </w:pPr>
    </w:p>
    <w:p w:rsidR="0079106F" w:rsidRPr="009841FE" w:rsidRDefault="0079106F" w:rsidP="0079106F">
      <w:pPr>
        <w:rPr>
          <w:i/>
          <w:u w:val="single"/>
        </w:rPr>
      </w:pPr>
      <w:bookmarkStart w:id="3381" w:name="_Toc462753426"/>
      <w:r w:rsidRPr="009841FE">
        <w:rPr>
          <w:i/>
          <w:u w:val="single"/>
        </w:rPr>
        <w:t>Nawierzchnia z kostki brukowej</w:t>
      </w:r>
      <w:bookmarkEnd w:id="3381"/>
    </w:p>
    <w:p w:rsidR="0079106F" w:rsidRPr="009841FE" w:rsidRDefault="0079106F" w:rsidP="0079106F">
      <w:r w:rsidRPr="009841FE">
        <w:t>Ocenie podlegają: prawidłowość wykonania podłoża, prawidłowość wykonania spoin, prawidłowość ubijania (wibrowanie).</w:t>
      </w:r>
    </w:p>
    <w:p w:rsidR="0079106F" w:rsidRPr="00D46669" w:rsidRDefault="0079106F" w:rsidP="0079106F">
      <w:pPr>
        <w:rPr>
          <w:highlight w:val="yellow"/>
        </w:rPr>
      </w:pPr>
    </w:p>
    <w:p w:rsidR="0079106F" w:rsidRPr="009841FE" w:rsidRDefault="0079106F" w:rsidP="0079106F">
      <w:pPr>
        <w:rPr>
          <w:u w:val="single"/>
        </w:rPr>
      </w:pPr>
      <w:r w:rsidRPr="009841FE">
        <w:rPr>
          <w:u w:val="single"/>
        </w:rPr>
        <w:t>Sprawdzenie równości nawierzchni</w:t>
      </w:r>
    </w:p>
    <w:p w:rsidR="0079106F" w:rsidRPr="009841FE" w:rsidRDefault="0079106F" w:rsidP="0079106F">
      <w:r w:rsidRPr="009841FE">
        <w:t>Sprawdzenie równości nawier</w:t>
      </w:r>
      <w:r w:rsidR="009841FE" w:rsidRPr="009841FE">
        <w:t>zchni przeprowadzać należy łatą</w:t>
      </w:r>
      <w:r w:rsidRPr="009841FE">
        <w:t>. Dopuszc</w:t>
      </w:r>
      <w:r w:rsidR="00C31970">
        <w:t>zalny prześwit pod łatą 4 m nie </w:t>
      </w:r>
      <w:r w:rsidRPr="009841FE">
        <w:t>powinien przekraczać 5 mm.</w:t>
      </w:r>
    </w:p>
    <w:p w:rsidR="0079106F" w:rsidRPr="009841FE" w:rsidRDefault="0079106F" w:rsidP="0079106F">
      <w:pPr>
        <w:rPr>
          <w:u w:val="single"/>
        </w:rPr>
      </w:pPr>
      <w:r w:rsidRPr="009841FE">
        <w:rPr>
          <w:u w:val="single"/>
        </w:rPr>
        <w:t>Sprawdzenie profilu podłużnego</w:t>
      </w:r>
    </w:p>
    <w:p w:rsidR="0079106F" w:rsidRPr="009841FE" w:rsidRDefault="0079106F" w:rsidP="0079106F">
      <w:r w:rsidRPr="009841FE">
        <w:t>Sprawdzenie profilu podłużnego przeprowadzać należy za pomocą niwelacji, biorąc pod uwagę punkty charakterystyczne</w:t>
      </w:r>
      <w:r w:rsidR="009841FE" w:rsidRPr="009841FE">
        <w:t xml:space="preserve">. </w:t>
      </w:r>
      <w:r w:rsidRPr="009841FE">
        <w:t>Odchylenie od projektowanej niwelety drogi lub chodnika w punktach załamania niwelety nie mogą przekraczać ± 2 cm.</w:t>
      </w:r>
    </w:p>
    <w:p w:rsidR="0079106F" w:rsidRPr="00D46669" w:rsidRDefault="0079106F" w:rsidP="0079106F">
      <w:pPr>
        <w:rPr>
          <w:highlight w:val="yellow"/>
        </w:rPr>
      </w:pPr>
    </w:p>
    <w:p w:rsidR="0079106F" w:rsidRPr="009841FE" w:rsidRDefault="0079106F" w:rsidP="0079106F">
      <w:pPr>
        <w:rPr>
          <w:u w:val="single"/>
        </w:rPr>
      </w:pPr>
      <w:r w:rsidRPr="009841FE">
        <w:rPr>
          <w:u w:val="single"/>
        </w:rPr>
        <w:lastRenderedPageBreak/>
        <w:t>Sprawdzenie przekroju poprzecznego</w:t>
      </w:r>
    </w:p>
    <w:p w:rsidR="0079106F" w:rsidRPr="009841FE" w:rsidRDefault="0079106F" w:rsidP="0079106F">
      <w:r w:rsidRPr="009841FE">
        <w:t>Sprawdzenie przekroju poprzecznego dokonyw</w:t>
      </w:r>
      <w:r w:rsidR="009841FE" w:rsidRPr="009841FE">
        <w:t>ać należy szablonem z poziomica</w:t>
      </w:r>
      <w:r w:rsidRPr="009841FE">
        <w:t>.</w:t>
      </w:r>
      <w:r w:rsidR="009841FE" w:rsidRPr="009841FE">
        <w:t xml:space="preserve"> </w:t>
      </w:r>
      <w:r w:rsidRPr="009841FE">
        <w:t>Dopuszczalne odchylenia od projektowanego profilu wynoszą ± 0,3%.</w:t>
      </w:r>
    </w:p>
    <w:p w:rsidR="0079106F" w:rsidRPr="009841FE" w:rsidRDefault="0079106F" w:rsidP="0079106F">
      <w:r w:rsidRPr="009841FE">
        <w:t>Wykonawca dostarczy 3 betonowe kostki brukowe do badań wytrzymałościowych.</w:t>
      </w:r>
    </w:p>
    <w:p w:rsidR="0079106F" w:rsidRPr="009841FE" w:rsidRDefault="0079106F" w:rsidP="0079106F">
      <w:r w:rsidRPr="009841FE">
        <w:t>Próbka zostanie opisana i oznaczona w sposób trwały i umożliwiający określenie, z jakiego materiału została pobrana i w jakim dniu.</w:t>
      </w:r>
    </w:p>
    <w:p w:rsidR="0079106F" w:rsidRPr="00337BE6" w:rsidRDefault="0079106F" w:rsidP="009841FE">
      <w:pPr>
        <w:pStyle w:val="Nagwek2"/>
      </w:pPr>
      <w:bookmarkStart w:id="3382" w:name="_Toc462753427"/>
      <w:bookmarkStart w:id="3383" w:name="_Toc508378113"/>
      <w:bookmarkStart w:id="3384" w:name="_Toc509901418"/>
      <w:r w:rsidRPr="00337BE6">
        <w:t>Przedmiar robót</w:t>
      </w:r>
      <w:bookmarkEnd w:id="3382"/>
      <w:bookmarkEnd w:id="3383"/>
      <w:bookmarkEnd w:id="3384"/>
    </w:p>
    <w:p w:rsidR="0079106F" w:rsidRPr="00337BE6" w:rsidRDefault="0079106F" w:rsidP="0079106F">
      <w:r w:rsidRPr="00337BE6">
        <w:t>Przedmiar robót jest dołączony do Dokumentacji przetargowej.</w:t>
      </w:r>
    </w:p>
    <w:p w:rsidR="0079106F" w:rsidRPr="009841FE" w:rsidRDefault="0079106F" w:rsidP="009841FE">
      <w:pPr>
        <w:pStyle w:val="Nagwek2"/>
      </w:pPr>
      <w:bookmarkStart w:id="3385" w:name="_Toc462753428"/>
      <w:bookmarkStart w:id="3386" w:name="_Toc508378114"/>
      <w:bookmarkStart w:id="3387" w:name="_Toc509901419"/>
      <w:r w:rsidRPr="009841FE">
        <w:t>Odbiór robót</w:t>
      </w:r>
      <w:bookmarkEnd w:id="3385"/>
      <w:bookmarkEnd w:id="3386"/>
      <w:bookmarkEnd w:id="3387"/>
    </w:p>
    <w:p w:rsidR="009841FE" w:rsidRPr="009841FE" w:rsidRDefault="0079106F" w:rsidP="009841FE">
      <w:r w:rsidRPr="009841FE">
        <w:t xml:space="preserve">Odbiorowi robót zanikających i ulegających zakryciu podlegają: </w:t>
      </w:r>
    </w:p>
    <w:p w:rsidR="0079106F" w:rsidRPr="009841FE" w:rsidRDefault="0079106F" w:rsidP="000C0D7D">
      <w:pPr>
        <w:pStyle w:val="poziom2"/>
      </w:pPr>
      <w:r w:rsidRPr="009841FE">
        <w:t xml:space="preserve">podsypka, podłoże i podbudowa nawierzchni </w:t>
      </w:r>
    </w:p>
    <w:p w:rsidR="0079106F" w:rsidRPr="009841FE" w:rsidRDefault="0079106F" w:rsidP="000C0D7D">
      <w:pPr>
        <w:pStyle w:val="poziom2"/>
      </w:pPr>
      <w:r w:rsidRPr="009841FE">
        <w:t>każda z układanych warstw nawierzchni</w:t>
      </w:r>
    </w:p>
    <w:p w:rsidR="0079106F" w:rsidRPr="009841FE" w:rsidRDefault="0079106F" w:rsidP="000C0D7D">
      <w:pPr>
        <w:pStyle w:val="poziom2"/>
      </w:pPr>
      <w:r w:rsidRPr="009841FE">
        <w:t xml:space="preserve">ława betonowa pod krawężniki </w:t>
      </w:r>
      <w:r w:rsidR="009841FE" w:rsidRPr="009841FE">
        <w:t>i oporniki</w:t>
      </w:r>
    </w:p>
    <w:p w:rsidR="0079106F" w:rsidRPr="009841FE" w:rsidRDefault="0079106F" w:rsidP="0079106F">
      <w:r w:rsidRPr="009841FE">
        <w:t>Odbiór powinien być dokonany na podstawie wyników pomiarów i badań oraz oceny wizualnej.</w:t>
      </w:r>
    </w:p>
    <w:p w:rsidR="0079106F" w:rsidRPr="009841FE" w:rsidRDefault="0079106F" w:rsidP="0079106F">
      <w:r w:rsidRPr="009841FE">
        <w:t>W przypadku stwierdzenia usterek, Inspektor Nadzoru ustali zakres robót poprawkowych do wykonania, a</w:t>
      </w:r>
      <w:r w:rsidR="009841FE" w:rsidRPr="009841FE">
        <w:t> </w:t>
      </w:r>
      <w:r w:rsidRPr="009841FE">
        <w:t>Wykonawca wykona je na własny koszt w ustalonym terminie.</w:t>
      </w:r>
    </w:p>
    <w:p w:rsidR="0079106F" w:rsidRPr="00337BE6" w:rsidRDefault="0079106F" w:rsidP="009841FE">
      <w:pPr>
        <w:pStyle w:val="Nagwek2"/>
      </w:pPr>
      <w:bookmarkStart w:id="3388" w:name="_Toc462753429"/>
      <w:bookmarkStart w:id="3389" w:name="_Toc508378115"/>
      <w:bookmarkStart w:id="3390" w:name="_Toc509901420"/>
      <w:r w:rsidRPr="00337BE6">
        <w:t>Rozliczenie robót</w:t>
      </w:r>
      <w:bookmarkEnd w:id="3388"/>
      <w:bookmarkEnd w:id="3389"/>
      <w:bookmarkEnd w:id="3390"/>
    </w:p>
    <w:p w:rsidR="0079106F" w:rsidRPr="00337BE6" w:rsidRDefault="0079106F" w:rsidP="0079106F">
      <w:pPr>
        <w:jc w:val="left"/>
      </w:pPr>
      <w:r w:rsidRPr="00337BE6">
        <w:t>Wykonawca przedstawi na etapie składania oferty szczegółowy kosztorys na wykonane prace.</w:t>
      </w:r>
      <w:r w:rsidRPr="00337BE6">
        <w:br/>
        <w:t xml:space="preserve">Fakturowanie częściowe odbywać się będzie na podstawie zaakceptowanych przez Zamawiającego pozycji załączonego do oferty kosztorysu szczegółowego, na podstawie potwierdzonego przez strony </w:t>
      </w:r>
      <w:r w:rsidRPr="00337BE6">
        <w:br/>
        <w:t>protokołu odbioru częściowego robót.</w:t>
      </w:r>
    </w:p>
    <w:p w:rsidR="0079106F" w:rsidRPr="00725F7D" w:rsidRDefault="0079106F" w:rsidP="009841FE">
      <w:pPr>
        <w:pStyle w:val="Nagwek2"/>
      </w:pPr>
      <w:bookmarkStart w:id="3391" w:name="_Toc462753430"/>
      <w:bookmarkStart w:id="3392" w:name="_Toc508378116"/>
      <w:bookmarkStart w:id="3393" w:name="_Toc509901421"/>
      <w:r w:rsidRPr="00725F7D">
        <w:t>Przepisy powiązane</w:t>
      </w:r>
      <w:bookmarkEnd w:id="3391"/>
      <w:bookmarkEnd w:id="3392"/>
      <w:bookmarkEnd w:id="3393"/>
    </w:p>
    <w:p w:rsidR="00916D06" w:rsidRPr="00916D06" w:rsidRDefault="00916D06" w:rsidP="0079106F">
      <w:pPr>
        <w:tabs>
          <w:tab w:val="clear" w:pos="3240"/>
          <w:tab w:val="left" w:pos="1980"/>
        </w:tabs>
        <w:ind w:left="1980" w:hanging="1980"/>
        <w:rPr>
          <w:highlight w:val="yellow"/>
        </w:rPr>
      </w:pPr>
      <w:r w:rsidRPr="00916D06">
        <w:t>PN-EN 197-1</w:t>
      </w:r>
      <w:r>
        <w:t>:2012</w:t>
      </w:r>
      <w:r w:rsidRPr="00916D06">
        <w:tab/>
      </w:r>
      <w:r w:rsidRPr="00916D06">
        <w:rPr>
          <w:rFonts w:cs="Arial"/>
          <w:color w:val="2F2F2F"/>
          <w:shd w:val="clear" w:color="auto" w:fill="FFFFFF"/>
        </w:rPr>
        <w:t>Cement -- Część 1: Skład, wymagania i kryteria zgodności dotyczące cementów powszechnego użytku</w:t>
      </w:r>
    </w:p>
    <w:p w:rsidR="00916D06" w:rsidRPr="00916D06" w:rsidRDefault="00916D06" w:rsidP="0079106F">
      <w:pPr>
        <w:tabs>
          <w:tab w:val="clear" w:pos="3240"/>
          <w:tab w:val="left" w:pos="1980"/>
        </w:tabs>
        <w:ind w:left="1980" w:hanging="1980"/>
        <w:rPr>
          <w:highlight w:val="yellow"/>
        </w:rPr>
      </w:pPr>
      <w:r w:rsidRPr="00916D06">
        <w:t>PN-EN 1008:2004</w:t>
      </w:r>
      <w:r w:rsidRPr="00916D06">
        <w:tab/>
      </w:r>
      <w:r w:rsidRPr="00916D06">
        <w:rPr>
          <w:rFonts w:cs="Arial"/>
          <w:color w:val="2F2F2F"/>
          <w:shd w:val="clear" w:color="auto" w:fill="FFFFFF"/>
        </w:rPr>
        <w:t>Woda zarobowa do betonu -- Specyfikacja pobierania próbek, badanie i ocena przydatności wody zarobowej do betonu, w tym wody odzyskanej z procesów produkcji betonu</w:t>
      </w:r>
    </w:p>
    <w:p w:rsidR="0079106F" w:rsidRPr="00725F7D" w:rsidRDefault="0079106F" w:rsidP="0079106F">
      <w:pPr>
        <w:tabs>
          <w:tab w:val="clear" w:pos="3240"/>
          <w:tab w:val="left" w:pos="1980"/>
        </w:tabs>
        <w:ind w:left="1980" w:hanging="1980"/>
      </w:pPr>
      <w:r w:rsidRPr="00725F7D">
        <w:t>PN-EN 13043:2004</w:t>
      </w:r>
      <w:r w:rsidRPr="00725F7D">
        <w:tab/>
        <w:t>Kruszywa do mieszanek bitumicznych i powierzchniowych utrwaleń stosowanych na drogach, lotniskach i innych powierzchniach przeznaczonych do ruchu</w:t>
      </w:r>
    </w:p>
    <w:p w:rsidR="0079106F" w:rsidRDefault="0079106F" w:rsidP="0079106F">
      <w:pPr>
        <w:tabs>
          <w:tab w:val="clear" w:pos="3240"/>
          <w:tab w:val="left" w:pos="1980"/>
        </w:tabs>
        <w:ind w:left="1980" w:hanging="1980"/>
      </w:pPr>
      <w:r w:rsidRPr="00725F7D">
        <w:t>PN-EN 13139:2003</w:t>
      </w:r>
      <w:r w:rsidRPr="00725F7D">
        <w:tab/>
        <w:t>Kruszywa do zaprawy</w:t>
      </w:r>
    </w:p>
    <w:p w:rsidR="00725F7D" w:rsidRPr="00916D06" w:rsidRDefault="00725F7D" w:rsidP="0079106F">
      <w:pPr>
        <w:tabs>
          <w:tab w:val="clear" w:pos="3240"/>
          <w:tab w:val="left" w:pos="1980"/>
        </w:tabs>
        <w:ind w:left="1980" w:hanging="1980"/>
      </w:pPr>
      <w:r w:rsidRPr="00916D06">
        <w:t>PN-EN 13242</w:t>
      </w:r>
      <w:r w:rsidR="00C31970">
        <w:t>+A1:2010</w:t>
      </w:r>
      <w:r w:rsidRPr="00916D06">
        <w:tab/>
      </w:r>
      <w:r w:rsidRPr="00916D06">
        <w:rPr>
          <w:rFonts w:cs="Arial"/>
          <w:color w:val="2F2F2F"/>
          <w:shd w:val="clear" w:color="auto" w:fill="FFFFFF"/>
        </w:rPr>
        <w:t>Kruszywa do niezwiązanych i związanych hydraulicznie materiałów stosowanych w obiektach budowlanych i budownictwie drogowym</w:t>
      </w:r>
    </w:p>
    <w:p w:rsidR="0079106F" w:rsidRPr="00725F7D" w:rsidRDefault="0079106F" w:rsidP="0079106F">
      <w:pPr>
        <w:tabs>
          <w:tab w:val="clear" w:pos="3240"/>
          <w:tab w:val="left" w:pos="1980"/>
        </w:tabs>
        <w:ind w:left="1980" w:hanging="1980"/>
      </w:pPr>
      <w:r w:rsidRPr="00725F7D">
        <w:t>PN-EN 12620+A1:2010 Kruszywa do betonu</w:t>
      </w:r>
    </w:p>
    <w:p w:rsidR="0079106F" w:rsidRPr="00E14478" w:rsidRDefault="0079106F" w:rsidP="0079106F">
      <w:pPr>
        <w:tabs>
          <w:tab w:val="clear" w:pos="3240"/>
          <w:tab w:val="left" w:pos="1980"/>
        </w:tabs>
        <w:ind w:left="1980" w:hanging="1980"/>
      </w:pPr>
      <w:r w:rsidRPr="00E14478">
        <w:t>PN-EN 197-1:2012</w:t>
      </w:r>
      <w:r w:rsidRPr="00E14478">
        <w:tab/>
        <w:t>Cement -- Część 1: Skład, wymagania i kryteria zgodności dotyczące cementów powszechnego użytku</w:t>
      </w:r>
    </w:p>
    <w:p w:rsidR="0079106F" w:rsidRPr="00725F7D" w:rsidRDefault="0079106F" w:rsidP="0079106F">
      <w:pPr>
        <w:tabs>
          <w:tab w:val="clear" w:pos="3240"/>
          <w:tab w:val="left" w:pos="1980"/>
        </w:tabs>
        <w:ind w:left="1980" w:hanging="1980"/>
      </w:pPr>
      <w:r w:rsidRPr="00725F7D">
        <w:t>PN-EN 933-1:2012</w:t>
      </w:r>
      <w:r w:rsidRPr="00725F7D">
        <w:tab/>
        <w:t>Badania geometrycznych właściwości kruszyw -- Część 1: Oznaczanie składu ziarnowego -- Metoda przesiewania</w:t>
      </w:r>
    </w:p>
    <w:p w:rsidR="0079106F" w:rsidRPr="00916D06" w:rsidRDefault="0079106F" w:rsidP="0079106F">
      <w:pPr>
        <w:tabs>
          <w:tab w:val="clear" w:pos="3240"/>
          <w:tab w:val="left" w:pos="1980"/>
        </w:tabs>
        <w:ind w:left="1980" w:hanging="1980"/>
      </w:pPr>
      <w:r w:rsidRPr="00916D06">
        <w:t>PN-EN 206</w:t>
      </w:r>
      <w:r w:rsidR="00C31970">
        <w:t>+A1</w:t>
      </w:r>
      <w:r w:rsidRPr="00916D06">
        <w:t>:201</w:t>
      </w:r>
      <w:r w:rsidR="00C31970">
        <w:t xml:space="preserve">6-12 </w:t>
      </w:r>
      <w:r w:rsidRPr="00916D06">
        <w:t>Beton -- Wymagania, właściwości, produkcja i zgodność</w:t>
      </w:r>
    </w:p>
    <w:p w:rsidR="0079106F" w:rsidRPr="00C31970" w:rsidRDefault="0079106F" w:rsidP="0079106F">
      <w:pPr>
        <w:tabs>
          <w:tab w:val="clear" w:pos="3240"/>
          <w:tab w:val="left" w:pos="1980"/>
        </w:tabs>
        <w:ind w:left="1980" w:hanging="1980"/>
      </w:pPr>
      <w:r w:rsidRPr="00C31970">
        <w:t>PN-S-06102</w:t>
      </w:r>
      <w:r w:rsidR="00413252">
        <w:t>:1997</w:t>
      </w:r>
      <w:r w:rsidRPr="00C31970">
        <w:tab/>
        <w:t>Drogi samochodowe. Podbudowy z kruszyw stabilizowanych mechanicznie.</w:t>
      </w:r>
    </w:p>
    <w:p w:rsidR="0079106F" w:rsidRPr="00916D06" w:rsidRDefault="0079106F" w:rsidP="0079106F">
      <w:pPr>
        <w:tabs>
          <w:tab w:val="clear" w:pos="3240"/>
          <w:tab w:val="left" w:pos="1980"/>
        </w:tabs>
        <w:ind w:left="1980" w:hanging="1980"/>
      </w:pPr>
      <w:r w:rsidRPr="00916D06">
        <w:t>PN-S-96013:1997</w:t>
      </w:r>
      <w:r w:rsidRPr="00916D06">
        <w:tab/>
        <w:t>Drogi samochodowe. Podbudowa z chudego betonu. Wymagania i badania</w:t>
      </w:r>
    </w:p>
    <w:p w:rsidR="00916D06" w:rsidRPr="00916D06" w:rsidRDefault="00916D06" w:rsidP="0079106F">
      <w:pPr>
        <w:tabs>
          <w:tab w:val="clear" w:pos="3240"/>
          <w:tab w:val="left" w:pos="1980"/>
        </w:tabs>
        <w:ind w:left="1980" w:hanging="1980"/>
        <w:rPr>
          <w:highlight w:val="yellow"/>
        </w:rPr>
      </w:pPr>
      <w:r w:rsidRPr="00916D06">
        <w:t>PN-P-01715:1985</w:t>
      </w:r>
      <w:r w:rsidRPr="00916D06">
        <w:tab/>
      </w:r>
      <w:r w:rsidRPr="00916D06">
        <w:rPr>
          <w:rFonts w:cs="Arial"/>
          <w:color w:val="2F2F2F"/>
          <w:shd w:val="clear" w:color="auto" w:fill="FFFFFF"/>
        </w:rPr>
        <w:t>Włókniny -- Zestawienie wskaźników technologicznych i użytkowych oraz metod badań</w:t>
      </w:r>
    </w:p>
    <w:p w:rsidR="0079106F" w:rsidRPr="00E14478" w:rsidRDefault="0079106F" w:rsidP="0079106F">
      <w:pPr>
        <w:tabs>
          <w:tab w:val="clear" w:pos="3240"/>
          <w:tab w:val="left" w:pos="1980"/>
        </w:tabs>
      </w:pPr>
      <w:r w:rsidRPr="00E14478">
        <w:t>PN-B-04481:1988</w:t>
      </w:r>
      <w:r w:rsidRPr="00E14478">
        <w:tab/>
        <w:t>Grunty budowlane. Badanie próbek gruntu</w:t>
      </w:r>
    </w:p>
    <w:p w:rsidR="0079106F" w:rsidRPr="00E14478" w:rsidRDefault="0079106F" w:rsidP="0079106F">
      <w:pPr>
        <w:tabs>
          <w:tab w:val="clear" w:pos="3240"/>
          <w:tab w:val="left" w:pos="1980"/>
        </w:tabs>
        <w:ind w:left="1980" w:hanging="1980"/>
      </w:pPr>
      <w:r w:rsidRPr="00E14478">
        <w:t>BN-80/6775-03/04</w:t>
      </w:r>
      <w:r w:rsidRPr="00E14478">
        <w:tab/>
        <w:t>Prefabrykaty budowlane z betonu. Elementy dróg, ulic, parkingów i torowisk tramwajowych. Krawężniki i obrzeza chodnikowe</w:t>
      </w:r>
    </w:p>
    <w:p w:rsidR="0079106F" w:rsidRPr="00E14478" w:rsidRDefault="0079106F" w:rsidP="0079106F">
      <w:pPr>
        <w:tabs>
          <w:tab w:val="clear" w:pos="3240"/>
          <w:tab w:val="left" w:pos="1980"/>
        </w:tabs>
        <w:ind w:left="1980" w:hanging="1980"/>
      </w:pPr>
      <w:r w:rsidRPr="00E14478">
        <w:t>BN-88/6731-08</w:t>
      </w:r>
      <w:r w:rsidRPr="00E14478">
        <w:tab/>
        <w:t>Cement – Transport i przechowywanie</w:t>
      </w:r>
    </w:p>
    <w:p w:rsidR="0079106F" w:rsidRPr="00F92C41" w:rsidRDefault="0079106F" w:rsidP="0079106F">
      <w:pPr>
        <w:tabs>
          <w:tab w:val="clear" w:pos="3240"/>
          <w:tab w:val="left" w:pos="1980"/>
        </w:tabs>
        <w:ind w:left="1980" w:hanging="1980"/>
      </w:pPr>
      <w:r w:rsidRPr="00F92C41">
        <w:t>BN-68/8931-04</w:t>
      </w:r>
      <w:r w:rsidRPr="00F92C41">
        <w:tab/>
        <w:t>Drogi samochodowe. Pomiar równości nawierzchni planografem i łatą.</w:t>
      </w:r>
    </w:p>
    <w:p w:rsidR="0079106F" w:rsidRPr="00E14478" w:rsidRDefault="0079106F" w:rsidP="0079106F">
      <w:pPr>
        <w:tabs>
          <w:tab w:val="clear" w:pos="3240"/>
          <w:tab w:val="left" w:pos="1980"/>
        </w:tabs>
        <w:rPr>
          <w:b/>
        </w:rPr>
      </w:pPr>
      <w:r w:rsidRPr="00E14478">
        <w:t>BN-77/8931-12</w:t>
      </w:r>
      <w:r w:rsidRPr="00E14478">
        <w:tab/>
        <w:t>Oznaczanie wskaźnika zagęszczenia gruntu</w:t>
      </w:r>
    </w:p>
    <w:p w:rsidR="0079106F" w:rsidRPr="00D46669" w:rsidRDefault="0079106F" w:rsidP="0079106F">
      <w:pPr>
        <w:tabs>
          <w:tab w:val="clear" w:pos="3240"/>
          <w:tab w:val="left" w:pos="1980"/>
        </w:tabs>
        <w:ind w:left="1980" w:hanging="1980"/>
        <w:rPr>
          <w:highlight w:val="yellow"/>
        </w:rPr>
      </w:pPr>
    </w:p>
    <w:p w:rsidR="009B0450" w:rsidRPr="00F911FD" w:rsidRDefault="009B0450" w:rsidP="0079106F">
      <w:pPr>
        <w:jc w:val="left"/>
        <w:rPr>
          <w:highlight w:val="yellow"/>
        </w:rPr>
      </w:pPr>
    </w:p>
    <w:sectPr w:rsidR="009B0450" w:rsidRPr="00F911FD" w:rsidSect="00BA43FC">
      <w:pgSz w:w="11906" w:h="16838" w:code="9"/>
      <w:pgMar w:top="1361" w:right="964" w:bottom="1418" w:left="1588" w:header="567" w:footer="397" w:gutter="0"/>
      <w:pgNumType w:chapSep="em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021B" w:rsidRDefault="00B5021B">
      <w:r>
        <w:separator/>
      </w:r>
    </w:p>
  </w:endnote>
  <w:endnote w:type="continuationSeparator" w:id="0">
    <w:p w:rsidR="00B5021B" w:rsidRDefault="00B50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HelveticaNeueLT Pro 55 Roman">
    <w:altName w:val="HelveticaNeueLT Pro 55 Roman"/>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ArialMT">
    <w:altName w:val="Arial"/>
    <w:charset w:val="EE"/>
    <w:family w:val="swiss"/>
    <w:pitch w:val="default"/>
    <w:sig w:usb0="00000007" w:usb1="00000000" w:usb2="00000000" w:usb3="00000000" w:csb0="00000003" w:csb1="00000000"/>
  </w:font>
  <w:font w:name="MyriadPro-Light">
    <w:altName w:val="Arial Unicode MS"/>
    <w:charset w:val="80"/>
    <w:family w:val="auto"/>
    <w:pitch w:val="default"/>
  </w:font>
  <w:font w:name="TTE26687A0t00">
    <w:altName w:val="MS Mincho"/>
    <w:charset w:val="80"/>
    <w:family w:val="auto"/>
    <w:pitch w:val="default"/>
  </w:font>
  <w:font w:name="TTE22A0260t00">
    <w:altName w:val="Times New Roman"/>
    <w:charset w:val="EE"/>
    <w:family w:val="auto"/>
    <w:pitch w:val="default"/>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D7D" w:rsidRDefault="000C0D7D" w:rsidP="00173F7D">
    <w:pPr>
      <w:pStyle w:val="Stopka"/>
      <w:pBdr>
        <w:top w:val="single" w:sz="4" w:space="1" w:color="auto"/>
      </w:pBdr>
      <w:tabs>
        <w:tab w:val="clear" w:pos="3240"/>
      </w:tabs>
      <w:ind w:right="-1"/>
      <w:rPr>
        <w:i/>
        <w:sz w:val="18"/>
        <w:szCs w:val="18"/>
      </w:rPr>
    </w:pPr>
    <w:r w:rsidRPr="0079106F">
      <w:rPr>
        <w:i/>
        <w:sz w:val="18"/>
        <w:szCs w:val="18"/>
      </w:rPr>
      <w:t>Oczyszczalni</w:t>
    </w:r>
    <w:r>
      <w:rPr>
        <w:i/>
        <w:sz w:val="18"/>
        <w:szCs w:val="18"/>
      </w:rPr>
      <w:t>a</w:t>
    </w:r>
    <w:r w:rsidRPr="0079106F">
      <w:rPr>
        <w:i/>
        <w:sz w:val="18"/>
        <w:szCs w:val="18"/>
      </w:rPr>
      <w:t xml:space="preserve"> Ścieków „Mikulczyce” w Zabrzu</w:t>
    </w:r>
  </w:p>
  <w:p w:rsidR="000C0D7D" w:rsidRDefault="000C0D7D" w:rsidP="00173F7D">
    <w:pPr>
      <w:pStyle w:val="Stopka"/>
      <w:pBdr>
        <w:top w:val="single" w:sz="4" w:space="1" w:color="auto"/>
      </w:pBdr>
      <w:tabs>
        <w:tab w:val="clear" w:pos="3240"/>
      </w:tabs>
      <w:ind w:right="-1"/>
      <w:rPr>
        <w:rStyle w:val="Numerstrony"/>
        <w:sz w:val="18"/>
        <w:szCs w:val="18"/>
      </w:rPr>
    </w:pPr>
    <w:r>
      <w:rPr>
        <w:i/>
        <w:sz w:val="18"/>
        <w:szCs w:val="18"/>
      </w:rPr>
      <w:t>Garaż dla samochodu specjalnego</w:t>
    </w:r>
    <w:r>
      <w:rPr>
        <w:i/>
        <w:sz w:val="18"/>
        <w:szCs w:val="18"/>
      </w:rPr>
      <w:tab/>
    </w:r>
    <w:r>
      <w:rPr>
        <w:rStyle w:val="Numerstrony"/>
        <w:sz w:val="18"/>
        <w:szCs w:val="18"/>
      </w:rPr>
      <w:tab/>
    </w:r>
    <w:r w:rsidRPr="00A91A9C">
      <w:rPr>
        <w:rStyle w:val="Numerstrony"/>
        <w:sz w:val="18"/>
        <w:szCs w:val="18"/>
      </w:rPr>
      <w:t xml:space="preserve">Strona </w:t>
    </w:r>
    <w:r w:rsidRPr="00A91A9C">
      <w:rPr>
        <w:rStyle w:val="Numerstrony"/>
        <w:b/>
        <w:sz w:val="18"/>
        <w:szCs w:val="18"/>
      </w:rPr>
      <w:fldChar w:fldCharType="begin"/>
    </w:r>
    <w:r w:rsidRPr="00A91A9C">
      <w:rPr>
        <w:rStyle w:val="Numerstrony"/>
        <w:b/>
        <w:sz w:val="18"/>
        <w:szCs w:val="18"/>
      </w:rPr>
      <w:instrText xml:space="preserve"> PAGE </w:instrText>
    </w:r>
    <w:r w:rsidRPr="00A91A9C">
      <w:rPr>
        <w:rStyle w:val="Numerstrony"/>
        <w:b/>
        <w:sz w:val="18"/>
        <w:szCs w:val="18"/>
      </w:rPr>
      <w:fldChar w:fldCharType="separate"/>
    </w:r>
    <w:r w:rsidR="00961494">
      <w:rPr>
        <w:rStyle w:val="Numerstrony"/>
        <w:b/>
        <w:noProof/>
        <w:sz w:val="18"/>
        <w:szCs w:val="18"/>
      </w:rPr>
      <w:t>46</w:t>
    </w:r>
    <w:r w:rsidRPr="00A91A9C">
      <w:rPr>
        <w:rStyle w:val="Numerstrony"/>
        <w:b/>
        <w:sz w:val="18"/>
        <w:szCs w:val="18"/>
      </w:rPr>
      <w:fldChar w:fldCharType="end"/>
    </w:r>
    <w:r w:rsidRPr="00A91A9C">
      <w:rPr>
        <w:rStyle w:val="Numerstrony"/>
        <w:b/>
        <w:sz w:val="18"/>
        <w:szCs w:val="18"/>
      </w:rPr>
      <w:t xml:space="preserve"> </w:t>
    </w:r>
    <w:r w:rsidRPr="00A91A9C">
      <w:rPr>
        <w:rStyle w:val="Numerstrony"/>
        <w:sz w:val="18"/>
        <w:szCs w:val="18"/>
      </w:rPr>
      <w:t xml:space="preserve">z </w:t>
    </w:r>
    <w:r w:rsidRPr="00A91A9C">
      <w:rPr>
        <w:rStyle w:val="Numerstrony"/>
        <w:sz w:val="18"/>
        <w:szCs w:val="18"/>
      </w:rPr>
      <w:fldChar w:fldCharType="begin"/>
    </w:r>
    <w:r w:rsidRPr="00A91A9C">
      <w:rPr>
        <w:rStyle w:val="Numerstrony"/>
        <w:sz w:val="18"/>
        <w:szCs w:val="18"/>
      </w:rPr>
      <w:instrText xml:space="preserve"> NUMPAGES </w:instrText>
    </w:r>
    <w:r w:rsidRPr="00A91A9C">
      <w:rPr>
        <w:rStyle w:val="Numerstrony"/>
        <w:sz w:val="18"/>
        <w:szCs w:val="18"/>
      </w:rPr>
      <w:fldChar w:fldCharType="separate"/>
    </w:r>
    <w:r w:rsidR="00961494">
      <w:rPr>
        <w:rStyle w:val="Numerstrony"/>
        <w:noProof/>
        <w:sz w:val="18"/>
        <w:szCs w:val="18"/>
      </w:rPr>
      <w:t>73</w:t>
    </w:r>
    <w:r w:rsidRPr="00A91A9C">
      <w:rPr>
        <w:rStyle w:val="Numerstrony"/>
        <w:sz w:val="18"/>
        <w:szCs w:val="18"/>
      </w:rPr>
      <w:fldChar w:fldCharType="end"/>
    </w:r>
  </w:p>
  <w:p w:rsidR="000C0D7D" w:rsidRDefault="000C0D7D" w:rsidP="00173F7D">
    <w:pPr>
      <w:pStyle w:val="Stopka"/>
      <w:pBdr>
        <w:top w:val="single" w:sz="4" w:space="1" w:color="auto"/>
      </w:pBdr>
      <w:tabs>
        <w:tab w:val="clear" w:pos="3240"/>
      </w:tabs>
      <w:ind w:right="-1"/>
      <w:rPr>
        <w:rStyle w:val="Numerstrony"/>
        <w:sz w:val="18"/>
        <w:szCs w:val="18"/>
      </w:rPr>
    </w:pPr>
    <w:r>
      <w:rPr>
        <w:rStyle w:val="Numerstrony"/>
        <w:sz w:val="18"/>
        <w:szCs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D7D" w:rsidRDefault="000C0D7D" w:rsidP="009619F0">
    <w:pPr>
      <w:pBdr>
        <w:top w:val="single" w:sz="4" w:space="1" w:color="auto"/>
        <w:left w:val="single" w:sz="4" w:space="4" w:color="auto"/>
        <w:bottom w:val="single" w:sz="4" w:space="0" w:color="auto"/>
        <w:right w:val="single" w:sz="4" w:space="4" w:color="auto"/>
      </w:pBdr>
      <w:tabs>
        <w:tab w:val="clear" w:pos="3240"/>
        <w:tab w:val="left" w:pos="0"/>
        <w:tab w:val="center" w:pos="4500"/>
        <w:tab w:val="right" w:pos="9000"/>
      </w:tabs>
      <w:spacing w:before="120"/>
      <w:jc w:val="left"/>
      <w:rPr>
        <w:rStyle w:val="Numerstrony"/>
        <w:color w:val="000000"/>
        <w:sz w:val="18"/>
        <w:szCs w:val="18"/>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r w:rsidRPr="002321E4">
      <w:rPr>
        <w:rStyle w:val="Numerstrony"/>
        <w:color w:val="000000"/>
        <w:szCs w:val="16"/>
      </w:rPr>
      <w:t>Nazwa Zamówienia:</w:t>
    </w:r>
    <w:r w:rsidRPr="00340E4D">
      <w:rPr>
        <w:rStyle w:val="Numerstrony"/>
        <w:color w:val="000000"/>
        <w:sz w:val="18"/>
        <w:szCs w:val="18"/>
      </w:rPr>
      <w:t xml:space="preserve"> </w:t>
    </w:r>
    <w:r>
      <w:rPr>
        <w:rStyle w:val="Numerstrony"/>
        <w:color w:val="000000"/>
        <w:sz w:val="18"/>
        <w:szCs w:val="18"/>
      </w:rPr>
      <w:tab/>
    </w:r>
    <w:r>
      <w:rPr>
        <w:rStyle w:val="Numerstrony"/>
        <w:color w:val="000000"/>
        <w:sz w:val="18"/>
        <w:szCs w:val="18"/>
      </w:rPr>
      <w:tab/>
    </w:r>
    <w:r w:rsidRPr="002321E4">
      <w:rPr>
        <w:rStyle w:val="Numerstrony"/>
        <w:color w:val="000000"/>
        <w:szCs w:val="16"/>
      </w:rPr>
      <w:t>Strona:</w:t>
    </w:r>
  </w:p>
  <w:p w:rsidR="000C0D7D" w:rsidRPr="00340E4D" w:rsidRDefault="000C0D7D" w:rsidP="00150DE6">
    <w:pPr>
      <w:pBdr>
        <w:top w:val="single" w:sz="4" w:space="1" w:color="auto"/>
        <w:left w:val="single" w:sz="4" w:space="4" w:color="auto"/>
        <w:bottom w:val="single" w:sz="4" w:space="0" w:color="auto"/>
        <w:right w:val="single" w:sz="4" w:space="4" w:color="auto"/>
      </w:pBdr>
      <w:tabs>
        <w:tab w:val="clear" w:pos="3240"/>
        <w:tab w:val="left" w:pos="0"/>
        <w:tab w:val="center" w:pos="4500"/>
        <w:tab w:val="right" w:pos="9000"/>
      </w:tabs>
      <w:spacing w:after="120"/>
      <w:jc w:val="left"/>
      <w:rPr>
        <w:rStyle w:val="Numerstrony"/>
        <w:color w:val="000000"/>
        <w:sz w:val="18"/>
        <w:szCs w:val="18"/>
      </w:rPr>
    </w:pPr>
    <w:r>
      <w:rPr>
        <w:rStyle w:val="Numerstrony"/>
        <w:color w:val="000000"/>
        <w:sz w:val="18"/>
        <w:szCs w:val="18"/>
      </w:rPr>
      <w:t>Rozbudowa i przebudowa oczyszczalni ścieków w Nowej Soli – Kontrakt nr 2</w:t>
    </w:r>
    <w:r w:rsidRPr="00E3123D">
      <w:rPr>
        <w:rStyle w:val="Numerstrony"/>
        <w:color w:val="000000"/>
        <w:sz w:val="18"/>
        <w:szCs w:val="18"/>
      </w:rPr>
      <w:tab/>
    </w:r>
    <w:r w:rsidRPr="00E3123D">
      <w:rPr>
        <w:rStyle w:val="Numerstrony"/>
        <w:b/>
        <w:sz w:val="18"/>
        <w:szCs w:val="18"/>
      </w:rPr>
      <w:fldChar w:fldCharType="begin"/>
    </w:r>
    <w:r w:rsidRPr="00E3123D">
      <w:rPr>
        <w:rStyle w:val="Numerstrony"/>
        <w:b/>
        <w:sz w:val="18"/>
        <w:szCs w:val="18"/>
      </w:rPr>
      <w:instrText xml:space="preserve"> PAGE </w:instrText>
    </w:r>
    <w:r w:rsidRPr="00E3123D">
      <w:rPr>
        <w:rStyle w:val="Numerstrony"/>
        <w:b/>
        <w:sz w:val="18"/>
        <w:szCs w:val="18"/>
      </w:rPr>
      <w:fldChar w:fldCharType="separate"/>
    </w:r>
    <w:r>
      <w:rPr>
        <w:rStyle w:val="Numerstrony"/>
        <w:b/>
        <w:noProof/>
        <w:sz w:val="18"/>
        <w:szCs w:val="18"/>
      </w:rPr>
      <w:t>1</w:t>
    </w:r>
    <w:r w:rsidRPr="00E3123D">
      <w:rPr>
        <w:rStyle w:val="Numerstrony"/>
        <w:b/>
        <w:sz w:val="18"/>
        <w:szCs w:val="18"/>
      </w:rPr>
      <w:fldChar w:fldCharType="end"/>
    </w:r>
    <w:r>
      <w:rPr>
        <w:rStyle w:val="Numerstrony"/>
        <w:b/>
        <w:sz w:val="18"/>
        <w:szCs w:val="18"/>
      </w:rPr>
      <w:t xml:space="preserve"> z </w:t>
    </w:r>
    <w:r>
      <w:rPr>
        <w:rStyle w:val="Numerstrony"/>
      </w:rPr>
      <w:fldChar w:fldCharType="begin"/>
    </w:r>
    <w:r>
      <w:rPr>
        <w:rStyle w:val="Numerstrony"/>
      </w:rPr>
      <w:instrText xml:space="preserve"> NUMPAGES </w:instrText>
    </w:r>
    <w:r>
      <w:rPr>
        <w:rStyle w:val="Numerstrony"/>
      </w:rPr>
      <w:fldChar w:fldCharType="separate"/>
    </w:r>
    <w:r>
      <w:rPr>
        <w:rStyle w:val="Numerstrony"/>
        <w:noProof/>
      </w:rPr>
      <w:t>1</w:t>
    </w:r>
    <w:r>
      <w:rPr>
        <w:rStyle w:val="Numerstron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021B" w:rsidRDefault="00B5021B">
      <w:r>
        <w:separator/>
      </w:r>
    </w:p>
  </w:footnote>
  <w:footnote w:type="continuationSeparator" w:id="0">
    <w:p w:rsidR="00B5021B" w:rsidRDefault="00B502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D7D" w:rsidRPr="00BD4B5B" w:rsidRDefault="000C0D7D" w:rsidP="00BD4B5B">
    <w:pPr>
      <w:pBdr>
        <w:bottom w:val="single" w:sz="4" w:space="1" w:color="auto"/>
      </w:pBdr>
      <w:rPr>
        <w:i/>
        <w:szCs w:val="18"/>
      </w:rPr>
    </w:pPr>
    <w:r w:rsidRPr="00BD4B5B">
      <w:rPr>
        <w:i/>
        <w:szCs w:val="18"/>
      </w:rPr>
      <w:t>Specyfikacj</w:t>
    </w:r>
    <w:r>
      <w:rPr>
        <w:i/>
        <w:szCs w:val="18"/>
      </w:rPr>
      <w:t>e</w:t>
    </w:r>
    <w:r w:rsidRPr="00BD4B5B">
      <w:rPr>
        <w:i/>
        <w:szCs w:val="18"/>
      </w:rPr>
      <w:t xml:space="preserve"> Tech</w:t>
    </w:r>
    <w:r>
      <w:rPr>
        <w:i/>
        <w:szCs w:val="18"/>
      </w:rPr>
      <w:t>niczne Wykonania i Odbioru Robót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D7D" w:rsidRPr="005F715D" w:rsidRDefault="000C0D7D" w:rsidP="009619F0">
    <w:pPr>
      <w:pBdr>
        <w:top w:val="single" w:sz="4" w:space="1" w:color="auto"/>
        <w:left w:val="single" w:sz="4" w:space="4" w:color="auto"/>
        <w:right w:val="single" w:sz="4" w:space="4" w:color="auto"/>
      </w:pBdr>
      <w:tabs>
        <w:tab w:val="clear" w:pos="3240"/>
        <w:tab w:val="right" w:pos="8640"/>
      </w:tabs>
      <w:spacing w:before="120"/>
      <w:ind w:right="-34"/>
      <w:jc w:val="left"/>
      <w:rPr>
        <w:i/>
        <w:color w:val="000000"/>
        <w:sz w:val="18"/>
        <w:szCs w:val="18"/>
        <w:highlight w:val="yellow"/>
      </w:rPr>
    </w:pPr>
    <w:r w:rsidRPr="005F715D">
      <w:rPr>
        <w:i/>
        <w:color w:val="000000"/>
        <w:sz w:val="18"/>
        <w:szCs w:val="18"/>
        <w:highlight w:val="yellow"/>
      </w:rPr>
      <w:t>Opis przedmiotu zamówienia</w:t>
    </w:r>
  </w:p>
  <w:p w:rsidR="000C0D7D" w:rsidRPr="0078106B" w:rsidRDefault="000C0D7D" w:rsidP="009619F0">
    <w:pPr>
      <w:pBdr>
        <w:left w:val="single" w:sz="4" w:space="4" w:color="auto"/>
        <w:bottom w:val="single" w:sz="4" w:space="1" w:color="auto"/>
        <w:right w:val="single" w:sz="4" w:space="4" w:color="auto"/>
      </w:pBdr>
      <w:tabs>
        <w:tab w:val="right" w:pos="8640"/>
      </w:tabs>
      <w:ind w:right="-33"/>
      <w:rPr>
        <w:b/>
        <w:i/>
        <w:color w:val="000000"/>
        <w:sz w:val="18"/>
        <w:szCs w:val="18"/>
      </w:rPr>
    </w:pPr>
    <w:r w:rsidRPr="005F715D">
      <w:rPr>
        <w:rStyle w:val="Numerstrony"/>
        <w:b/>
        <w:color w:val="000000"/>
        <w:sz w:val="18"/>
        <w:szCs w:val="18"/>
        <w:highlight w:val="yellow"/>
      </w:rPr>
      <w:t>Część III.1 –Specyfikacje Techniczne Wykonania i Odbioru Robót</w:t>
    </w:r>
    <w:r w:rsidRPr="0078106B">
      <w:rPr>
        <w:rStyle w:val="Numerstrony"/>
        <w:b/>
        <w:sz w:val="18"/>
        <w:szCs w:val="18"/>
      </w:rPr>
      <w:tab/>
    </w:r>
  </w:p>
  <w:p w:rsidR="000C0D7D" w:rsidRPr="005F5090" w:rsidRDefault="000C0D7D" w:rsidP="005F509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67E646E"/>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nsid w:val="00000003"/>
    <w:multiLevelType w:val="singleLevel"/>
    <w:tmpl w:val="00000003"/>
    <w:name w:val="WW8Num12"/>
    <w:lvl w:ilvl="0">
      <w:start w:val="1"/>
      <w:numFmt w:val="bullet"/>
      <w:lvlText w:val=""/>
      <w:lvlJc w:val="left"/>
      <w:pPr>
        <w:tabs>
          <w:tab w:val="num" w:pos="720"/>
        </w:tabs>
        <w:ind w:left="720" w:hanging="360"/>
      </w:pPr>
      <w:rPr>
        <w:rFonts w:ascii="Symbol" w:hAnsi="Symbol"/>
      </w:rPr>
    </w:lvl>
  </w:abstractNum>
  <w:abstractNum w:abstractNumId="3">
    <w:nsid w:val="00000004"/>
    <w:multiLevelType w:val="singleLevel"/>
    <w:tmpl w:val="00000004"/>
    <w:name w:val="WW8Num13"/>
    <w:lvl w:ilvl="0">
      <w:start w:val="3"/>
      <w:numFmt w:val="bullet"/>
      <w:lvlText w:val="-"/>
      <w:lvlJc w:val="left"/>
      <w:pPr>
        <w:tabs>
          <w:tab w:val="num" w:pos="825"/>
        </w:tabs>
        <w:ind w:left="825" w:hanging="360"/>
      </w:pPr>
      <w:rPr>
        <w:rFonts w:ascii="Times New Roman" w:hAnsi="Times New Roman" w:cs="OpenSymbol"/>
      </w:rPr>
    </w:lvl>
  </w:abstractNum>
  <w:abstractNum w:abstractNumId="4">
    <w:nsid w:val="00000005"/>
    <w:multiLevelType w:val="singleLevel"/>
    <w:tmpl w:val="00000005"/>
    <w:name w:val="WW8Num11"/>
    <w:lvl w:ilvl="0">
      <w:start w:val="5"/>
      <w:numFmt w:val="decimal"/>
      <w:lvlText w:val="%1."/>
      <w:lvlJc w:val="left"/>
      <w:pPr>
        <w:tabs>
          <w:tab w:val="num" w:pos="1890"/>
        </w:tabs>
        <w:ind w:left="1890" w:hanging="360"/>
      </w:pPr>
    </w:lvl>
  </w:abstractNum>
  <w:abstractNum w:abstractNumId="5">
    <w:nsid w:val="00000007"/>
    <w:multiLevelType w:val="multilevel"/>
    <w:tmpl w:val="00000007"/>
    <w:name w:val="WW8Num1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06E24A77"/>
    <w:multiLevelType w:val="hybridMultilevel"/>
    <w:tmpl w:val="2444CF3E"/>
    <w:lvl w:ilvl="0" w:tplc="1AEC5126">
      <w:start w:val="1"/>
      <w:numFmt w:val="bullet"/>
      <w:pStyle w:val="xl22"/>
      <w:lvlText w:val=""/>
      <w:lvlJc w:val="left"/>
      <w:pPr>
        <w:tabs>
          <w:tab w:val="num" w:pos="4221"/>
        </w:tabs>
        <w:ind w:left="4221" w:hanging="360"/>
      </w:pPr>
      <w:rPr>
        <w:rFonts w:ascii="Symbol" w:hAnsi="Symbol" w:hint="default"/>
        <w:sz w:val="16"/>
        <w:szCs w:val="16"/>
      </w:rPr>
    </w:lvl>
    <w:lvl w:ilvl="1" w:tplc="04150003" w:tentative="1">
      <w:start w:val="1"/>
      <w:numFmt w:val="bullet"/>
      <w:lvlText w:val="o"/>
      <w:lvlJc w:val="left"/>
      <w:pPr>
        <w:tabs>
          <w:tab w:val="num" w:pos="2520"/>
        </w:tabs>
        <w:ind w:left="2520" w:hanging="360"/>
      </w:pPr>
      <w:rPr>
        <w:rFonts w:ascii="Courier New" w:hAnsi="Courier New" w:cs="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7">
    <w:nsid w:val="075E54B6"/>
    <w:multiLevelType w:val="hybridMultilevel"/>
    <w:tmpl w:val="D5409200"/>
    <w:lvl w:ilvl="0" w:tplc="99DC1188">
      <w:start w:val="1"/>
      <w:numFmt w:val="bullet"/>
      <w:pStyle w:val="poziom2"/>
      <w:lvlText w:val=""/>
      <w:lvlJc w:val="left"/>
      <w:pPr>
        <w:ind w:left="1526" w:hanging="360"/>
      </w:pPr>
      <w:rPr>
        <w:rFonts w:ascii="Symbol" w:hAnsi="Symbol" w:hint="default"/>
        <w:sz w:val="18"/>
        <w:szCs w:val="18"/>
        <w:vertAlign w:val="baseline"/>
      </w:rPr>
    </w:lvl>
    <w:lvl w:ilvl="1" w:tplc="04150003" w:tentative="1">
      <w:start w:val="1"/>
      <w:numFmt w:val="bullet"/>
      <w:lvlText w:val="o"/>
      <w:lvlJc w:val="left"/>
      <w:pPr>
        <w:ind w:left="2246" w:hanging="360"/>
      </w:pPr>
      <w:rPr>
        <w:rFonts w:ascii="Courier New" w:hAnsi="Courier New" w:cs="Courier New" w:hint="default"/>
      </w:rPr>
    </w:lvl>
    <w:lvl w:ilvl="2" w:tplc="04150005" w:tentative="1">
      <w:start w:val="1"/>
      <w:numFmt w:val="bullet"/>
      <w:lvlText w:val=""/>
      <w:lvlJc w:val="left"/>
      <w:pPr>
        <w:ind w:left="2966" w:hanging="360"/>
      </w:pPr>
      <w:rPr>
        <w:rFonts w:ascii="Wingdings" w:hAnsi="Wingdings" w:hint="default"/>
      </w:rPr>
    </w:lvl>
    <w:lvl w:ilvl="3" w:tplc="04150001" w:tentative="1">
      <w:start w:val="1"/>
      <w:numFmt w:val="bullet"/>
      <w:lvlText w:val=""/>
      <w:lvlJc w:val="left"/>
      <w:pPr>
        <w:ind w:left="3686" w:hanging="360"/>
      </w:pPr>
      <w:rPr>
        <w:rFonts w:ascii="Symbol" w:hAnsi="Symbol" w:hint="default"/>
      </w:rPr>
    </w:lvl>
    <w:lvl w:ilvl="4" w:tplc="04150003" w:tentative="1">
      <w:start w:val="1"/>
      <w:numFmt w:val="bullet"/>
      <w:lvlText w:val="o"/>
      <w:lvlJc w:val="left"/>
      <w:pPr>
        <w:ind w:left="4406" w:hanging="360"/>
      </w:pPr>
      <w:rPr>
        <w:rFonts w:ascii="Courier New" w:hAnsi="Courier New" w:cs="Courier New" w:hint="default"/>
      </w:rPr>
    </w:lvl>
    <w:lvl w:ilvl="5" w:tplc="04150005" w:tentative="1">
      <w:start w:val="1"/>
      <w:numFmt w:val="bullet"/>
      <w:lvlText w:val=""/>
      <w:lvlJc w:val="left"/>
      <w:pPr>
        <w:ind w:left="5126" w:hanging="360"/>
      </w:pPr>
      <w:rPr>
        <w:rFonts w:ascii="Wingdings" w:hAnsi="Wingdings" w:hint="default"/>
      </w:rPr>
    </w:lvl>
    <w:lvl w:ilvl="6" w:tplc="04150001" w:tentative="1">
      <w:start w:val="1"/>
      <w:numFmt w:val="bullet"/>
      <w:lvlText w:val=""/>
      <w:lvlJc w:val="left"/>
      <w:pPr>
        <w:ind w:left="5846" w:hanging="360"/>
      </w:pPr>
      <w:rPr>
        <w:rFonts w:ascii="Symbol" w:hAnsi="Symbol" w:hint="default"/>
      </w:rPr>
    </w:lvl>
    <w:lvl w:ilvl="7" w:tplc="04150003" w:tentative="1">
      <w:start w:val="1"/>
      <w:numFmt w:val="bullet"/>
      <w:lvlText w:val="o"/>
      <w:lvlJc w:val="left"/>
      <w:pPr>
        <w:ind w:left="6566" w:hanging="360"/>
      </w:pPr>
      <w:rPr>
        <w:rFonts w:ascii="Courier New" w:hAnsi="Courier New" w:cs="Courier New" w:hint="default"/>
      </w:rPr>
    </w:lvl>
    <w:lvl w:ilvl="8" w:tplc="04150005" w:tentative="1">
      <w:start w:val="1"/>
      <w:numFmt w:val="bullet"/>
      <w:lvlText w:val=""/>
      <w:lvlJc w:val="left"/>
      <w:pPr>
        <w:ind w:left="7286" w:hanging="360"/>
      </w:pPr>
      <w:rPr>
        <w:rFonts w:ascii="Wingdings" w:hAnsi="Wingdings" w:hint="default"/>
      </w:rPr>
    </w:lvl>
  </w:abstractNum>
  <w:abstractNum w:abstractNumId="8">
    <w:nsid w:val="12E92E78"/>
    <w:multiLevelType w:val="hybridMultilevel"/>
    <w:tmpl w:val="E4BCB4F0"/>
    <w:lvl w:ilvl="0" w:tplc="992A81F0">
      <w:start w:val="1"/>
      <w:numFmt w:val="decimal"/>
      <w:lvlText w:val="(%1)"/>
      <w:lvlJc w:val="left"/>
      <w:pPr>
        <w:tabs>
          <w:tab w:val="num" w:pos="937"/>
        </w:tabs>
        <w:ind w:left="937" w:hanging="397"/>
      </w:pPr>
      <w:rPr>
        <w:rFonts w:cs="Times New Roman" w:hint="default"/>
        <w:b w:val="0"/>
        <w:i/>
        <w:caps w:val="0"/>
        <w:sz w:val="20"/>
        <w:szCs w:val="20"/>
        <w:vertAlign w:val="baseli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19754D12"/>
    <w:multiLevelType w:val="hybridMultilevel"/>
    <w:tmpl w:val="05B8AB1E"/>
    <w:lvl w:ilvl="0" w:tplc="67AE02B8">
      <w:start w:val="1"/>
      <w:numFmt w:val="bullet"/>
      <w:lvlText w:val=""/>
      <w:lvlJc w:val="left"/>
      <w:pPr>
        <w:tabs>
          <w:tab w:val="num" w:pos="1047"/>
        </w:tabs>
        <w:ind w:left="1104" w:hanging="264"/>
      </w:pPr>
      <w:rPr>
        <w:rFonts w:ascii="Symbol" w:hAnsi="Symbol" w:hint="default"/>
        <w:b w:val="0"/>
        <w:i w:val="0"/>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nsid w:val="215906F2"/>
    <w:multiLevelType w:val="hybridMultilevel"/>
    <w:tmpl w:val="CA4A128A"/>
    <w:lvl w:ilvl="0" w:tplc="99503F54">
      <w:start w:val="1"/>
      <w:numFmt w:val="decimal"/>
      <w:pStyle w:val="numeracja"/>
      <w:lvlText w:val="(%1)"/>
      <w:lvlJc w:val="left"/>
      <w:pPr>
        <w:tabs>
          <w:tab w:val="num" w:pos="360"/>
        </w:tabs>
        <w:ind w:left="360" w:hanging="360"/>
      </w:pPr>
      <w:rPr>
        <w:rFonts w:ascii="Arial" w:hAnsi="Arial" w:hint="default"/>
        <w:b w:val="0"/>
        <w:i/>
      </w:rPr>
    </w:lvl>
    <w:lvl w:ilvl="1" w:tplc="04150019">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260D0154"/>
    <w:multiLevelType w:val="multilevel"/>
    <w:tmpl w:val="095C8402"/>
    <w:lvl w:ilvl="0">
      <w:start w:val="1"/>
      <w:numFmt w:val="decimal"/>
      <w:pStyle w:val="Nagwek1"/>
      <w:lvlText w:val="%1."/>
      <w:lvlJc w:val="left"/>
      <w:pPr>
        <w:tabs>
          <w:tab w:val="num" w:pos="432"/>
        </w:tabs>
        <w:ind w:left="432" w:hanging="432"/>
      </w:pPr>
      <w:rPr>
        <w:rFonts w:ascii="Arial" w:hAnsi="Arial" w:hint="default"/>
        <w:b/>
        <w:i w:val="0"/>
        <w:caps/>
        <w:spacing w:val="0"/>
        <w:kern w:val="0"/>
        <w:position w:val="0"/>
        <w:sz w:val="28"/>
        <w:szCs w:val="28"/>
      </w:rPr>
    </w:lvl>
    <w:lvl w:ilvl="1">
      <w:start w:val="1"/>
      <w:numFmt w:val="decimal"/>
      <w:pStyle w:val="Nagwek2"/>
      <w:lvlText w:val="%1.%2."/>
      <w:lvlJc w:val="left"/>
      <w:pPr>
        <w:tabs>
          <w:tab w:val="num" w:pos="576"/>
        </w:tabs>
        <w:ind w:left="576" w:hanging="576"/>
      </w:pPr>
      <w:rPr>
        <w:rFonts w:ascii="Arial" w:hAnsi="Arial" w:hint="default"/>
        <w:b/>
        <w:i w:val="0"/>
        <w:caps/>
        <w:sz w:val="22"/>
      </w:rPr>
    </w:lvl>
    <w:lvl w:ilvl="2">
      <w:start w:val="1"/>
      <w:numFmt w:val="decimal"/>
      <w:pStyle w:val="Nagwek3"/>
      <w:lvlText w:val="%1.%2.%3."/>
      <w:lvlJc w:val="left"/>
      <w:pPr>
        <w:tabs>
          <w:tab w:val="num" w:pos="1259"/>
        </w:tabs>
        <w:ind w:left="1259" w:hanging="720"/>
      </w:pPr>
      <w:rPr>
        <w:rFonts w:hint="default"/>
      </w:rPr>
    </w:lvl>
    <w:lvl w:ilvl="3">
      <w:start w:val="1"/>
      <w:numFmt w:val="decimal"/>
      <w:pStyle w:val="Nagwek4"/>
      <w:lvlText w:val="%1.%2.%3.%4."/>
      <w:lvlJc w:val="left"/>
      <w:pPr>
        <w:tabs>
          <w:tab w:val="num" w:pos="1224"/>
        </w:tabs>
        <w:ind w:left="1224" w:hanging="864"/>
      </w:pPr>
      <w:rPr>
        <w:rFonts w:hint="default"/>
      </w:rPr>
    </w:lvl>
    <w:lvl w:ilvl="4">
      <w:start w:val="1"/>
      <w:numFmt w:val="decimal"/>
      <w:pStyle w:val="Nagwek5"/>
      <w:lvlText w:val="%1.%2.%3.%4.%5"/>
      <w:lvlJc w:val="left"/>
      <w:pPr>
        <w:tabs>
          <w:tab w:val="num" w:pos="1008"/>
        </w:tabs>
        <w:ind w:left="1008" w:hanging="1008"/>
      </w:pPr>
      <w:rPr>
        <w:rFonts w:cs="Times New Roman" w:hint="default"/>
        <w:b w:val="0"/>
        <w:bCs/>
        <w:i/>
        <w:iCs w:val="0"/>
        <w:caps w:val="0"/>
        <w:smallCaps w:val="0"/>
        <w:strike w:val="0"/>
        <w:dstrike w:val="0"/>
        <w:vanish w:val="0"/>
        <w:color w:val="000000"/>
        <w:spacing w:val="0"/>
        <w:kern w:val="0"/>
        <w:position w:val="0"/>
        <w:u w:val="none"/>
        <w:effect w:val="none"/>
        <w:vertAlign w:val="baseline"/>
        <w:em w:val="none"/>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2">
    <w:nsid w:val="2C35294A"/>
    <w:multiLevelType w:val="hybridMultilevel"/>
    <w:tmpl w:val="8E302EC2"/>
    <w:lvl w:ilvl="0" w:tplc="470E483A">
      <w:start w:val="1"/>
      <w:numFmt w:val="decimal"/>
      <w:lvlText w:val="(%1)"/>
      <w:lvlJc w:val="left"/>
      <w:pPr>
        <w:tabs>
          <w:tab w:val="num" w:pos="937"/>
        </w:tabs>
        <w:ind w:left="937" w:hanging="397"/>
      </w:pPr>
      <w:rPr>
        <w:rFonts w:cs="Times New Roman" w:hint="default"/>
        <w:b w:val="0"/>
        <w:i/>
        <w:caps w:val="0"/>
        <w:sz w:val="20"/>
        <w:szCs w:val="20"/>
        <w:vertAlign w:val="baseli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3">
    <w:nsid w:val="3D3E448A"/>
    <w:multiLevelType w:val="hybridMultilevel"/>
    <w:tmpl w:val="5F0836A8"/>
    <w:lvl w:ilvl="0" w:tplc="04150003">
      <w:numFmt w:val="bullet"/>
      <w:lvlText w:val=""/>
      <w:lvlJc w:val="left"/>
      <w:pPr>
        <w:ind w:left="720" w:hanging="360"/>
      </w:pPr>
      <w:rPr>
        <w:rFonts w:ascii="Symbol" w:eastAsia="Times New Roman" w:hAnsi="Symbol" w:cs="Times New Roman" w:hint="default"/>
      </w:rPr>
    </w:lvl>
    <w:lvl w:ilvl="1" w:tplc="3F1C8A80">
      <w:start w:val="1"/>
      <w:numFmt w:val="bullet"/>
      <w:lvlText w:val="-"/>
      <w:lvlJc w:val="left"/>
      <w:pPr>
        <w:ind w:left="1440" w:hanging="360"/>
      </w:pPr>
      <w:rPr>
        <w:rFonts w:ascii="Arial" w:hAnsi="Arial" w:hint="default"/>
      </w:rPr>
    </w:lvl>
    <w:lvl w:ilvl="2" w:tplc="04150005">
      <w:numFmt w:val="bullet"/>
      <w:lvlText w:val="-"/>
      <w:lvlJc w:val="left"/>
      <w:pPr>
        <w:ind w:left="2160" w:hanging="360"/>
      </w:pPr>
      <w:rPr>
        <w:rFonts w:ascii="Arial" w:eastAsia="Times New Roman" w:hAnsi="Arial" w:cs="Aria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E877985"/>
    <w:multiLevelType w:val="hybridMultilevel"/>
    <w:tmpl w:val="0C7682A6"/>
    <w:lvl w:ilvl="0" w:tplc="8CD2D234">
      <w:start w:val="1"/>
      <w:numFmt w:val="bullet"/>
      <w:pStyle w:val="poziom"/>
      <w:lvlText w:val=""/>
      <w:lvlJc w:val="left"/>
      <w:pPr>
        <w:tabs>
          <w:tab w:val="num" w:pos="900"/>
        </w:tabs>
        <w:ind w:left="880" w:hanging="340"/>
      </w:pPr>
      <w:rPr>
        <w:rFonts w:ascii="Wingdings" w:hAnsi="Wingdings" w:hint="default"/>
      </w:rPr>
    </w:lvl>
    <w:lvl w:ilvl="1" w:tplc="AEFA41EA">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3EAD2D1D"/>
    <w:multiLevelType w:val="hybridMultilevel"/>
    <w:tmpl w:val="4EA8D648"/>
    <w:lvl w:ilvl="0" w:tplc="04150003">
      <w:numFmt w:val="bullet"/>
      <w:lvlText w:val=""/>
      <w:lvlJc w:val="left"/>
      <w:pPr>
        <w:ind w:left="720" w:hanging="360"/>
      </w:pPr>
      <w:rPr>
        <w:rFonts w:ascii="Symbol" w:eastAsia="Times New Roman" w:hAnsi="Symbol" w:cs="Times New Roman" w:hint="default"/>
      </w:rPr>
    </w:lvl>
    <w:lvl w:ilvl="1" w:tplc="3F1C8A80">
      <w:start w:val="1"/>
      <w:numFmt w:val="bullet"/>
      <w:lvlText w:val="-"/>
      <w:lvlJc w:val="left"/>
      <w:pPr>
        <w:ind w:left="1440" w:hanging="360"/>
      </w:pPr>
      <w:rPr>
        <w:rFonts w:ascii="Arial" w:hAnsi="Arial" w:hint="default"/>
      </w:rPr>
    </w:lvl>
    <w:lvl w:ilvl="2" w:tplc="04150005">
      <w:numFmt w:val="bullet"/>
      <w:lvlText w:val="-"/>
      <w:lvlJc w:val="left"/>
      <w:pPr>
        <w:ind w:left="2160" w:hanging="360"/>
      </w:pPr>
      <w:rPr>
        <w:rFonts w:ascii="Arial" w:eastAsia="Times New Roman" w:hAnsi="Arial" w:cs="Aria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40D562E1"/>
    <w:multiLevelType w:val="hybridMultilevel"/>
    <w:tmpl w:val="E2FC597A"/>
    <w:lvl w:ilvl="0" w:tplc="AA1C9FAC">
      <w:start w:val="1"/>
      <w:numFmt w:val="decimal"/>
      <w:lvlText w:val="(%1)"/>
      <w:lvlJc w:val="left"/>
      <w:pPr>
        <w:tabs>
          <w:tab w:val="num" w:pos="757"/>
        </w:tabs>
        <w:ind w:left="757" w:hanging="397"/>
      </w:pPr>
      <w:rPr>
        <w:rFonts w:cs="Times New Roman" w:hint="default"/>
        <w:b w:val="0"/>
        <w:i/>
        <w:caps w:val="0"/>
        <w:sz w:val="20"/>
        <w:szCs w:val="20"/>
        <w:vertAlign w:val="baseline"/>
      </w:rPr>
    </w:lvl>
    <w:lvl w:ilvl="1" w:tplc="AEFA41EA" w:tentative="1">
      <w:start w:val="1"/>
      <w:numFmt w:val="lowerLetter"/>
      <w:lvlText w:val="%2."/>
      <w:lvlJc w:val="left"/>
      <w:pPr>
        <w:tabs>
          <w:tab w:val="num" w:pos="1440"/>
        </w:tabs>
        <w:ind w:left="1440" w:hanging="360"/>
      </w:pPr>
    </w:lvl>
    <w:lvl w:ilvl="2" w:tplc="EAAC69EE"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41D550CD"/>
    <w:multiLevelType w:val="hybridMultilevel"/>
    <w:tmpl w:val="FB720334"/>
    <w:lvl w:ilvl="0" w:tplc="8E2801DE">
      <w:start w:val="1"/>
      <w:numFmt w:val="decimal"/>
      <w:pStyle w:val="poziomx"/>
      <w:lvlText w:val="(%1)"/>
      <w:lvlJc w:val="left"/>
      <w:pPr>
        <w:tabs>
          <w:tab w:val="num" w:pos="927"/>
        </w:tabs>
        <w:ind w:left="927" w:hanging="360"/>
      </w:pPr>
      <w:rPr>
        <w:rFonts w:hint="default"/>
        <w:b w:val="0"/>
        <w:i/>
      </w:rPr>
    </w:lvl>
    <w:lvl w:ilvl="1" w:tplc="FFFFFFFF" w:tentative="1">
      <w:start w:val="1"/>
      <w:numFmt w:val="lowerLetter"/>
      <w:lvlText w:val="%2."/>
      <w:lvlJc w:val="left"/>
      <w:pPr>
        <w:tabs>
          <w:tab w:val="num" w:pos="1287"/>
        </w:tabs>
        <w:ind w:left="1287" w:hanging="360"/>
      </w:pPr>
    </w:lvl>
    <w:lvl w:ilvl="2" w:tplc="FFFFFFFF" w:tentative="1">
      <w:start w:val="1"/>
      <w:numFmt w:val="lowerRoman"/>
      <w:lvlText w:val="%3."/>
      <w:lvlJc w:val="right"/>
      <w:pPr>
        <w:tabs>
          <w:tab w:val="num" w:pos="2007"/>
        </w:tabs>
        <w:ind w:left="2007" w:hanging="180"/>
      </w:pPr>
    </w:lvl>
    <w:lvl w:ilvl="3" w:tplc="FFFFFFFF" w:tentative="1">
      <w:start w:val="1"/>
      <w:numFmt w:val="decimal"/>
      <w:lvlText w:val="%4."/>
      <w:lvlJc w:val="left"/>
      <w:pPr>
        <w:tabs>
          <w:tab w:val="num" w:pos="2727"/>
        </w:tabs>
        <w:ind w:left="2727" w:hanging="360"/>
      </w:pPr>
    </w:lvl>
    <w:lvl w:ilvl="4" w:tplc="FFFFFFFF" w:tentative="1">
      <w:start w:val="1"/>
      <w:numFmt w:val="lowerLetter"/>
      <w:lvlText w:val="%5."/>
      <w:lvlJc w:val="left"/>
      <w:pPr>
        <w:tabs>
          <w:tab w:val="num" w:pos="3447"/>
        </w:tabs>
        <w:ind w:left="3447" w:hanging="360"/>
      </w:pPr>
    </w:lvl>
    <w:lvl w:ilvl="5" w:tplc="FFFFFFFF" w:tentative="1">
      <w:start w:val="1"/>
      <w:numFmt w:val="lowerRoman"/>
      <w:lvlText w:val="%6."/>
      <w:lvlJc w:val="right"/>
      <w:pPr>
        <w:tabs>
          <w:tab w:val="num" w:pos="4167"/>
        </w:tabs>
        <w:ind w:left="4167" w:hanging="180"/>
      </w:pPr>
    </w:lvl>
    <w:lvl w:ilvl="6" w:tplc="FFFFFFFF" w:tentative="1">
      <w:start w:val="1"/>
      <w:numFmt w:val="decimal"/>
      <w:lvlText w:val="%7."/>
      <w:lvlJc w:val="left"/>
      <w:pPr>
        <w:tabs>
          <w:tab w:val="num" w:pos="4887"/>
        </w:tabs>
        <w:ind w:left="4887" w:hanging="360"/>
      </w:pPr>
    </w:lvl>
    <w:lvl w:ilvl="7" w:tplc="FFFFFFFF" w:tentative="1">
      <w:start w:val="1"/>
      <w:numFmt w:val="lowerLetter"/>
      <w:lvlText w:val="%8."/>
      <w:lvlJc w:val="left"/>
      <w:pPr>
        <w:tabs>
          <w:tab w:val="num" w:pos="5607"/>
        </w:tabs>
        <w:ind w:left="5607" w:hanging="360"/>
      </w:pPr>
    </w:lvl>
    <w:lvl w:ilvl="8" w:tplc="FFFFFFFF" w:tentative="1">
      <w:start w:val="1"/>
      <w:numFmt w:val="lowerRoman"/>
      <w:lvlText w:val="%9."/>
      <w:lvlJc w:val="right"/>
      <w:pPr>
        <w:tabs>
          <w:tab w:val="num" w:pos="6327"/>
        </w:tabs>
        <w:ind w:left="6327" w:hanging="180"/>
      </w:pPr>
    </w:lvl>
  </w:abstractNum>
  <w:abstractNum w:abstractNumId="18">
    <w:nsid w:val="4A112750"/>
    <w:multiLevelType w:val="hybridMultilevel"/>
    <w:tmpl w:val="E2FC597A"/>
    <w:lvl w:ilvl="0" w:tplc="AA1C9FAC">
      <w:start w:val="1"/>
      <w:numFmt w:val="decimal"/>
      <w:lvlText w:val="(%1)"/>
      <w:lvlJc w:val="left"/>
      <w:pPr>
        <w:tabs>
          <w:tab w:val="num" w:pos="757"/>
        </w:tabs>
        <w:ind w:left="757" w:hanging="397"/>
      </w:pPr>
      <w:rPr>
        <w:rFonts w:cs="Times New Roman" w:hint="default"/>
        <w:b w:val="0"/>
        <w:i/>
        <w:caps w:val="0"/>
        <w:sz w:val="20"/>
        <w:szCs w:val="20"/>
        <w:vertAlign w:val="baseline"/>
      </w:rPr>
    </w:lvl>
    <w:lvl w:ilvl="1" w:tplc="AEFA41EA" w:tentative="1">
      <w:start w:val="1"/>
      <w:numFmt w:val="lowerLetter"/>
      <w:lvlText w:val="%2."/>
      <w:lvlJc w:val="left"/>
      <w:pPr>
        <w:tabs>
          <w:tab w:val="num" w:pos="1440"/>
        </w:tabs>
        <w:ind w:left="1440" w:hanging="360"/>
      </w:pPr>
    </w:lvl>
    <w:lvl w:ilvl="2" w:tplc="EAAC69EE"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54475E05"/>
    <w:multiLevelType w:val="hybridMultilevel"/>
    <w:tmpl w:val="4BBE3232"/>
    <w:name w:val="GrontmijBullets422"/>
    <w:lvl w:ilvl="0" w:tplc="FFFFFFFF">
      <w:start w:val="1"/>
      <w:numFmt w:val="decimal"/>
      <w:lvlText w:val="(%1)"/>
      <w:lvlJc w:val="left"/>
      <w:pPr>
        <w:tabs>
          <w:tab w:val="num" w:pos="1080"/>
        </w:tabs>
        <w:ind w:left="1080" w:hanging="360"/>
      </w:pPr>
      <w:rPr>
        <w:rFonts w:hint="default"/>
        <w:b w:val="0"/>
        <w:i/>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5A4C5F87"/>
    <w:multiLevelType w:val="hybridMultilevel"/>
    <w:tmpl w:val="07DE3596"/>
    <w:lvl w:ilvl="0" w:tplc="A092A704">
      <w:start w:val="1"/>
      <w:numFmt w:val="lowerLetter"/>
      <w:lvlText w:val="(%1)"/>
      <w:lvlJc w:val="left"/>
      <w:pPr>
        <w:tabs>
          <w:tab w:val="num" w:pos="1134"/>
        </w:tabs>
        <w:ind w:left="1134" w:hanging="414"/>
      </w:pPr>
      <w:rPr>
        <w:rFonts w:hint="default"/>
      </w:rPr>
    </w:lvl>
    <w:lvl w:ilvl="1" w:tplc="AEFA41EA">
      <w:start w:val="1"/>
      <w:numFmt w:val="lowerLetter"/>
      <w:pStyle w:val="poziom5"/>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5DFA7895"/>
    <w:multiLevelType w:val="hybridMultilevel"/>
    <w:tmpl w:val="953CC0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5FAF0E6F"/>
    <w:multiLevelType w:val="hybridMultilevel"/>
    <w:tmpl w:val="CA5CD452"/>
    <w:lvl w:ilvl="0" w:tplc="85EAD1D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609A41C8"/>
    <w:multiLevelType w:val="hybridMultilevel"/>
    <w:tmpl w:val="B3AE91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64EB5117"/>
    <w:multiLevelType w:val="hybridMultilevel"/>
    <w:tmpl w:val="1FF8F3E2"/>
    <w:lvl w:ilvl="0" w:tplc="C80C1A70">
      <w:start w:val="1"/>
      <w:numFmt w:val="bullet"/>
      <w:pStyle w:val="poziom2ZnakZnakZnak"/>
      <w:lvlText w:val=""/>
      <w:lvlJc w:val="left"/>
      <w:pPr>
        <w:tabs>
          <w:tab w:val="num" w:pos="900"/>
        </w:tabs>
        <w:ind w:left="900" w:hanging="360"/>
      </w:pPr>
      <w:rPr>
        <w:rFonts w:ascii="Symbol" w:hAnsi="Symbol" w:hint="default"/>
        <w:color w:val="auto"/>
        <w:sz w:val="18"/>
        <w:szCs w:val="18"/>
      </w:rPr>
    </w:lvl>
    <w:lvl w:ilvl="1" w:tplc="AEFA41EA">
      <w:start w:val="1"/>
      <w:numFmt w:val="bullet"/>
      <w:lvlText w:val=""/>
      <w:lvlJc w:val="left"/>
      <w:pPr>
        <w:tabs>
          <w:tab w:val="num" w:pos="1620"/>
        </w:tabs>
        <w:ind w:left="1620" w:hanging="360"/>
      </w:pPr>
      <w:rPr>
        <w:rFonts w:ascii="Symbol" w:hAnsi="Symbol" w:hint="default"/>
        <w:color w:val="auto"/>
        <w:sz w:val="20"/>
        <w:szCs w:val="20"/>
      </w:rPr>
    </w:lvl>
    <w:lvl w:ilvl="2" w:tplc="FFFFFFFF">
      <w:start w:val="1"/>
      <w:numFmt w:val="lowerLetter"/>
      <w:lvlText w:val="%3)"/>
      <w:lvlJc w:val="left"/>
      <w:pPr>
        <w:tabs>
          <w:tab w:val="num" w:pos="2340"/>
        </w:tabs>
        <w:ind w:left="2340" w:hanging="360"/>
      </w:pPr>
      <w:rPr>
        <w:rFonts w:ascii="Arial" w:hAnsi="Arial" w:hint="default"/>
        <w:b w:val="0"/>
        <w:i w:val="0"/>
        <w:color w:val="auto"/>
        <w:sz w:val="20"/>
        <w:szCs w:val="20"/>
      </w:rPr>
    </w:lvl>
    <w:lvl w:ilvl="3" w:tplc="FFFFFFFF" w:tentative="1">
      <w:start w:val="1"/>
      <w:numFmt w:val="bullet"/>
      <w:lvlText w:val=""/>
      <w:lvlJc w:val="left"/>
      <w:pPr>
        <w:tabs>
          <w:tab w:val="num" w:pos="3060"/>
        </w:tabs>
        <w:ind w:left="3060" w:hanging="360"/>
      </w:pPr>
      <w:rPr>
        <w:rFonts w:ascii="Symbol" w:hAnsi="Symbol" w:hint="default"/>
      </w:rPr>
    </w:lvl>
    <w:lvl w:ilvl="4" w:tplc="FFFFFFFF" w:tentative="1">
      <w:start w:val="1"/>
      <w:numFmt w:val="bullet"/>
      <w:lvlText w:val="o"/>
      <w:lvlJc w:val="left"/>
      <w:pPr>
        <w:tabs>
          <w:tab w:val="num" w:pos="3780"/>
        </w:tabs>
        <w:ind w:left="3780" w:hanging="360"/>
      </w:pPr>
      <w:rPr>
        <w:rFonts w:ascii="Courier New" w:hAnsi="Courier New" w:cs="Courier New" w:hint="default"/>
      </w:rPr>
    </w:lvl>
    <w:lvl w:ilvl="5" w:tplc="FFFFFFFF" w:tentative="1">
      <w:start w:val="1"/>
      <w:numFmt w:val="bullet"/>
      <w:lvlText w:val=""/>
      <w:lvlJc w:val="left"/>
      <w:pPr>
        <w:tabs>
          <w:tab w:val="num" w:pos="4500"/>
        </w:tabs>
        <w:ind w:left="4500" w:hanging="360"/>
      </w:pPr>
      <w:rPr>
        <w:rFonts w:ascii="Wingdings" w:hAnsi="Wingdings" w:hint="default"/>
      </w:rPr>
    </w:lvl>
    <w:lvl w:ilvl="6" w:tplc="FFFFFFFF" w:tentative="1">
      <w:start w:val="1"/>
      <w:numFmt w:val="bullet"/>
      <w:lvlText w:val=""/>
      <w:lvlJc w:val="left"/>
      <w:pPr>
        <w:tabs>
          <w:tab w:val="num" w:pos="5220"/>
        </w:tabs>
        <w:ind w:left="5220" w:hanging="360"/>
      </w:pPr>
      <w:rPr>
        <w:rFonts w:ascii="Symbol" w:hAnsi="Symbol" w:hint="default"/>
      </w:rPr>
    </w:lvl>
    <w:lvl w:ilvl="7" w:tplc="FFFFFFFF" w:tentative="1">
      <w:start w:val="1"/>
      <w:numFmt w:val="bullet"/>
      <w:lvlText w:val="o"/>
      <w:lvlJc w:val="left"/>
      <w:pPr>
        <w:tabs>
          <w:tab w:val="num" w:pos="5940"/>
        </w:tabs>
        <w:ind w:left="5940" w:hanging="360"/>
      </w:pPr>
      <w:rPr>
        <w:rFonts w:ascii="Courier New" w:hAnsi="Courier New" w:cs="Courier New" w:hint="default"/>
      </w:rPr>
    </w:lvl>
    <w:lvl w:ilvl="8" w:tplc="FFFFFFFF" w:tentative="1">
      <w:start w:val="1"/>
      <w:numFmt w:val="bullet"/>
      <w:lvlText w:val=""/>
      <w:lvlJc w:val="left"/>
      <w:pPr>
        <w:tabs>
          <w:tab w:val="num" w:pos="6660"/>
        </w:tabs>
        <w:ind w:left="6660" w:hanging="360"/>
      </w:pPr>
      <w:rPr>
        <w:rFonts w:ascii="Wingdings" w:hAnsi="Wingdings" w:hint="default"/>
      </w:rPr>
    </w:lvl>
  </w:abstractNum>
  <w:abstractNum w:abstractNumId="25">
    <w:nsid w:val="67340713"/>
    <w:multiLevelType w:val="hybridMultilevel"/>
    <w:tmpl w:val="112C1E7A"/>
    <w:lvl w:ilvl="0" w:tplc="A092A704">
      <w:start w:val="1"/>
      <w:numFmt w:val="lowerLetter"/>
      <w:pStyle w:val="pozycjeprzedmiaru"/>
      <w:lvlText w:val="%1)"/>
      <w:lvlJc w:val="left"/>
      <w:pPr>
        <w:ind w:left="720" w:hanging="360"/>
      </w:pPr>
      <w:rPr>
        <w:rFonts w:cs="Times New Roman" w:hint="default"/>
      </w:rPr>
    </w:lvl>
    <w:lvl w:ilvl="1" w:tplc="AEFA41EA"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6FD51AEB"/>
    <w:multiLevelType w:val="hybridMultilevel"/>
    <w:tmpl w:val="92589E68"/>
    <w:lvl w:ilvl="0" w:tplc="8376E612">
      <w:start w:val="1"/>
      <w:numFmt w:val="bullet"/>
      <w:lvlText w:val=""/>
      <w:lvlJc w:val="left"/>
      <w:pPr>
        <w:tabs>
          <w:tab w:val="num" w:pos="3141"/>
        </w:tabs>
        <w:ind w:left="3141" w:hanging="360"/>
      </w:pPr>
      <w:rPr>
        <w:rFonts w:ascii="Symbol" w:hAnsi="Symbol" w:hint="default"/>
        <w:sz w:val="18"/>
        <w:szCs w:val="18"/>
      </w:rPr>
    </w:lvl>
    <w:lvl w:ilvl="1" w:tplc="FFFFFFFF">
      <w:start w:val="1"/>
      <w:numFmt w:val="bullet"/>
      <w:lvlText w:val=""/>
      <w:lvlJc w:val="left"/>
      <w:pPr>
        <w:tabs>
          <w:tab w:val="num" w:pos="3087"/>
        </w:tabs>
        <w:ind w:left="3087" w:hanging="360"/>
      </w:pPr>
      <w:rPr>
        <w:rFonts w:ascii="Symbol" w:hAnsi="Symbol" w:hint="default"/>
      </w:rPr>
    </w:lvl>
    <w:lvl w:ilvl="2" w:tplc="FFFFFFFF">
      <w:start w:val="1"/>
      <w:numFmt w:val="bullet"/>
      <w:lvlText w:val=""/>
      <w:lvlJc w:val="left"/>
      <w:pPr>
        <w:tabs>
          <w:tab w:val="num" w:pos="3807"/>
        </w:tabs>
        <w:ind w:left="3807" w:hanging="360"/>
      </w:pPr>
      <w:rPr>
        <w:rFonts w:ascii="Wingdings" w:hAnsi="Wingdings" w:hint="default"/>
      </w:rPr>
    </w:lvl>
    <w:lvl w:ilvl="3" w:tplc="FFFFFFFF">
      <w:numFmt w:val="bullet"/>
      <w:lvlText w:val="-"/>
      <w:lvlJc w:val="left"/>
      <w:pPr>
        <w:tabs>
          <w:tab w:val="num" w:pos="4527"/>
        </w:tabs>
        <w:ind w:left="4527" w:hanging="360"/>
      </w:pPr>
      <w:rPr>
        <w:rFonts w:ascii="Times New Roman" w:eastAsia="Times New Roman" w:hAnsi="Times New Roman" w:cs="Times New Roman" w:hint="default"/>
      </w:rPr>
    </w:lvl>
    <w:lvl w:ilvl="4" w:tplc="FFFFFFFF" w:tentative="1">
      <w:start w:val="1"/>
      <w:numFmt w:val="bullet"/>
      <w:lvlText w:val="o"/>
      <w:lvlJc w:val="left"/>
      <w:pPr>
        <w:tabs>
          <w:tab w:val="num" w:pos="5247"/>
        </w:tabs>
        <w:ind w:left="5247" w:hanging="360"/>
      </w:pPr>
      <w:rPr>
        <w:rFonts w:ascii="Courier New" w:hAnsi="Courier New" w:cs="Courier New" w:hint="default"/>
      </w:rPr>
    </w:lvl>
    <w:lvl w:ilvl="5" w:tplc="FFFFFFFF" w:tentative="1">
      <w:start w:val="1"/>
      <w:numFmt w:val="bullet"/>
      <w:lvlText w:val=""/>
      <w:lvlJc w:val="left"/>
      <w:pPr>
        <w:tabs>
          <w:tab w:val="num" w:pos="5967"/>
        </w:tabs>
        <w:ind w:left="5967" w:hanging="360"/>
      </w:pPr>
      <w:rPr>
        <w:rFonts w:ascii="Wingdings" w:hAnsi="Wingdings" w:hint="default"/>
      </w:rPr>
    </w:lvl>
    <w:lvl w:ilvl="6" w:tplc="FFFFFFFF" w:tentative="1">
      <w:start w:val="1"/>
      <w:numFmt w:val="bullet"/>
      <w:lvlText w:val=""/>
      <w:lvlJc w:val="left"/>
      <w:pPr>
        <w:tabs>
          <w:tab w:val="num" w:pos="6687"/>
        </w:tabs>
        <w:ind w:left="6687" w:hanging="360"/>
      </w:pPr>
      <w:rPr>
        <w:rFonts w:ascii="Symbol" w:hAnsi="Symbol" w:hint="default"/>
      </w:rPr>
    </w:lvl>
    <w:lvl w:ilvl="7" w:tplc="FFFFFFFF" w:tentative="1">
      <w:start w:val="1"/>
      <w:numFmt w:val="bullet"/>
      <w:lvlText w:val="o"/>
      <w:lvlJc w:val="left"/>
      <w:pPr>
        <w:tabs>
          <w:tab w:val="num" w:pos="7407"/>
        </w:tabs>
        <w:ind w:left="7407" w:hanging="360"/>
      </w:pPr>
      <w:rPr>
        <w:rFonts w:ascii="Courier New" w:hAnsi="Courier New" w:cs="Courier New" w:hint="default"/>
      </w:rPr>
    </w:lvl>
    <w:lvl w:ilvl="8" w:tplc="FFFFFFFF" w:tentative="1">
      <w:start w:val="1"/>
      <w:numFmt w:val="bullet"/>
      <w:lvlText w:val=""/>
      <w:lvlJc w:val="left"/>
      <w:pPr>
        <w:tabs>
          <w:tab w:val="num" w:pos="8127"/>
        </w:tabs>
        <w:ind w:left="8127" w:hanging="360"/>
      </w:pPr>
      <w:rPr>
        <w:rFonts w:ascii="Wingdings" w:hAnsi="Wingdings" w:hint="default"/>
      </w:rPr>
    </w:lvl>
  </w:abstractNum>
  <w:abstractNum w:abstractNumId="27">
    <w:nsid w:val="71DD7D50"/>
    <w:multiLevelType w:val="singleLevel"/>
    <w:tmpl w:val="E57AF8D2"/>
    <w:lvl w:ilvl="0">
      <w:start w:val="1"/>
      <w:numFmt w:val="lowerLetter"/>
      <w:lvlText w:val="(%1)"/>
      <w:lvlJc w:val="left"/>
      <w:pPr>
        <w:tabs>
          <w:tab w:val="num" w:pos="360"/>
        </w:tabs>
        <w:ind w:left="360" w:hanging="360"/>
      </w:pPr>
      <w:rPr>
        <w:rFonts w:hint="default"/>
        <w:b w:val="0"/>
        <w:i/>
      </w:rPr>
    </w:lvl>
  </w:abstractNum>
  <w:abstractNum w:abstractNumId="28">
    <w:nsid w:val="79BC037C"/>
    <w:multiLevelType w:val="hybridMultilevel"/>
    <w:tmpl w:val="AE7AF0B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14"/>
  </w:num>
  <w:num w:numId="3">
    <w:abstractNumId w:val="25"/>
  </w:num>
  <w:num w:numId="4">
    <w:abstractNumId w:val="11"/>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lvlOverride w:ilvl="0">
      <w:startOverride w:val="1"/>
    </w:lvlOverride>
  </w:num>
  <w:num w:numId="7">
    <w:abstractNumId w:val="20"/>
  </w:num>
  <w:num w:numId="8">
    <w:abstractNumId w:val="17"/>
  </w:num>
  <w:num w:numId="9">
    <w:abstractNumId w:val="0"/>
  </w:num>
  <w:num w:numId="10">
    <w:abstractNumId w:val="10"/>
  </w:num>
  <w:num w:numId="11">
    <w:abstractNumId w:val="6"/>
  </w:num>
  <w:num w:numId="12">
    <w:abstractNumId w:val="7"/>
  </w:num>
  <w:num w:numId="13">
    <w:abstractNumId w:val="8"/>
  </w:num>
  <w:num w:numId="14">
    <w:abstractNumId w:val="18"/>
  </w:num>
  <w:num w:numId="15">
    <w:abstractNumId w:val="12"/>
  </w:num>
  <w:num w:numId="16">
    <w:abstractNumId w:val="16"/>
  </w:num>
  <w:num w:numId="17">
    <w:abstractNumId w:val="9"/>
  </w:num>
  <w:num w:numId="18">
    <w:abstractNumId w:val="22"/>
  </w:num>
  <w:num w:numId="19">
    <w:abstractNumId w:val="23"/>
  </w:num>
  <w:num w:numId="20">
    <w:abstractNumId w:val="21"/>
  </w:num>
  <w:num w:numId="21">
    <w:abstractNumId w:val="13"/>
  </w:num>
  <w:num w:numId="22">
    <w:abstractNumId w:val="15"/>
  </w:num>
  <w:num w:numId="23">
    <w:abstractNumId w:val="26"/>
  </w:num>
  <w:num w:numId="24">
    <w:abstractNumId w:val="2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pl-PL" w:vendorID="12"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88C"/>
    <w:rsid w:val="00000036"/>
    <w:rsid w:val="000001AC"/>
    <w:rsid w:val="00000E5B"/>
    <w:rsid w:val="00000E77"/>
    <w:rsid w:val="00000EC1"/>
    <w:rsid w:val="000022CF"/>
    <w:rsid w:val="00002419"/>
    <w:rsid w:val="00002801"/>
    <w:rsid w:val="00002B0E"/>
    <w:rsid w:val="00002DDB"/>
    <w:rsid w:val="00003DAB"/>
    <w:rsid w:val="00004138"/>
    <w:rsid w:val="000041D2"/>
    <w:rsid w:val="00004352"/>
    <w:rsid w:val="00005D63"/>
    <w:rsid w:val="00005F6C"/>
    <w:rsid w:val="0000626F"/>
    <w:rsid w:val="000062EC"/>
    <w:rsid w:val="00006604"/>
    <w:rsid w:val="00006D4D"/>
    <w:rsid w:val="00006F71"/>
    <w:rsid w:val="00007689"/>
    <w:rsid w:val="000076CB"/>
    <w:rsid w:val="0000781E"/>
    <w:rsid w:val="00007B0C"/>
    <w:rsid w:val="00007BE5"/>
    <w:rsid w:val="00007FDF"/>
    <w:rsid w:val="0001011C"/>
    <w:rsid w:val="00010930"/>
    <w:rsid w:val="00010946"/>
    <w:rsid w:val="00010ED5"/>
    <w:rsid w:val="00012C00"/>
    <w:rsid w:val="00012C62"/>
    <w:rsid w:val="00012C6C"/>
    <w:rsid w:val="00012F0D"/>
    <w:rsid w:val="000132A7"/>
    <w:rsid w:val="0001361D"/>
    <w:rsid w:val="00013A0D"/>
    <w:rsid w:val="00013DBF"/>
    <w:rsid w:val="00014549"/>
    <w:rsid w:val="000145D7"/>
    <w:rsid w:val="00015208"/>
    <w:rsid w:val="000157A4"/>
    <w:rsid w:val="00015974"/>
    <w:rsid w:val="00015D1C"/>
    <w:rsid w:val="0001659B"/>
    <w:rsid w:val="00016889"/>
    <w:rsid w:val="0001740B"/>
    <w:rsid w:val="000200A0"/>
    <w:rsid w:val="00020239"/>
    <w:rsid w:val="00020719"/>
    <w:rsid w:val="00021F74"/>
    <w:rsid w:val="00021F98"/>
    <w:rsid w:val="000221BE"/>
    <w:rsid w:val="0002395A"/>
    <w:rsid w:val="00023D77"/>
    <w:rsid w:val="00023F7D"/>
    <w:rsid w:val="0002400D"/>
    <w:rsid w:val="00024073"/>
    <w:rsid w:val="000247F2"/>
    <w:rsid w:val="00025238"/>
    <w:rsid w:val="000256B2"/>
    <w:rsid w:val="000256BF"/>
    <w:rsid w:val="00025E29"/>
    <w:rsid w:val="00025EBA"/>
    <w:rsid w:val="00025EFD"/>
    <w:rsid w:val="00025F17"/>
    <w:rsid w:val="00026066"/>
    <w:rsid w:val="000267D1"/>
    <w:rsid w:val="00026C04"/>
    <w:rsid w:val="00026E7D"/>
    <w:rsid w:val="000273C4"/>
    <w:rsid w:val="000279CC"/>
    <w:rsid w:val="00030119"/>
    <w:rsid w:val="00030BAC"/>
    <w:rsid w:val="0003100F"/>
    <w:rsid w:val="0003102A"/>
    <w:rsid w:val="00031093"/>
    <w:rsid w:val="0003110B"/>
    <w:rsid w:val="000311E7"/>
    <w:rsid w:val="00032472"/>
    <w:rsid w:val="000325EE"/>
    <w:rsid w:val="00032944"/>
    <w:rsid w:val="000332A3"/>
    <w:rsid w:val="00033ECC"/>
    <w:rsid w:val="00034311"/>
    <w:rsid w:val="000345F2"/>
    <w:rsid w:val="00034CB0"/>
    <w:rsid w:val="00034D48"/>
    <w:rsid w:val="00034DD7"/>
    <w:rsid w:val="00035121"/>
    <w:rsid w:val="00035261"/>
    <w:rsid w:val="00035395"/>
    <w:rsid w:val="000359FB"/>
    <w:rsid w:val="00035EE8"/>
    <w:rsid w:val="00036B91"/>
    <w:rsid w:val="00037230"/>
    <w:rsid w:val="0003737A"/>
    <w:rsid w:val="00040125"/>
    <w:rsid w:val="0004029B"/>
    <w:rsid w:val="000416D6"/>
    <w:rsid w:val="00041912"/>
    <w:rsid w:val="00041A47"/>
    <w:rsid w:val="00041EA8"/>
    <w:rsid w:val="0004209A"/>
    <w:rsid w:val="00042929"/>
    <w:rsid w:val="000429E0"/>
    <w:rsid w:val="0004376C"/>
    <w:rsid w:val="000438DD"/>
    <w:rsid w:val="00043CAB"/>
    <w:rsid w:val="00043E59"/>
    <w:rsid w:val="00044BBC"/>
    <w:rsid w:val="00044EA2"/>
    <w:rsid w:val="00044F46"/>
    <w:rsid w:val="000456C1"/>
    <w:rsid w:val="00045824"/>
    <w:rsid w:val="00045C63"/>
    <w:rsid w:val="00045CE7"/>
    <w:rsid w:val="00045DF2"/>
    <w:rsid w:val="000464DC"/>
    <w:rsid w:val="0004660B"/>
    <w:rsid w:val="0004661C"/>
    <w:rsid w:val="000477A7"/>
    <w:rsid w:val="00047A57"/>
    <w:rsid w:val="000510D9"/>
    <w:rsid w:val="0005131A"/>
    <w:rsid w:val="00051700"/>
    <w:rsid w:val="00052C5E"/>
    <w:rsid w:val="00052ECE"/>
    <w:rsid w:val="00053F17"/>
    <w:rsid w:val="000540A5"/>
    <w:rsid w:val="00054BDA"/>
    <w:rsid w:val="00054C69"/>
    <w:rsid w:val="00056097"/>
    <w:rsid w:val="000567FE"/>
    <w:rsid w:val="000569EE"/>
    <w:rsid w:val="00056D7B"/>
    <w:rsid w:val="0005719D"/>
    <w:rsid w:val="00057CB7"/>
    <w:rsid w:val="00057DA2"/>
    <w:rsid w:val="000616F7"/>
    <w:rsid w:val="0006187F"/>
    <w:rsid w:val="00061936"/>
    <w:rsid w:val="00061940"/>
    <w:rsid w:val="0006295F"/>
    <w:rsid w:val="00062AB7"/>
    <w:rsid w:val="00062F34"/>
    <w:rsid w:val="0006339C"/>
    <w:rsid w:val="00063633"/>
    <w:rsid w:val="00063B5F"/>
    <w:rsid w:val="00063DE9"/>
    <w:rsid w:val="00063F73"/>
    <w:rsid w:val="0006408B"/>
    <w:rsid w:val="000640BF"/>
    <w:rsid w:val="00064F2E"/>
    <w:rsid w:val="000651DB"/>
    <w:rsid w:val="000653C8"/>
    <w:rsid w:val="0006577B"/>
    <w:rsid w:val="00065FE1"/>
    <w:rsid w:val="000664BF"/>
    <w:rsid w:val="00066638"/>
    <w:rsid w:val="000667D3"/>
    <w:rsid w:val="000669EE"/>
    <w:rsid w:val="00067505"/>
    <w:rsid w:val="000676B4"/>
    <w:rsid w:val="00067709"/>
    <w:rsid w:val="00067AC4"/>
    <w:rsid w:val="00067EB9"/>
    <w:rsid w:val="0007004B"/>
    <w:rsid w:val="00070C4E"/>
    <w:rsid w:val="00071078"/>
    <w:rsid w:val="00071AA0"/>
    <w:rsid w:val="00071BBE"/>
    <w:rsid w:val="00071C7F"/>
    <w:rsid w:val="00071EA9"/>
    <w:rsid w:val="00072279"/>
    <w:rsid w:val="0007242C"/>
    <w:rsid w:val="000727B0"/>
    <w:rsid w:val="00072A06"/>
    <w:rsid w:val="00072D46"/>
    <w:rsid w:val="00073634"/>
    <w:rsid w:val="000742C8"/>
    <w:rsid w:val="00074666"/>
    <w:rsid w:val="00074A79"/>
    <w:rsid w:val="00074F8E"/>
    <w:rsid w:val="000755F6"/>
    <w:rsid w:val="00075786"/>
    <w:rsid w:val="00076F61"/>
    <w:rsid w:val="00080706"/>
    <w:rsid w:val="00080946"/>
    <w:rsid w:val="00080F97"/>
    <w:rsid w:val="000818B1"/>
    <w:rsid w:val="00082625"/>
    <w:rsid w:val="000827E1"/>
    <w:rsid w:val="00083120"/>
    <w:rsid w:val="00083286"/>
    <w:rsid w:val="00083745"/>
    <w:rsid w:val="00084275"/>
    <w:rsid w:val="00084390"/>
    <w:rsid w:val="0008443E"/>
    <w:rsid w:val="0008465C"/>
    <w:rsid w:val="000846ED"/>
    <w:rsid w:val="00086DD0"/>
    <w:rsid w:val="000877E3"/>
    <w:rsid w:val="00087904"/>
    <w:rsid w:val="00087ABC"/>
    <w:rsid w:val="000903E6"/>
    <w:rsid w:val="00090998"/>
    <w:rsid w:val="00090A26"/>
    <w:rsid w:val="00090DB4"/>
    <w:rsid w:val="0009101C"/>
    <w:rsid w:val="00091511"/>
    <w:rsid w:val="00091A6C"/>
    <w:rsid w:val="00092A20"/>
    <w:rsid w:val="00092C71"/>
    <w:rsid w:val="0009484E"/>
    <w:rsid w:val="0009496D"/>
    <w:rsid w:val="00094BA2"/>
    <w:rsid w:val="00094BC7"/>
    <w:rsid w:val="00094C2F"/>
    <w:rsid w:val="00095050"/>
    <w:rsid w:val="00095C55"/>
    <w:rsid w:val="00096456"/>
    <w:rsid w:val="000965A4"/>
    <w:rsid w:val="00096621"/>
    <w:rsid w:val="000969CB"/>
    <w:rsid w:val="000969E9"/>
    <w:rsid w:val="00096D48"/>
    <w:rsid w:val="00096D62"/>
    <w:rsid w:val="00096DA2"/>
    <w:rsid w:val="00097032"/>
    <w:rsid w:val="000972B3"/>
    <w:rsid w:val="0009756D"/>
    <w:rsid w:val="0009774B"/>
    <w:rsid w:val="000978D9"/>
    <w:rsid w:val="000A0F6C"/>
    <w:rsid w:val="000A1932"/>
    <w:rsid w:val="000A25DA"/>
    <w:rsid w:val="000A2999"/>
    <w:rsid w:val="000A2A1A"/>
    <w:rsid w:val="000A3019"/>
    <w:rsid w:val="000A3380"/>
    <w:rsid w:val="000A3597"/>
    <w:rsid w:val="000A36E2"/>
    <w:rsid w:val="000A3B62"/>
    <w:rsid w:val="000A3CA4"/>
    <w:rsid w:val="000A4652"/>
    <w:rsid w:val="000A469E"/>
    <w:rsid w:val="000A49D7"/>
    <w:rsid w:val="000A4A44"/>
    <w:rsid w:val="000A4E35"/>
    <w:rsid w:val="000A53AA"/>
    <w:rsid w:val="000A5975"/>
    <w:rsid w:val="000A5D4B"/>
    <w:rsid w:val="000A5EB5"/>
    <w:rsid w:val="000A6654"/>
    <w:rsid w:val="000A6799"/>
    <w:rsid w:val="000A6874"/>
    <w:rsid w:val="000A6996"/>
    <w:rsid w:val="000A6FED"/>
    <w:rsid w:val="000A74CD"/>
    <w:rsid w:val="000A778E"/>
    <w:rsid w:val="000A7A0D"/>
    <w:rsid w:val="000A7A17"/>
    <w:rsid w:val="000A7CAE"/>
    <w:rsid w:val="000A7CCB"/>
    <w:rsid w:val="000A7F44"/>
    <w:rsid w:val="000B03C7"/>
    <w:rsid w:val="000B09F6"/>
    <w:rsid w:val="000B0DE5"/>
    <w:rsid w:val="000B19E5"/>
    <w:rsid w:val="000B2B50"/>
    <w:rsid w:val="000B30D3"/>
    <w:rsid w:val="000B35DA"/>
    <w:rsid w:val="000B3BFA"/>
    <w:rsid w:val="000B4343"/>
    <w:rsid w:val="000B478B"/>
    <w:rsid w:val="000B4EA1"/>
    <w:rsid w:val="000B53F6"/>
    <w:rsid w:val="000B540F"/>
    <w:rsid w:val="000B5F15"/>
    <w:rsid w:val="000B6342"/>
    <w:rsid w:val="000B6372"/>
    <w:rsid w:val="000B68B5"/>
    <w:rsid w:val="000B6B85"/>
    <w:rsid w:val="000B708B"/>
    <w:rsid w:val="000C0D7D"/>
    <w:rsid w:val="000C1218"/>
    <w:rsid w:val="000C1520"/>
    <w:rsid w:val="000C16E8"/>
    <w:rsid w:val="000C1E04"/>
    <w:rsid w:val="000C2235"/>
    <w:rsid w:val="000C259B"/>
    <w:rsid w:val="000C2807"/>
    <w:rsid w:val="000C4A68"/>
    <w:rsid w:val="000C50A3"/>
    <w:rsid w:val="000C5E0E"/>
    <w:rsid w:val="000C626F"/>
    <w:rsid w:val="000C6324"/>
    <w:rsid w:val="000C716B"/>
    <w:rsid w:val="000C7842"/>
    <w:rsid w:val="000D017C"/>
    <w:rsid w:val="000D062C"/>
    <w:rsid w:val="000D08DE"/>
    <w:rsid w:val="000D09D2"/>
    <w:rsid w:val="000D0D6E"/>
    <w:rsid w:val="000D0F3B"/>
    <w:rsid w:val="000D0F4A"/>
    <w:rsid w:val="000D2988"/>
    <w:rsid w:val="000D33F1"/>
    <w:rsid w:val="000D36A4"/>
    <w:rsid w:val="000D3E5F"/>
    <w:rsid w:val="000D4151"/>
    <w:rsid w:val="000D49A7"/>
    <w:rsid w:val="000D530F"/>
    <w:rsid w:val="000D53FA"/>
    <w:rsid w:val="000D55FC"/>
    <w:rsid w:val="000D5AA2"/>
    <w:rsid w:val="000D5EF3"/>
    <w:rsid w:val="000D6274"/>
    <w:rsid w:val="000D644A"/>
    <w:rsid w:val="000D7156"/>
    <w:rsid w:val="000D7B10"/>
    <w:rsid w:val="000D7C10"/>
    <w:rsid w:val="000D7F6C"/>
    <w:rsid w:val="000E016A"/>
    <w:rsid w:val="000E1A81"/>
    <w:rsid w:val="000E33D6"/>
    <w:rsid w:val="000E3A85"/>
    <w:rsid w:val="000E3E06"/>
    <w:rsid w:val="000E3F96"/>
    <w:rsid w:val="000E507D"/>
    <w:rsid w:val="000E50E2"/>
    <w:rsid w:val="000E521A"/>
    <w:rsid w:val="000E5248"/>
    <w:rsid w:val="000E5391"/>
    <w:rsid w:val="000E5D1B"/>
    <w:rsid w:val="000E6198"/>
    <w:rsid w:val="000E6261"/>
    <w:rsid w:val="000E6C6E"/>
    <w:rsid w:val="000E7C6E"/>
    <w:rsid w:val="000E7E5C"/>
    <w:rsid w:val="000F01A9"/>
    <w:rsid w:val="000F0CA6"/>
    <w:rsid w:val="000F1102"/>
    <w:rsid w:val="000F1773"/>
    <w:rsid w:val="000F192D"/>
    <w:rsid w:val="000F1C1D"/>
    <w:rsid w:val="000F2814"/>
    <w:rsid w:val="000F2F22"/>
    <w:rsid w:val="000F3561"/>
    <w:rsid w:val="000F49DC"/>
    <w:rsid w:val="000F4F3E"/>
    <w:rsid w:val="000F4FE9"/>
    <w:rsid w:val="000F50B6"/>
    <w:rsid w:val="000F52D6"/>
    <w:rsid w:val="000F5378"/>
    <w:rsid w:val="000F580F"/>
    <w:rsid w:val="000F5F29"/>
    <w:rsid w:val="000F6070"/>
    <w:rsid w:val="000F6DCB"/>
    <w:rsid w:val="000F75ED"/>
    <w:rsid w:val="000F77CE"/>
    <w:rsid w:val="000F7ABF"/>
    <w:rsid w:val="000F7AE5"/>
    <w:rsid w:val="001002A7"/>
    <w:rsid w:val="00100D60"/>
    <w:rsid w:val="00100EF3"/>
    <w:rsid w:val="00100F95"/>
    <w:rsid w:val="00101515"/>
    <w:rsid w:val="001015C4"/>
    <w:rsid w:val="0010166E"/>
    <w:rsid w:val="001018ED"/>
    <w:rsid w:val="0010213E"/>
    <w:rsid w:val="00102159"/>
    <w:rsid w:val="0010279A"/>
    <w:rsid w:val="00102938"/>
    <w:rsid w:val="00102A9B"/>
    <w:rsid w:val="001031F2"/>
    <w:rsid w:val="0010368B"/>
    <w:rsid w:val="00103AF1"/>
    <w:rsid w:val="0010595E"/>
    <w:rsid w:val="00106018"/>
    <w:rsid w:val="00106EBA"/>
    <w:rsid w:val="00106F61"/>
    <w:rsid w:val="00107189"/>
    <w:rsid w:val="00107E3B"/>
    <w:rsid w:val="00110613"/>
    <w:rsid w:val="00110658"/>
    <w:rsid w:val="001106FC"/>
    <w:rsid w:val="00110A76"/>
    <w:rsid w:val="00110B25"/>
    <w:rsid w:val="00110EDE"/>
    <w:rsid w:val="00111356"/>
    <w:rsid w:val="00111D82"/>
    <w:rsid w:val="00111FE6"/>
    <w:rsid w:val="001123DB"/>
    <w:rsid w:val="00112589"/>
    <w:rsid w:val="00112680"/>
    <w:rsid w:val="00112D79"/>
    <w:rsid w:val="00113930"/>
    <w:rsid w:val="00113994"/>
    <w:rsid w:val="001142F0"/>
    <w:rsid w:val="00114492"/>
    <w:rsid w:val="00114785"/>
    <w:rsid w:val="001153BD"/>
    <w:rsid w:val="0011555C"/>
    <w:rsid w:val="001158A5"/>
    <w:rsid w:val="00115F79"/>
    <w:rsid w:val="0011616A"/>
    <w:rsid w:val="0011616F"/>
    <w:rsid w:val="001162ED"/>
    <w:rsid w:val="00117868"/>
    <w:rsid w:val="00117C20"/>
    <w:rsid w:val="00117D3F"/>
    <w:rsid w:val="00117E87"/>
    <w:rsid w:val="00120244"/>
    <w:rsid w:val="001203E1"/>
    <w:rsid w:val="001214E9"/>
    <w:rsid w:val="0012158E"/>
    <w:rsid w:val="0012165A"/>
    <w:rsid w:val="00121F49"/>
    <w:rsid w:val="00122909"/>
    <w:rsid w:val="00123153"/>
    <w:rsid w:val="00123757"/>
    <w:rsid w:val="00123796"/>
    <w:rsid w:val="00123CE1"/>
    <w:rsid w:val="00124188"/>
    <w:rsid w:val="001241DA"/>
    <w:rsid w:val="00124373"/>
    <w:rsid w:val="0012535E"/>
    <w:rsid w:val="00125625"/>
    <w:rsid w:val="001257F0"/>
    <w:rsid w:val="00125B8C"/>
    <w:rsid w:val="00126605"/>
    <w:rsid w:val="001273B9"/>
    <w:rsid w:val="0012755A"/>
    <w:rsid w:val="00127E6B"/>
    <w:rsid w:val="00130249"/>
    <w:rsid w:val="0013045E"/>
    <w:rsid w:val="001312FC"/>
    <w:rsid w:val="001318E0"/>
    <w:rsid w:val="00131B43"/>
    <w:rsid w:val="00131C07"/>
    <w:rsid w:val="00131D30"/>
    <w:rsid w:val="00131D70"/>
    <w:rsid w:val="001321C0"/>
    <w:rsid w:val="001325F7"/>
    <w:rsid w:val="00132BC7"/>
    <w:rsid w:val="00133611"/>
    <w:rsid w:val="00134294"/>
    <w:rsid w:val="001344CB"/>
    <w:rsid w:val="001350F9"/>
    <w:rsid w:val="00135537"/>
    <w:rsid w:val="00135C1D"/>
    <w:rsid w:val="001366E7"/>
    <w:rsid w:val="0013687E"/>
    <w:rsid w:val="00136BCA"/>
    <w:rsid w:val="00137C54"/>
    <w:rsid w:val="00137E5D"/>
    <w:rsid w:val="00140A0E"/>
    <w:rsid w:val="00140EFC"/>
    <w:rsid w:val="001412AE"/>
    <w:rsid w:val="00141B89"/>
    <w:rsid w:val="00141BD1"/>
    <w:rsid w:val="00141D8D"/>
    <w:rsid w:val="0014212A"/>
    <w:rsid w:val="00142B65"/>
    <w:rsid w:val="001436AD"/>
    <w:rsid w:val="00143D65"/>
    <w:rsid w:val="00143F5C"/>
    <w:rsid w:val="00144059"/>
    <w:rsid w:val="00144175"/>
    <w:rsid w:val="00144657"/>
    <w:rsid w:val="00144C64"/>
    <w:rsid w:val="00144CD9"/>
    <w:rsid w:val="0014526D"/>
    <w:rsid w:val="001452BA"/>
    <w:rsid w:val="00145BEB"/>
    <w:rsid w:val="00146A94"/>
    <w:rsid w:val="00146DAC"/>
    <w:rsid w:val="00146E9D"/>
    <w:rsid w:val="00147272"/>
    <w:rsid w:val="00147B14"/>
    <w:rsid w:val="0015038B"/>
    <w:rsid w:val="00150733"/>
    <w:rsid w:val="00150DE6"/>
    <w:rsid w:val="00150F46"/>
    <w:rsid w:val="001524A6"/>
    <w:rsid w:val="00152EA6"/>
    <w:rsid w:val="00152EBA"/>
    <w:rsid w:val="00152F16"/>
    <w:rsid w:val="00153302"/>
    <w:rsid w:val="00153444"/>
    <w:rsid w:val="00153DA2"/>
    <w:rsid w:val="001548CE"/>
    <w:rsid w:val="0015494C"/>
    <w:rsid w:val="00154C94"/>
    <w:rsid w:val="001551D6"/>
    <w:rsid w:val="00155B26"/>
    <w:rsid w:val="00155E69"/>
    <w:rsid w:val="00156168"/>
    <w:rsid w:val="00156243"/>
    <w:rsid w:val="00156C16"/>
    <w:rsid w:val="0015745A"/>
    <w:rsid w:val="00157638"/>
    <w:rsid w:val="00157B5A"/>
    <w:rsid w:val="00160022"/>
    <w:rsid w:val="001601AF"/>
    <w:rsid w:val="001601C8"/>
    <w:rsid w:val="00161F04"/>
    <w:rsid w:val="001620AC"/>
    <w:rsid w:val="001623D1"/>
    <w:rsid w:val="00162BE1"/>
    <w:rsid w:val="00162CFC"/>
    <w:rsid w:val="00163341"/>
    <w:rsid w:val="001643FE"/>
    <w:rsid w:val="0016458F"/>
    <w:rsid w:val="00164931"/>
    <w:rsid w:val="00164B9C"/>
    <w:rsid w:val="00164CAE"/>
    <w:rsid w:val="00164CCC"/>
    <w:rsid w:val="00164FA6"/>
    <w:rsid w:val="001653D9"/>
    <w:rsid w:val="0016582B"/>
    <w:rsid w:val="00165ABF"/>
    <w:rsid w:val="00165C4E"/>
    <w:rsid w:val="00167538"/>
    <w:rsid w:val="0017008E"/>
    <w:rsid w:val="0017034A"/>
    <w:rsid w:val="00170500"/>
    <w:rsid w:val="00170639"/>
    <w:rsid w:val="00170F44"/>
    <w:rsid w:val="001719A4"/>
    <w:rsid w:val="001722EE"/>
    <w:rsid w:val="00172EBF"/>
    <w:rsid w:val="001733BE"/>
    <w:rsid w:val="00173477"/>
    <w:rsid w:val="00173D70"/>
    <w:rsid w:val="00173F7D"/>
    <w:rsid w:val="00174619"/>
    <w:rsid w:val="00174BDB"/>
    <w:rsid w:val="00174C33"/>
    <w:rsid w:val="001758EB"/>
    <w:rsid w:val="00175948"/>
    <w:rsid w:val="00175FF4"/>
    <w:rsid w:val="001764FF"/>
    <w:rsid w:val="00176CB9"/>
    <w:rsid w:val="001772E8"/>
    <w:rsid w:val="00177B60"/>
    <w:rsid w:val="0018037E"/>
    <w:rsid w:val="00180724"/>
    <w:rsid w:val="00180B2D"/>
    <w:rsid w:val="0018102A"/>
    <w:rsid w:val="001816A8"/>
    <w:rsid w:val="001816BB"/>
    <w:rsid w:val="00181E14"/>
    <w:rsid w:val="00183718"/>
    <w:rsid w:val="00184D4D"/>
    <w:rsid w:val="00185151"/>
    <w:rsid w:val="00185345"/>
    <w:rsid w:val="00185AF8"/>
    <w:rsid w:val="00185EAF"/>
    <w:rsid w:val="00185FAF"/>
    <w:rsid w:val="001863B0"/>
    <w:rsid w:val="00186559"/>
    <w:rsid w:val="00186583"/>
    <w:rsid w:val="001870EC"/>
    <w:rsid w:val="0019009C"/>
    <w:rsid w:val="00190CD6"/>
    <w:rsid w:val="00190E96"/>
    <w:rsid w:val="001914C2"/>
    <w:rsid w:val="00191B5F"/>
    <w:rsid w:val="00191CA3"/>
    <w:rsid w:val="00192644"/>
    <w:rsid w:val="0019275A"/>
    <w:rsid w:val="0019288C"/>
    <w:rsid w:val="00192A56"/>
    <w:rsid w:val="00192B41"/>
    <w:rsid w:val="0019340A"/>
    <w:rsid w:val="00193A0C"/>
    <w:rsid w:val="00194110"/>
    <w:rsid w:val="00194823"/>
    <w:rsid w:val="00194A23"/>
    <w:rsid w:val="00195075"/>
    <w:rsid w:val="0019648B"/>
    <w:rsid w:val="0019723B"/>
    <w:rsid w:val="00197409"/>
    <w:rsid w:val="0019755D"/>
    <w:rsid w:val="00197ED9"/>
    <w:rsid w:val="001A0513"/>
    <w:rsid w:val="001A051E"/>
    <w:rsid w:val="001A053D"/>
    <w:rsid w:val="001A0C8F"/>
    <w:rsid w:val="001A1B5E"/>
    <w:rsid w:val="001A1F80"/>
    <w:rsid w:val="001A20BD"/>
    <w:rsid w:val="001A2426"/>
    <w:rsid w:val="001A2477"/>
    <w:rsid w:val="001A321A"/>
    <w:rsid w:val="001A39B1"/>
    <w:rsid w:val="001A3C51"/>
    <w:rsid w:val="001A3F1A"/>
    <w:rsid w:val="001A41A8"/>
    <w:rsid w:val="001A41E8"/>
    <w:rsid w:val="001A433B"/>
    <w:rsid w:val="001A4492"/>
    <w:rsid w:val="001A4B5D"/>
    <w:rsid w:val="001A53C1"/>
    <w:rsid w:val="001A5C0C"/>
    <w:rsid w:val="001A5D07"/>
    <w:rsid w:val="001A601F"/>
    <w:rsid w:val="001A6E12"/>
    <w:rsid w:val="001A70BE"/>
    <w:rsid w:val="001A7115"/>
    <w:rsid w:val="001A7FCE"/>
    <w:rsid w:val="001B0076"/>
    <w:rsid w:val="001B00CA"/>
    <w:rsid w:val="001B031E"/>
    <w:rsid w:val="001B0611"/>
    <w:rsid w:val="001B09B9"/>
    <w:rsid w:val="001B0ED3"/>
    <w:rsid w:val="001B14A6"/>
    <w:rsid w:val="001B150D"/>
    <w:rsid w:val="001B18C8"/>
    <w:rsid w:val="001B1B7D"/>
    <w:rsid w:val="001B1EDB"/>
    <w:rsid w:val="001B1F84"/>
    <w:rsid w:val="001B2178"/>
    <w:rsid w:val="001B23E1"/>
    <w:rsid w:val="001B2A1A"/>
    <w:rsid w:val="001B2DA6"/>
    <w:rsid w:val="001B3422"/>
    <w:rsid w:val="001B36E5"/>
    <w:rsid w:val="001B3984"/>
    <w:rsid w:val="001B39FA"/>
    <w:rsid w:val="001B3BCE"/>
    <w:rsid w:val="001B3D13"/>
    <w:rsid w:val="001B3DC7"/>
    <w:rsid w:val="001B3DF4"/>
    <w:rsid w:val="001B47FC"/>
    <w:rsid w:val="001B4B16"/>
    <w:rsid w:val="001B4CC1"/>
    <w:rsid w:val="001B4EC0"/>
    <w:rsid w:val="001B549E"/>
    <w:rsid w:val="001B5518"/>
    <w:rsid w:val="001B55F3"/>
    <w:rsid w:val="001B5A5C"/>
    <w:rsid w:val="001B6CB6"/>
    <w:rsid w:val="001B72BF"/>
    <w:rsid w:val="001B7BE8"/>
    <w:rsid w:val="001B7E0D"/>
    <w:rsid w:val="001C01EE"/>
    <w:rsid w:val="001C0A21"/>
    <w:rsid w:val="001C0AA4"/>
    <w:rsid w:val="001C0E4B"/>
    <w:rsid w:val="001C1458"/>
    <w:rsid w:val="001C1469"/>
    <w:rsid w:val="001C1703"/>
    <w:rsid w:val="001C26FD"/>
    <w:rsid w:val="001C29E9"/>
    <w:rsid w:val="001C335E"/>
    <w:rsid w:val="001C3EE8"/>
    <w:rsid w:val="001C47F7"/>
    <w:rsid w:val="001C52B3"/>
    <w:rsid w:val="001C540D"/>
    <w:rsid w:val="001C5CD5"/>
    <w:rsid w:val="001C61BF"/>
    <w:rsid w:val="001C644D"/>
    <w:rsid w:val="001C6B88"/>
    <w:rsid w:val="001C6BB1"/>
    <w:rsid w:val="001C717C"/>
    <w:rsid w:val="001C797D"/>
    <w:rsid w:val="001C79B3"/>
    <w:rsid w:val="001C7C16"/>
    <w:rsid w:val="001D01D7"/>
    <w:rsid w:val="001D01E3"/>
    <w:rsid w:val="001D03B4"/>
    <w:rsid w:val="001D0A02"/>
    <w:rsid w:val="001D0CB1"/>
    <w:rsid w:val="001D0DC1"/>
    <w:rsid w:val="001D0E21"/>
    <w:rsid w:val="001D1C52"/>
    <w:rsid w:val="001D224E"/>
    <w:rsid w:val="001D28CE"/>
    <w:rsid w:val="001D2C81"/>
    <w:rsid w:val="001D2CBD"/>
    <w:rsid w:val="001D32AB"/>
    <w:rsid w:val="001D3331"/>
    <w:rsid w:val="001D33B1"/>
    <w:rsid w:val="001D38B4"/>
    <w:rsid w:val="001D4292"/>
    <w:rsid w:val="001D476E"/>
    <w:rsid w:val="001D47B7"/>
    <w:rsid w:val="001D4971"/>
    <w:rsid w:val="001D4DEA"/>
    <w:rsid w:val="001D5047"/>
    <w:rsid w:val="001D5609"/>
    <w:rsid w:val="001D5D09"/>
    <w:rsid w:val="001D5F51"/>
    <w:rsid w:val="001D6440"/>
    <w:rsid w:val="001D6763"/>
    <w:rsid w:val="001D6A5C"/>
    <w:rsid w:val="001D6A84"/>
    <w:rsid w:val="001D77FA"/>
    <w:rsid w:val="001E058F"/>
    <w:rsid w:val="001E0979"/>
    <w:rsid w:val="001E0B2D"/>
    <w:rsid w:val="001E0C67"/>
    <w:rsid w:val="001E0DFF"/>
    <w:rsid w:val="001E0E6A"/>
    <w:rsid w:val="001E1314"/>
    <w:rsid w:val="001E1321"/>
    <w:rsid w:val="001E1C4B"/>
    <w:rsid w:val="001E1E3E"/>
    <w:rsid w:val="001E201D"/>
    <w:rsid w:val="001E32BF"/>
    <w:rsid w:val="001E339C"/>
    <w:rsid w:val="001E38B0"/>
    <w:rsid w:val="001E3E9F"/>
    <w:rsid w:val="001E450A"/>
    <w:rsid w:val="001E4584"/>
    <w:rsid w:val="001E6442"/>
    <w:rsid w:val="001E6785"/>
    <w:rsid w:val="001E6DCE"/>
    <w:rsid w:val="001E6E17"/>
    <w:rsid w:val="001E74FA"/>
    <w:rsid w:val="001E7CB6"/>
    <w:rsid w:val="001F0479"/>
    <w:rsid w:val="001F0F06"/>
    <w:rsid w:val="001F1E61"/>
    <w:rsid w:val="001F22A0"/>
    <w:rsid w:val="001F25F2"/>
    <w:rsid w:val="001F2840"/>
    <w:rsid w:val="001F2F4E"/>
    <w:rsid w:val="001F312E"/>
    <w:rsid w:val="001F3235"/>
    <w:rsid w:val="001F3416"/>
    <w:rsid w:val="001F384D"/>
    <w:rsid w:val="001F3F22"/>
    <w:rsid w:val="001F3F71"/>
    <w:rsid w:val="001F4048"/>
    <w:rsid w:val="001F42A1"/>
    <w:rsid w:val="001F487D"/>
    <w:rsid w:val="001F4EA6"/>
    <w:rsid w:val="001F50F9"/>
    <w:rsid w:val="001F572A"/>
    <w:rsid w:val="001F5D73"/>
    <w:rsid w:val="001F6529"/>
    <w:rsid w:val="001F7266"/>
    <w:rsid w:val="001F7638"/>
    <w:rsid w:val="001F7664"/>
    <w:rsid w:val="00200996"/>
    <w:rsid w:val="00200D0F"/>
    <w:rsid w:val="0020137E"/>
    <w:rsid w:val="00201D96"/>
    <w:rsid w:val="0020253F"/>
    <w:rsid w:val="002026EA"/>
    <w:rsid w:val="0020277E"/>
    <w:rsid w:val="00202A24"/>
    <w:rsid w:val="0020412A"/>
    <w:rsid w:val="002045C2"/>
    <w:rsid w:val="00205904"/>
    <w:rsid w:val="00205AFA"/>
    <w:rsid w:val="00205BAA"/>
    <w:rsid w:val="002064C2"/>
    <w:rsid w:val="00206813"/>
    <w:rsid w:val="00206E5E"/>
    <w:rsid w:val="00207FFC"/>
    <w:rsid w:val="00210680"/>
    <w:rsid w:val="002108D7"/>
    <w:rsid w:val="00210FFD"/>
    <w:rsid w:val="002113C0"/>
    <w:rsid w:val="00211788"/>
    <w:rsid w:val="00211954"/>
    <w:rsid w:val="00211C29"/>
    <w:rsid w:val="00211E38"/>
    <w:rsid w:val="00212372"/>
    <w:rsid w:val="0021242A"/>
    <w:rsid w:val="00212B57"/>
    <w:rsid w:val="00212DAA"/>
    <w:rsid w:val="0021305E"/>
    <w:rsid w:val="002139A5"/>
    <w:rsid w:val="00213C8D"/>
    <w:rsid w:val="00213E92"/>
    <w:rsid w:val="002143EA"/>
    <w:rsid w:val="00214D73"/>
    <w:rsid w:val="0021544C"/>
    <w:rsid w:val="00215C88"/>
    <w:rsid w:val="00215D48"/>
    <w:rsid w:val="00215D7E"/>
    <w:rsid w:val="00216632"/>
    <w:rsid w:val="00216C05"/>
    <w:rsid w:val="00216CD6"/>
    <w:rsid w:val="002170EB"/>
    <w:rsid w:val="002174DA"/>
    <w:rsid w:val="00217817"/>
    <w:rsid w:val="00217D7A"/>
    <w:rsid w:val="00217ED4"/>
    <w:rsid w:val="00220093"/>
    <w:rsid w:val="00220C2F"/>
    <w:rsid w:val="00220D78"/>
    <w:rsid w:val="00221183"/>
    <w:rsid w:val="00222209"/>
    <w:rsid w:val="00222923"/>
    <w:rsid w:val="00222E73"/>
    <w:rsid w:val="002232F5"/>
    <w:rsid w:val="002235F5"/>
    <w:rsid w:val="00223673"/>
    <w:rsid w:val="0022386B"/>
    <w:rsid w:val="0022393A"/>
    <w:rsid w:val="00223D56"/>
    <w:rsid w:val="00223D6A"/>
    <w:rsid w:val="00223DE4"/>
    <w:rsid w:val="00224101"/>
    <w:rsid w:val="002256EC"/>
    <w:rsid w:val="00225B06"/>
    <w:rsid w:val="00225D9E"/>
    <w:rsid w:val="0022623D"/>
    <w:rsid w:val="00226283"/>
    <w:rsid w:val="002272CE"/>
    <w:rsid w:val="00227C52"/>
    <w:rsid w:val="00227EDD"/>
    <w:rsid w:val="00230429"/>
    <w:rsid w:val="002304A6"/>
    <w:rsid w:val="0023083F"/>
    <w:rsid w:val="002319FC"/>
    <w:rsid w:val="00231BAA"/>
    <w:rsid w:val="00231E62"/>
    <w:rsid w:val="002322D6"/>
    <w:rsid w:val="0023266A"/>
    <w:rsid w:val="00232706"/>
    <w:rsid w:val="00232B17"/>
    <w:rsid w:val="00232CED"/>
    <w:rsid w:val="00233134"/>
    <w:rsid w:val="00233172"/>
    <w:rsid w:val="0023379B"/>
    <w:rsid w:val="002345A7"/>
    <w:rsid w:val="0023480F"/>
    <w:rsid w:val="00234CEE"/>
    <w:rsid w:val="00235232"/>
    <w:rsid w:val="0023544B"/>
    <w:rsid w:val="0023595F"/>
    <w:rsid w:val="0023649F"/>
    <w:rsid w:val="002365A3"/>
    <w:rsid w:val="0023678E"/>
    <w:rsid w:val="00236EEB"/>
    <w:rsid w:val="00236FDF"/>
    <w:rsid w:val="002378B8"/>
    <w:rsid w:val="0024033F"/>
    <w:rsid w:val="00241594"/>
    <w:rsid w:val="00241B59"/>
    <w:rsid w:val="00241B5F"/>
    <w:rsid w:val="00241F51"/>
    <w:rsid w:val="00242386"/>
    <w:rsid w:val="0024249B"/>
    <w:rsid w:val="00242561"/>
    <w:rsid w:val="00242DA4"/>
    <w:rsid w:val="00242EF7"/>
    <w:rsid w:val="0024354D"/>
    <w:rsid w:val="00243BDE"/>
    <w:rsid w:val="00243EAC"/>
    <w:rsid w:val="00244334"/>
    <w:rsid w:val="00244AAC"/>
    <w:rsid w:val="00244FCB"/>
    <w:rsid w:val="00245C5C"/>
    <w:rsid w:val="0024608A"/>
    <w:rsid w:val="00246157"/>
    <w:rsid w:val="002463D0"/>
    <w:rsid w:val="00246954"/>
    <w:rsid w:val="00247421"/>
    <w:rsid w:val="0024751E"/>
    <w:rsid w:val="0025087A"/>
    <w:rsid w:val="00250BB7"/>
    <w:rsid w:val="002512FB"/>
    <w:rsid w:val="002514AD"/>
    <w:rsid w:val="00251B08"/>
    <w:rsid w:val="002521CE"/>
    <w:rsid w:val="002524DC"/>
    <w:rsid w:val="002528F5"/>
    <w:rsid w:val="00252EDE"/>
    <w:rsid w:val="00253134"/>
    <w:rsid w:val="00253927"/>
    <w:rsid w:val="00254E65"/>
    <w:rsid w:val="00255080"/>
    <w:rsid w:val="002554E6"/>
    <w:rsid w:val="00255959"/>
    <w:rsid w:val="00255B74"/>
    <w:rsid w:val="00255B75"/>
    <w:rsid w:val="00255C15"/>
    <w:rsid w:val="00256575"/>
    <w:rsid w:val="002567F7"/>
    <w:rsid w:val="00256B10"/>
    <w:rsid w:val="00256E87"/>
    <w:rsid w:val="00256F57"/>
    <w:rsid w:val="00257BA0"/>
    <w:rsid w:val="00260202"/>
    <w:rsid w:val="0026021C"/>
    <w:rsid w:val="00261822"/>
    <w:rsid w:val="002619BB"/>
    <w:rsid w:val="00261D12"/>
    <w:rsid w:val="0026224C"/>
    <w:rsid w:val="002626E2"/>
    <w:rsid w:val="00263D86"/>
    <w:rsid w:val="002644D0"/>
    <w:rsid w:val="002644E1"/>
    <w:rsid w:val="002644F2"/>
    <w:rsid w:val="002645C0"/>
    <w:rsid w:val="00264F7F"/>
    <w:rsid w:val="00264FD1"/>
    <w:rsid w:val="002650D6"/>
    <w:rsid w:val="00266706"/>
    <w:rsid w:val="00266F1A"/>
    <w:rsid w:val="002672F8"/>
    <w:rsid w:val="00267460"/>
    <w:rsid w:val="002675DD"/>
    <w:rsid w:val="00267D1C"/>
    <w:rsid w:val="00267DF1"/>
    <w:rsid w:val="002709D5"/>
    <w:rsid w:val="00270E06"/>
    <w:rsid w:val="0027177F"/>
    <w:rsid w:val="0027256A"/>
    <w:rsid w:val="00272775"/>
    <w:rsid w:val="00272C80"/>
    <w:rsid w:val="00272E68"/>
    <w:rsid w:val="002733A9"/>
    <w:rsid w:val="00274339"/>
    <w:rsid w:val="0027442F"/>
    <w:rsid w:val="00274FD7"/>
    <w:rsid w:val="00275777"/>
    <w:rsid w:val="002759F2"/>
    <w:rsid w:val="00275B18"/>
    <w:rsid w:val="00275B3B"/>
    <w:rsid w:val="00275BB3"/>
    <w:rsid w:val="00275C38"/>
    <w:rsid w:val="00275E18"/>
    <w:rsid w:val="002760DB"/>
    <w:rsid w:val="0028032A"/>
    <w:rsid w:val="00280781"/>
    <w:rsid w:val="00280C00"/>
    <w:rsid w:val="0028145F"/>
    <w:rsid w:val="002830EC"/>
    <w:rsid w:val="00283915"/>
    <w:rsid w:val="00283BAE"/>
    <w:rsid w:val="0028415C"/>
    <w:rsid w:val="002852FC"/>
    <w:rsid w:val="002858D2"/>
    <w:rsid w:val="002859F1"/>
    <w:rsid w:val="00285A39"/>
    <w:rsid w:val="00285D0D"/>
    <w:rsid w:val="002861D7"/>
    <w:rsid w:val="0028638F"/>
    <w:rsid w:val="0028649B"/>
    <w:rsid w:val="002864A5"/>
    <w:rsid w:val="002865CE"/>
    <w:rsid w:val="00286821"/>
    <w:rsid w:val="0028683F"/>
    <w:rsid w:val="00286EF7"/>
    <w:rsid w:val="00286F54"/>
    <w:rsid w:val="00287116"/>
    <w:rsid w:val="00287327"/>
    <w:rsid w:val="002904EE"/>
    <w:rsid w:val="0029088E"/>
    <w:rsid w:val="0029088F"/>
    <w:rsid w:val="002912DC"/>
    <w:rsid w:val="00291A50"/>
    <w:rsid w:val="002921A6"/>
    <w:rsid w:val="0029238C"/>
    <w:rsid w:val="00292538"/>
    <w:rsid w:val="002926A5"/>
    <w:rsid w:val="00292706"/>
    <w:rsid w:val="002935B1"/>
    <w:rsid w:val="00293DB3"/>
    <w:rsid w:val="0029404C"/>
    <w:rsid w:val="00294278"/>
    <w:rsid w:val="00295BAB"/>
    <w:rsid w:val="00296B52"/>
    <w:rsid w:val="002974CB"/>
    <w:rsid w:val="00297CC8"/>
    <w:rsid w:val="002A0293"/>
    <w:rsid w:val="002A0472"/>
    <w:rsid w:val="002A0C3D"/>
    <w:rsid w:val="002A1648"/>
    <w:rsid w:val="002A1789"/>
    <w:rsid w:val="002A22CA"/>
    <w:rsid w:val="002A2917"/>
    <w:rsid w:val="002A2A54"/>
    <w:rsid w:val="002A2A66"/>
    <w:rsid w:val="002A3063"/>
    <w:rsid w:val="002A33BE"/>
    <w:rsid w:val="002A348D"/>
    <w:rsid w:val="002A3DD7"/>
    <w:rsid w:val="002A43BB"/>
    <w:rsid w:val="002A46F5"/>
    <w:rsid w:val="002A48D4"/>
    <w:rsid w:val="002A5239"/>
    <w:rsid w:val="002A54E1"/>
    <w:rsid w:val="002A56CC"/>
    <w:rsid w:val="002A58A0"/>
    <w:rsid w:val="002A596C"/>
    <w:rsid w:val="002A5C43"/>
    <w:rsid w:val="002A605B"/>
    <w:rsid w:val="002A6287"/>
    <w:rsid w:val="002A6B34"/>
    <w:rsid w:val="002A6E30"/>
    <w:rsid w:val="002A788C"/>
    <w:rsid w:val="002A78C1"/>
    <w:rsid w:val="002A7FD7"/>
    <w:rsid w:val="002B02D1"/>
    <w:rsid w:val="002B0771"/>
    <w:rsid w:val="002B0F0E"/>
    <w:rsid w:val="002B1AA2"/>
    <w:rsid w:val="002B25B6"/>
    <w:rsid w:val="002B3377"/>
    <w:rsid w:val="002B3395"/>
    <w:rsid w:val="002B3529"/>
    <w:rsid w:val="002B3B2B"/>
    <w:rsid w:val="002B3F4C"/>
    <w:rsid w:val="002B4428"/>
    <w:rsid w:val="002B4881"/>
    <w:rsid w:val="002B4AF6"/>
    <w:rsid w:val="002B517A"/>
    <w:rsid w:val="002B52C3"/>
    <w:rsid w:val="002B5496"/>
    <w:rsid w:val="002B5801"/>
    <w:rsid w:val="002B5CCC"/>
    <w:rsid w:val="002B6971"/>
    <w:rsid w:val="002B69BF"/>
    <w:rsid w:val="002B6D57"/>
    <w:rsid w:val="002B6F48"/>
    <w:rsid w:val="002B72C9"/>
    <w:rsid w:val="002C043B"/>
    <w:rsid w:val="002C04F6"/>
    <w:rsid w:val="002C092E"/>
    <w:rsid w:val="002C12CB"/>
    <w:rsid w:val="002C161B"/>
    <w:rsid w:val="002C1837"/>
    <w:rsid w:val="002C1860"/>
    <w:rsid w:val="002C2331"/>
    <w:rsid w:val="002C243A"/>
    <w:rsid w:val="002C2A21"/>
    <w:rsid w:val="002C2C26"/>
    <w:rsid w:val="002C314B"/>
    <w:rsid w:val="002C322C"/>
    <w:rsid w:val="002C46C4"/>
    <w:rsid w:val="002C4780"/>
    <w:rsid w:val="002C47DA"/>
    <w:rsid w:val="002C486A"/>
    <w:rsid w:val="002C4E22"/>
    <w:rsid w:val="002C5921"/>
    <w:rsid w:val="002C6127"/>
    <w:rsid w:val="002C6322"/>
    <w:rsid w:val="002C6777"/>
    <w:rsid w:val="002C6947"/>
    <w:rsid w:val="002C6D98"/>
    <w:rsid w:val="002C6DD9"/>
    <w:rsid w:val="002C71E8"/>
    <w:rsid w:val="002C7243"/>
    <w:rsid w:val="002C78D5"/>
    <w:rsid w:val="002C79A0"/>
    <w:rsid w:val="002C7DD0"/>
    <w:rsid w:val="002C7FED"/>
    <w:rsid w:val="002D0036"/>
    <w:rsid w:val="002D0514"/>
    <w:rsid w:val="002D052B"/>
    <w:rsid w:val="002D08C4"/>
    <w:rsid w:val="002D0D18"/>
    <w:rsid w:val="002D1931"/>
    <w:rsid w:val="002D19BB"/>
    <w:rsid w:val="002D2176"/>
    <w:rsid w:val="002D2495"/>
    <w:rsid w:val="002D36F7"/>
    <w:rsid w:val="002D418C"/>
    <w:rsid w:val="002D4B13"/>
    <w:rsid w:val="002D4B47"/>
    <w:rsid w:val="002D5181"/>
    <w:rsid w:val="002D5887"/>
    <w:rsid w:val="002D5CA9"/>
    <w:rsid w:val="002D61CF"/>
    <w:rsid w:val="002D6254"/>
    <w:rsid w:val="002D655D"/>
    <w:rsid w:val="002D6EBB"/>
    <w:rsid w:val="002D6F1C"/>
    <w:rsid w:val="002D73CF"/>
    <w:rsid w:val="002D7D74"/>
    <w:rsid w:val="002D7DB2"/>
    <w:rsid w:val="002D7F46"/>
    <w:rsid w:val="002D7F5F"/>
    <w:rsid w:val="002E19C2"/>
    <w:rsid w:val="002E2B94"/>
    <w:rsid w:val="002E3391"/>
    <w:rsid w:val="002E3613"/>
    <w:rsid w:val="002E4000"/>
    <w:rsid w:val="002E4479"/>
    <w:rsid w:val="002E4C25"/>
    <w:rsid w:val="002E4E47"/>
    <w:rsid w:val="002E5323"/>
    <w:rsid w:val="002E5567"/>
    <w:rsid w:val="002E5A40"/>
    <w:rsid w:val="002E5C26"/>
    <w:rsid w:val="002E66DD"/>
    <w:rsid w:val="002E6999"/>
    <w:rsid w:val="002E69A8"/>
    <w:rsid w:val="002E71A7"/>
    <w:rsid w:val="002E7704"/>
    <w:rsid w:val="002E78CE"/>
    <w:rsid w:val="002E7D89"/>
    <w:rsid w:val="002F0A25"/>
    <w:rsid w:val="002F131B"/>
    <w:rsid w:val="002F18A2"/>
    <w:rsid w:val="002F21B6"/>
    <w:rsid w:val="002F240B"/>
    <w:rsid w:val="002F2B58"/>
    <w:rsid w:val="002F2DA3"/>
    <w:rsid w:val="002F2E75"/>
    <w:rsid w:val="002F2F14"/>
    <w:rsid w:val="002F322B"/>
    <w:rsid w:val="002F3690"/>
    <w:rsid w:val="002F3873"/>
    <w:rsid w:val="002F3AC1"/>
    <w:rsid w:val="002F4479"/>
    <w:rsid w:val="002F4884"/>
    <w:rsid w:val="002F525F"/>
    <w:rsid w:val="002F5B22"/>
    <w:rsid w:val="002F61AA"/>
    <w:rsid w:val="002F6811"/>
    <w:rsid w:val="002F6841"/>
    <w:rsid w:val="002F6A1E"/>
    <w:rsid w:val="002F6E11"/>
    <w:rsid w:val="002F7388"/>
    <w:rsid w:val="002F7D26"/>
    <w:rsid w:val="003002B4"/>
    <w:rsid w:val="00300569"/>
    <w:rsid w:val="00300843"/>
    <w:rsid w:val="00301391"/>
    <w:rsid w:val="00301BE0"/>
    <w:rsid w:val="00301CA4"/>
    <w:rsid w:val="00301D94"/>
    <w:rsid w:val="00302103"/>
    <w:rsid w:val="00302130"/>
    <w:rsid w:val="003022F1"/>
    <w:rsid w:val="003024AC"/>
    <w:rsid w:val="003027A4"/>
    <w:rsid w:val="00302F00"/>
    <w:rsid w:val="00302FBC"/>
    <w:rsid w:val="003037BD"/>
    <w:rsid w:val="0030452F"/>
    <w:rsid w:val="0030489B"/>
    <w:rsid w:val="00305AC3"/>
    <w:rsid w:val="003063D4"/>
    <w:rsid w:val="0030683C"/>
    <w:rsid w:val="00306DF8"/>
    <w:rsid w:val="0031064E"/>
    <w:rsid w:val="00310D60"/>
    <w:rsid w:val="003110EC"/>
    <w:rsid w:val="003118E6"/>
    <w:rsid w:val="00311970"/>
    <w:rsid w:val="00311B2C"/>
    <w:rsid w:val="00311DF5"/>
    <w:rsid w:val="0031226F"/>
    <w:rsid w:val="003122F4"/>
    <w:rsid w:val="003127FF"/>
    <w:rsid w:val="00312E6F"/>
    <w:rsid w:val="00313DFF"/>
    <w:rsid w:val="00313F93"/>
    <w:rsid w:val="00314FDC"/>
    <w:rsid w:val="003152D4"/>
    <w:rsid w:val="0031541F"/>
    <w:rsid w:val="0031550F"/>
    <w:rsid w:val="003158BC"/>
    <w:rsid w:val="00315A19"/>
    <w:rsid w:val="00315EF1"/>
    <w:rsid w:val="0031612C"/>
    <w:rsid w:val="003165BA"/>
    <w:rsid w:val="003165DF"/>
    <w:rsid w:val="0031686B"/>
    <w:rsid w:val="00316B59"/>
    <w:rsid w:val="00316D83"/>
    <w:rsid w:val="00316F3D"/>
    <w:rsid w:val="00316F98"/>
    <w:rsid w:val="00317208"/>
    <w:rsid w:val="003173E6"/>
    <w:rsid w:val="003174B8"/>
    <w:rsid w:val="00317B1A"/>
    <w:rsid w:val="00317C30"/>
    <w:rsid w:val="00317C39"/>
    <w:rsid w:val="00320196"/>
    <w:rsid w:val="00320202"/>
    <w:rsid w:val="00320529"/>
    <w:rsid w:val="0032098C"/>
    <w:rsid w:val="00320CDB"/>
    <w:rsid w:val="003210B5"/>
    <w:rsid w:val="003217D6"/>
    <w:rsid w:val="00321952"/>
    <w:rsid w:val="00321B9D"/>
    <w:rsid w:val="00321DE1"/>
    <w:rsid w:val="0032221E"/>
    <w:rsid w:val="003225E1"/>
    <w:rsid w:val="00322699"/>
    <w:rsid w:val="00322A12"/>
    <w:rsid w:val="003236D6"/>
    <w:rsid w:val="00323B2F"/>
    <w:rsid w:val="00323B74"/>
    <w:rsid w:val="00324915"/>
    <w:rsid w:val="0032514B"/>
    <w:rsid w:val="0032570A"/>
    <w:rsid w:val="00325B47"/>
    <w:rsid w:val="00325B61"/>
    <w:rsid w:val="003267B0"/>
    <w:rsid w:val="00327556"/>
    <w:rsid w:val="003277D5"/>
    <w:rsid w:val="0033003B"/>
    <w:rsid w:val="0033025F"/>
    <w:rsid w:val="003305CE"/>
    <w:rsid w:val="00330710"/>
    <w:rsid w:val="00330B6E"/>
    <w:rsid w:val="00330CE0"/>
    <w:rsid w:val="00330E27"/>
    <w:rsid w:val="00331C8B"/>
    <w:rsid w:val="00331D27"/>
    <w:rsid w:val="003323A7"/>
    <w:rsid w:val="003326DB"/>
    <w:rsid w:val="00332C14"/>
    <w:rsid w:val="00332CD0"/>
    <w:rsid w:val="0033305F"/>
    <w:rsid w:val="0033324E"/>
    <w:rsid w:val="00333432"/>
    <w:rsid w:val="003342FB"/>
    <w:rsid w:val="00334488"/>
    <w:rsid w:val="00334516"/>
    <w:rsid w:val="00334E56"/>
    <w:rsid w:val="00335283"/>
    <w:rsid w:val="00335FB7"/>
    <w:rsid w:val="003362C3"/>
    <w:rsid w:val="0033737E"/>
    <w:rsid w:val="00337A3D"/>
    <w:rsid w:val="00337A50"/>
    <w:rsid w:val="0034016F"/>
    <w:rsid w:val="00340CBA"/>
    <w:rsid w:val="00340E4D"/>
    <w:rsid w:val="00341AAC"/>
    <w:rsid w:val="00341BB7"/>
    <w:rsid w:val="00341E73"/>
    <w:rsid w:val="00342AC6"/>
    <w:rsid w:val="00343758"/>
    <w:rsid w:val="00343AAA"/>
    <w:rsid w:val="003440F9"/>
    <w:rsid w:val="00344A4D"/>
    <w:rsid w:val="00344C3E"/>
    <w:rsid w:val="00345452"/>
    <w:rsid w:val="00345751"/>
    <w:rsid w:val="003458B9"/>
    <w:rsid w:val="003458E5"/>
    <w:rsid w:val="00345D07"/>
    <w:rsid w:val="00345EC7"/>
    <w:rsid w:val="003469D3"/>
    <w:rsid w:val="00346E9B"/>
    <w:rsid w:val="00347224"/>
    <w:rsid w:val="00347333"/>
    <w:rsid w:val="00347349"/>
    <w:rsid w:val="00347894"/>
    <w:rsid w:val="00347D33"/>
    <w:rsid w:val="0035013A"/>
    <w:rsid w:val="003501C1"/>
    <w:rsid w:val="00351281"/>
    <w:rsid w:val="00351CC3"/>
    <w:rsid w:val="00351FB7"/>
    <w:rsid w:val="00352928"/>
    <w:rsid w:val="00352D60"/>
    <w:rsid w:val="00352FEB"/>
    <w:rsid w:val="00352FF3"/>
    <w:rsid w:val="003535F5"/>
    <w:rsid w:val="00353894"/>
    <w:rsid w:val="00353A46"/>
    <w:rsid w:val="00354251"/>
    <w:rsid w:val="003543C1"/>
    <w:rsid w:val="00354691"/>
    <w:rsid w:val="00354BB9"/>
    <w:rsid w:val="00354DA1"/>
    <w:rsid w:val="00355759"/>
    <w:rsid w:val="00355E91"/>
    <w:rsid w:val="00356E28"/>
    <w:rsid w:val="00357378"/>
    <w:rsid w:val="003573E7"/>
    <w:rsid w:val="00357834"/>
    <w:rsid w:val="00357C6C"/>
    <w:rsid w:val="003608A4"/>
    <w:rsid w:val="00360DC5"/>
    <w:rsid w:val="0036150C"/>
    <w:rsid w:val="003618A9"/>
    <w:rsid w:val="00362473"/>
    <w:rsid w:val="003626A6"/>
    <w:rsid w:val="0036294D"/>
    <w:rsid w:val="0036341C"/>
    <w:rsid w:val="00363CCC"/>
    <w:rsid w:val="00363F84"/>
    <w:rsid w:val="00364019"/>
    <w:rsid w:val="0036414F"/>
    <w:rsid w:val="00364262"/>
    <w:rsid w:val="00364C3C"/>
    <w:rsid w:val="00364E24"/>
    <w:rsid w:val="00364E6C"/>
    <w:rsid w:val="00364FE7"/>
    <w:rsid w:val="00365582"/>
    <w:rsid w:val="00365BFB"/>
    <w:rsid w:val="00366519"/>
    <w:rsid w:val="003665E2"/>
    <w:rsid w:val="00366633"/>
    <w:rsid w:val="00366694"/>
    <w:rsid w:val="00366C41"/>
    <w:rsid w:val="00366D9A"/>
    <w:rsid w:val="00366E61"/>
    <w:rsid w:val="003673C4"/>
    <w:rsid w:val="00370A4C"/>
    <w:rsid w:val="00370F55"/>
    <w:rsid w:val="00371037"/>
    <w:rsid w:val="003716FA"/>
    <w:rsid w:val="00372907"/>
    <w:rsid w:val="003729F5"/>
    <w:rsid w:val="00373344"/>
    <w:rsid w:val="003733F3"/>
    <w:rsid w:val="00373465"/>
    <w:rsid w:val="00373570"/>
    <w:rsid w:val="003740D1"/>
    <w:rsid w:val="0037493A"/>
    <w:rsid w:val="00374A7E"/>
    <w:rsid w:val="00374DA4"/>
    <w:rsid w:val="00375DFE"/>
    <w:rsid w:val="003762D6"/>
    <w:rsid w:val="00376542"/>
    <w:rsid w:val="00376D12"/>
    <w:rsid w:val="00376E54"/>
    <w:rsid w:val="0037762D"/>
    <w:rsid w:val="0038046F"/>
    <w:rsid w:val="00380ACD"/>
    <w:rsid w:val="00380DA6"/>
    <w:rsid w:val="0038110E"/>
    <w:rsid w:val="00381828"/>
    <w:rsid w:val="00381A13"/>
    <w:rsid w:val="00381B76"/>
    <w:rsid w:val="003824AF"/>
    <w:rsid w:val="00383B5E"/>
    <w:rsid w:val="003842EC"/>
    <w:rsid w:val="00384741"/>
    <w:rsid w:val="00384A08"/>
    <w:rsid w:val="003851F9"/>
    <w:rsid w:val="00385F9A"/>
    <w:rsid w:val="0038627E"/>
    <w:rsid w:val="00386868"/>
    <w:rsid w:val="0038758F"/>
    <w:rsid w:val="003875D5"/>
    <w:rsid w:val="0038792B"/>
    <w:rsid w:val="00387B7A"/>
    <w:rsid w:val="0039137C"/>
    <w:rsid w:val="00391776"/>
    <w:rsid w:val="00391C06"/>
    <w:rsid w:val="00391C30"/>
    <w:rsid w:val="00392083"/>
    <w:rsid w:val="003921AC"/>
    <w:rsid w:val="0039248F"/>
    <w:rsid w:val="00392527"/>
    <w:rsid w:val="00392CE5"/>
    <w:rsid w:val="00393263"/>
    <w:rsid w:val="0039369A"/>
    <w:rsid w:val="00393909"/>
    <w:rsid w:val="0039427F"/>
    <w:rsid w:val="00395087"/>
    <w:rsid w:val="00395095"/>
    <w:rsid w:val="003953AB"/>
    <w:rsid w:val="00396171"/>
    <w:rsid w:val="00396322"/>
    <w:rsid w:val="0039640E"/>
    <w:rsid w:val="003965BC"/>
    <w:rsid w:val="00396644"/>
    <w:rsid w:val="00396711"/>
    <w:rsid w:val="003967AF"/>
    <w:rsid w:val="003972C1"/>
    <w:rsid w:val="003979AC"/>
    <w:rsid w:val="003A01DB"/>
    <w:rsid w:val="003A0739"/>
    <w:rsid w:val="003A0B15"/>
    <w:rsid w:val="003A0C6E"/>
    <w:rsid w:val="003A1153"/>
    <w:rsid w:val="003A140F"/>
    <w:rsid w:val="003A146B"/>
    <w:rsid w:val="003A24B4"/>
    <w:rsid w:val="003A32E9"/>
    <w:rsid w:val="003A3406"/>
    <w:rsid w:val="003A36C0"/>
    <w:rsid w:val="003A37FE"/>
    <w:rsid w:val="003A3B0D"/>
    <w:rsid w:val="003A3C3C"/>
    <w:rsid w:val="003A48C4"/>
    <w:rsid w:val="003A5248"/>
    <w:rsid w:val="003A5F16"/>
    <w:rsid w:val="003A6829"/>
    <w:rsid w:val="003A6E6C"/>
    <w:rsid w:val="003A7817"/>
    <w:rsid w:val="003A78E2"/>
    <w:rsid w:val="003A7A09"/>
    <w:rsid w:val="003A7F37"/>
    <w:rsid w:val="003B0087"/>
    <w:rsid w:val="003B00D4"/>
    <w:rsid w:val="003B0359"/>
    <w:rsid w:val="003B0895"/>
    <w:rsid w:val="003B0DBF"/>
    <w:rsid w:val="003B1BC6"/>
    <w:rsid w:val="003B1CDA"/>
    <w:rsid w:val="003B27DA"/>
    <w:rsid w:val="003B2C63"/>
    <w:rsid w:val="003B2E75"/>
    <w:rsid w:val="003B31FF"/>
    <w:rsid w:val="003B3527"/>
    <w:rsid w:val="003B35D9"/>
    <w:rsid w:val="003B375E"/>
    <w:rsid w:val="003B3B32"/>
    <w:rsid w:val="003B3CB0"/>
    <w:rsid w:val="003B470C"/>
    <w:rsid w:val="003B47AB"/>
    <w:rsid w:val="003B4DC0"/>
    <w:rsid w:val="003B5082"/>
    <w:rsid w:val="003B51F9"/>
    <w:rsid w:val="003B595F"/>
    <w:rsid w:val="003B5B21"/>
    <w:rsid w:val="003B66AC"/>
    <w:rsid w:val="003B6831"/>
    <w:rsid w:val="003B6F9A"/>
    <w:rsid w:val="003B6FD0"/>
    <w:rsid w:val="003B72DC"/>
    <w:rsid w:val="003C0790"/>
    <w:rsid w:val="003C0973"/>
    <w:rsid w:val="003C0A46"/>
    <w:rsid w:val="003C2911"/>
    <w:rsid w:val="003C3153"/>
    <w:rsid w:val="003C34AC"/>
    <w:rsid w:val="003C35A2"/>
    <w:rsid w:val="003C4018"/>
    <w:rsid w:val="003C4B35"/>
    <w:rsid w:val="003C534F"/>
    <w:rsid w:val="003C545A"/>
    <w:rsid w:val="003C5969"/>
    <w:rsid w:val="003C62E1"/>
    <w:rsid w:val="003C63AA"/>
    <w:rsid w:val="003C6BBB"/>
    <w:rsid w:val="003C78B0"/>
    <w:rsid w:val="003C7B68"/>
    <w:rsid w:val="003D050E"/>
    <w:rsid w:val="003D0656"/>
    <w:rsid w:val="003D09EA"/>
    <w:rsid w:val="003D0AD6"/>
    <w:rsid w:val="003D1266"/>
    <w:rsid w:val="003D13F3"/>
    <w:rsid w:val="003D2653"/>
    <w:rsid w:val="003D2C4B"/>
    <w:rsid w:val="003D32F1"/>
    <w:rsid w:val="003D6243"/>
    <w:rsid w:val="003D65F0"/>
    <w:rsid w:val="003D664D"/>
    <w:rsid w:val="003D6978"/>
    <w:rsid w:val="003D7285"/>
    <w:rsid w:val="003D7669"/>
    <w:rsid w:val="003E0954"/>
    <w:rsid w:val="003E1F54"/>
    <w:rsid w:val="003E252D"/>
    <w:rsid w:val="003E2549"/>
    <w:rsid w:val="003E25BD"/>
    <w:rsid w:val="003E2677"/>
    <w:rsid w:val="003E298B"/>
    <w:rsid w:val="003E2E38"/>
    <w:rsid w:val="003E3DEA"/>
    <w:rsid w:val="003E3F5B"/>
    <w:rsid w:val="003E4237"/>
    <w:rsid w:val="003E42C6"/>
    <w:rsid w:val="003E535E"/>
    <w:rsid w:val="003E554D"/>
    <w:rsid w:val="003E5833"/>
    <w:rsid w:val="003E5AC1"/>
    <w:rsid w:val="003E5B69"/>
    <w:rsid w:val="003E6620"/>
    <w:rsid w:val="003E6D43"/>
    <w:rsid w:val="003E72F4"/>
    <w:rsid w:val="003E7355"/>
    <w:rsid w:val="003E7391"/>
    <w:rsid w:val="003E7EB5"/>
    <w:rsid w:val="003E7F86"/>
    <w:rsid w:val="003F003A"/>
    <w:rsid w:val="003F0069"/>
    <w:rsid w:val="003F07E9"/>
    <w:rsid w:val="003F0BE6"/>
    <w:rsid w:val="003F163A"/>
    <w:rsid w:val="003F174D"/>
    <w:rsid w:val="003F194B"/>
    <w:rsid w:val="003F1E19"/>
    <w:rsid w:val="003F2650"/>
    <w:rsid w:val="003F2655"/>
    <w:rsid w:val="003F3186"/>
    <w:rsid w:val="003F3432"/>
    <w:rsid w:val="003F375F"/>
    <w:rsid w:val="003F388C"/>
    <w:rsid w:val="003F3EC2"/>
    <w:rsid w:val="003F4456"/>
    <w:rsid w:val="003F4A9F"/>
    <w:rsid w:val="003F52E4"/>
    <w:rsid w:val="003F536F"/>
    <w:rsid w:val="003F597F"/>
    <w:rsid w:val="003F6438"/>
    <w:rsid w:val="003F647E"/>
    <w:rsid w:val="003F6B3E"/>
    <w:rsid w:val="003F7DA6"/>
    <w:rsid w:val="003F7DF9"/>
    <w:rsid w:val="00400739"/>
    <w:rsid w:val="00400D19"/>
    <w:rsid w:val="00401448"/>
    <w:rsid w:val="0040163E"/>
    <w:rsid w:val="00401F84"/>
    <w:rsid w:val="00403B95"/>
    <w:rsid w:val="0040429F"/>
    <w:rsid w:val="00404D1F"/>
    <w:rsid w:val="0040593C"/>
    <w:rsid w:val="004059DA"/>
    <w:rsid w:val="00405F89"/>
    <w:rsid w:val="0040655D"/>
    <w:rsid w:val="004068E7"/>
    <w:rsid w:val="00406BD6"/>
    <w:rsid w:val="00406EB1"/>
    <w:rsid w:val="004070D9"/>
    <w:rsid w:val="004072C5"/>
    <w:rsid w:val="00410556"/>
    <w:rsid w:val="00410815"/>
    <w:rsid w:val="00410929"/>
    <w:rsid w:val="00410EF1"/>
    <w:rsid w:val="00411640"/>
    <w:rsid w:val="00411A7E"/>
    <w:rsid w:val="00411B6A"/>
    <w:rsid w:val="00411B7C"/>
    <w:rsid w:val="0041311B"/>
    <w:rsid w:val="00413252"/>
    <w:rsid w:val="00413BCD"/>
    <w:rsid w:val="004146D6"/>
    <w:rsid w:val="00414813"/>
    <w:rsid w:val="00414F33"/>
    <w:rsid w:val="00415230"/>
    <w:rsid w:val="0041584A"/>
    <w:rsid w:val="0041671B"/>
    <w:rsid w:val="00416AD2"/>
    <w:rsid w:val="00416AE8"/>
    <w:rsid w:val="00416EC0"/>
    <w:rsid w:val="0041718D"/>
    <w:rsid w:val="004174B1"/>
    <w:rsid w:val="004178E5"/>
    <w:rsid w:val="00420249"/>
    <w:rsid w:val="00420424"/>
    <w:rsid w:val="0042175E"/>
    <w:rsid w:val="00421EBC"/>
    <w:rsid w:val="004222B1"/>
    <w:rsid w:val="0042235A"/>
    <w:rsid w:val="004223A3"/>
    <w:rsid w:val="00422E4D"/>
    <w:rsid w:val="004231EE"/>
    <w:rsid w:val="00424013"/>
    <w:rsid w:val="00424C7B"/>
    <w:rsid w:val="00424EC8"/>
    <w:rsid w:val="00425449"/>
    <w:rsid w:val="00425461"/>
    <w:rsid w:val="00425477"/>
    <w:rsid w:val="0042582D"/>
    <w:rsid w:val="00425E5A"/>
    <w:rsid w:val="0042611F"/>
    <w:rsid w:val="0042678B"/>
    <w:rsid w:val="004269A5"/>
    <w:rsid w:val="00426EC5"/>
    <w:rsid w:val="0042734B"/>
    <w:rsid w:val="004277E6"/>
    <w:rsid w:val="004279C2"/>
    <w:rsid w:val="004302ED"/>
    <w:rsid w:val="004305F4"/>
    <w:rsid w:val="004306B7"/>
    <w:rsid w:val="0043074A"/>
    <w:rsid w:val="0043091E"/>
    <w:rsid w:val="004313B8"/>
    <w:rsid w:val="0043142D"/>
    <w:rsid w:val="00431603"/>
    <w:rsid w:val="00431638"/>
    <w:rsid w:val="00431866"/>
    <w:rsid w:val="00432584"/>
    <w:rsid w:val="004325F5"/>
    <w:rsid w:val="00432778"/>
    <w:rsid w:val="00432A53"/>
    <w:rsid w:val="00433126"/>
    <w:rsid w:val="00433832"/>
    <w:rsid w:val="004339BB"/>
    <w:rsid w:val="00433A29"/>
    <w:rsid w:val="00433E9E"/>
    <w:rsid w:val="00433F4B"/>
    <w:rsid w:val="004342DF"/>
    <w:rsid w:val="004347C5"/>
    <w:rsid w:val="00434BFC"/>
    <w:rsid w:val="0043604C"/>
    <w:rsid w:val="004372AF"/>
    <w:rsid w:val="00437492"/>
    <w:rsid w:val="0043782F"/>
    <w:rsid w:val="00437CC5"/>
    <w:rsid w:val="0044019E"/>
    <w:rsid w:val="00440B89"/>
    <w:rsid w:val="00441F6D"/>
    <w:rsid w:val="00441FA4"/>
    <w:rsid w:val="00442317"/>
    <w:rsid w:val="00442A20"/>
    <w:rsid w:val="00442B6E"/>
    <w:rsid w:val="00443919"/>
    <w:rsid w:val="0044434A"/>
    <w:rsid w:val="00444439"/>
    <w:rsid w:val="00444508"/>
    <w:rsid w:val="00444B15"/>
    <w:rsid w:val="00445933"/>
    <w:rsid w:val="00445A38"/>
    <w:rsid w:val="00445E97"/>
    <w:rsid w:val="00446412"/>
    <w:rsid w:val="004464B7"/>
    <w:rsid w:val="004476E4"/>
    <w:rsid w:val="0044771F"/>
    <w:rsid w:val="00447CD0"/>
    <w:rsid w:val="00447E6F"/>
    <w:rsid w:val="00447F49"/>
    <w:rsid w:val="00450705"/>
    <w:rsid w:val="004509D0"/>
    <w:rsid w:val="00450F64"/>
    <w:rsid w:val="004520C5"/>
    <w:rsid w:val="00452828"/>
    <w:rsid w:val="0045299A"/>
    <w:rsid w:val="00453C34"/>
    <w:rsid w:val="00454531"/>
    <w:rsid w:val="004546F9"/>
    <w:rsid w:val="00454CD1"/>
    <w:rsid w:val="00454EB6"/>
    <w:rsid w:val="0045557D"/>
    <w:rsid w:val="00455F2F"/>
    <w:rsid w:val="00455FB7"/>
    <w:rsid w:val="004560C1"/>
    <w:rsid w:val="0045650E"/>
    <w:rsid w:val="00456549"/>
    <w:rsid w:val="00456D41"/>
    <w:rsid w:val="00457080"/>
    <w:rsid w:val="00457534"/>
    <w:rsid w:val="004602CB"/>
    <w:rsid w:val="00461274"/>
    <w:rsid w:val="0046213D"/>
    <w:rsid w:val="00462B37"/>
    <w:rsid w:val="00462EDC"/>
    <w:rsid w:val="0046310D"/>
    <w:rsid w:val="00463161"/>
    <w:rsid w:val="004641A2"/>
    <w:rsid w:val="004642F4"/>
    <w:rsid w:val="00464486"/>
    <w:rsid w:val="0046464D"/>
    <w:rsid w:val="0046490A"/>
    <w:rsid w:val="00464E0C"/>
    <w:rsid w:val="00464EC3"/>
    <w:rsid w:val="004654EF"/>
    <w:rsid w:val="00465540"/>
    <w:rsid w:val="0046596F"/>
    <w:rsid w:val="00465FB8"/>
    <w:rsid w:val="004666F2"/>
    <w:rsid w:val="00466AD4"/>
    <w:rsid w:val="00466BFE"/>
    <w:rsid w:val="00466CFD"/>
    <w:rsid w:val="00466F5B"/>
    <w:rsid w:val="0046709B"/>
    <w:rsid w:val="00467240"/>
    <w:rsid w:val="00467916"/>
    <w:rsid w:val="00467FB8"/>
    <w:rsid w:val="00467FD2"/>
    <w:rsid w:val="004708B7"/>
    <w:rsid w:val="00470902"/>
    <w:rsid w:val="0047191F"/>
    <w:rsid w:val="00471938"/>
    <w:rsid w:val="00471AC1"/>
    <w:rsid w:val="00471ACD"/>
    <w:rsid w:val="00471D76"/>
    <w:rsid w:val="00472298"/>
    <w:rsid w:val="004722D9"/>
    <w:rsid w:val="004723B4"/>
    <w:rsid w:val="004732DE"/>
    <w:rsid w:val="004744C6"/>
    <w:rsid w:val="0047476C"/>
    <w:rsid w:val="00474962"/>
    <w:rsid w:val="0047498B"/>
    <w:rsid w:val="00475078"/>
    <w:rsid w:val="004750A6"/>
    <w:rsid w:val="00475512"/>
    <w:rsid w:val="00476AE5"/>
    <w:rsid w:val="0047763E"/>
    <w:rsid w:val="0047766B"/>
    <w:rsid w:val="00477E1F"/>
    <w:rsid w:val="00480630"/>
    <w:rsid w:val="00480682"/>
    <w:rsid w:val="00481D8B"/>
    <w:rsid w:val="004821AB"/>
    <w:rsid w:val="00482524"/>
    <w:rsid w:val="00482725"/>
    <w:rsid w:val="0048307D"/>
    <w:rsid w:val="00484166"/>
    <w:rsid w:val="004845DB"/>
    <w:rsid w:val="00484D12"/>
    <w:rsid w:val="004853CF"/>
    <w:rsid w:val="0048579A"/>
    <w:rsid w:val="00485822"/>
    <w:rsid w:val="004861BB"/>
    <w:rsid w:val="00486A9F"/>
    <w:rsid w:val="00486AB2"/>
    <w:rsid w:val="0048784C"/>
    <w:rsid w:val="00487CBD"/>
    <w:rsid w:val="00487D16"/>
    <w:rsid w:val="004902C8"/>
    <w:rsid w:val="00490CF3"/>
    <w:rsid w:val="00490F79"/>
    <w:rsid w:val="0049367F"/>
    <w:rsid w:val="004938D8"/>
    <w:rsid w:val="004938EB"/>
    <w:rsid w:val="00493A78"/>
    <w:rsid w:val="00493B76"/>
    <w:rsid w:val="00493ED6"/>
    <w:rsid w:val="0049471A"/>
    <w:rsid w:val="00495295"/>
    <w:rsid w:val="00495391"/>
    <w:rsid w:val="004953AA"/>
    <w:rsid w:val="00495E9E"/>
    <w:rsid w:val="00496703"/>
    <w:rsid w:val="00497410"/>
    <w:rsid w:val="00497A4A"/>
    <w:rsid w:val="00497C6C"/>
    <w:rsid w:val="004A0623"/>
    <w:rsid w:val="004A0DAE"/>
    <w:rsid w:val="004A1423"/>
    <w:rsid w:val="004A18E4"/>
    <w:rsid w:val="004A1C21"/>
    <w:rsid w:val="004A1E99"/>
    <w:rsid w:val="004A25A1"/>
    <w:rsid w:val="004A273A"/>
    <w:rsid w:val="004A3000"/>
    <w:rsid w:val="004A32C2"/>
    <w:rsid w:val="004A3CE2"/>
    <w:rsid w:val="004A409C"/>
    <w:rsid w:val="004A411C"/>
    <w:rsid w:val="004A46A4"/>
    <w:rsid w:val="004A4E76"/>
    <w:rsid w:val="004A53F7"/>
    <w:rsid w:val="004A5C06"/>
    <w:rsid w:val="004A6360"/>
    <w:rsid w:val="004A6B01"/>
    <w:rsid w:val="004A73A6"/>
    <w:rsid w:val="004B147A"/>
    <w:rsid w:val="004B2B7C"/>
    <w:rsid w:val="004B2DD4"/>
    <w:rsid w:val="004B3100"/>
    <w:rsid w:val="004B3914"/>
    <w:rsid w:val="004B4235"/>
    <w:rsid w:val="004B435B"/>
    <w:rsid w:val="004B4AB5"/>
    <w:rsid w:val="004B4BEF"/>
    <w:rsid w:val="004B4DC4"/>
    <w:rsid w:val="004B5C1F"/>
    <w:rsid w:val="004B5E79"/>
    <w:rsid w:val="004B6711"/>
    <w:rsid w:val="004B6F99"/>
    <w:rsid w:val="004B7024"/>
    <w:rsid w:val="004B72C1"/>
    <w:rsid w:val="004B7BE4"/>
    <w:rsid w:val="004C07FA"/>
    <w:rsid w:val="004C0D28"/>
    <w:rsid w:val="004C0D5A"/>
    <w:rsid w:val="004C15F8"/>
    <w:rsid w:val="004C1C88"/>
    <w:rsid w:val="004C22EA"/>
    <w:rsid w:val="004C26ED"/>
    <w:rsid w:val="004C2A5C"/>
    <w:rsid w:val="004C2F10"/>
    <w:rsid w:val="004C3614"/>
    <w:rsid w:val="004C3B71"/>
    <w:rsid w:val="004C45AA"/>
    <w:rsid w:val="004C4662"/>
    <w:rsid w:val="004C5704"/>
    <w:rsid w:val="004C57F2"/>
    <w:rsid w:val="004C59F4"/>
    <w:rsid w:val="004C5B2B"/>
    <w:rsid w:val="004D03E6"/>
    <w:rsid w:val="004D079E"/>
    <w:rsid w:val="004D16DD"/>
    <w:rsid w:val="004D18B9"/>
    <w:rsid w:val="004D1A17"/>
    <w:rsid w:val="004D224E"/>
    <w:rsid w:val="004D231B"/>
    <w:rsid w:val="004D278D"/>
    <w:rsid w:val="004D3171"/>
    <w:rsid w:val="004D36DF"/>
    <w:rsid w:val="004D3D42"/>
    <w:rsid w:val="004D4DC1"/>
    <w:rsid w:val="004D5850"/>
    <w:rsid w:val="004D5FE2"/>
    <w:rsid w:val="004D7084"/>
    <w:rsid w:val="004D735F"/>
    <w:rsid w:val="004D792B"/>
    <w:rsid w:val="004E032E"/>
    <w:rsid w:val="004E0E1E"/>
    <w:rsid w:val="004E185D"/>
    <w:rsid w:val="004E3D88"/>
    <w:rsid w:val="004E4116"/>
    <w:rsid w:val="004E43AB"/>
    <w:rsid w:val="004E463C"/>
    <w:rsid w:val="004E4FEF"/>
    <w:rsid w:val="004E56C5"/>
    <w:rsid w:val="004E5704"/>
    <w:rsid w:val="004E5AD3"/>
    <w:rsid w:val="004E5D0E"/>
    <w:rsid w:val="004E78DC"/>
    <w:rsid w:val="004E7DB4"/>
    <w:rsid w:val="004F0084"/>
    <w:rsid w:val="004F01DF"/>
    <w:rsid w:val="004F0BA0"/>
    <w:rsid w:val="004F10EF"/>
    <w:rsid w:val="004F1124"/>
    <w:rsid w:val="004F2335"/>
    <w:rsid w:val="004F2E89"/>
    <w:rsid w:val="004F34FD"/>
    <w:rsid w:val="004F3D2F"/>
    <w:rsid w:val="004F3EB9"/>
    <w:rsid w:val="004F402E"/>
    <w:rsid w:val="004F4704"/>
    <w:rsid w:val="004F4B27"/>
    <w:rsid w:val="004F513B"/>
    <w:rsid w:val="004F574A"/>
    <w:rsid w:val="004F6C33"/>
    <w:rsid w:val="004F6F81"/>
    <w:rsid w:val="004F73DD"/>
    <w:rsid w:val="004F7422"/>
    <w:rsid w:val="005008E1"/>
    <w:rsid w:val="005012AC"/>
    <w:rsid w:val="005015D0"/>
    <w:rsid w:val="00501ABD"/>
    <w:rsid w:val="00501CBB"/>
    <w:rsid w:val="00502A3D"/>
    <w:rsid w:val="00502FB7"/>
    <w:rsid w:val="00503393"/>
    <w:rsid w:val="0050382C"/>
    <w:rsid w:val="005038EE"/>
    <w:rsid w:val="005039F1"/>
    <w:rsid w:val="005044AE"/>
    <w:rsid w:val="0050491D"/>
    <w:rsid w:val="00504A15"/>
    <w:rsid w:val="00504F1A"/>
    <w:rsid w:val="00504F92"/>
    <w:rsid w:val="005055B1"/>
    <w:rsid w:val="00505A27"/>
    <w:rsid w:val="00505ACE"/>
    <w:rsid w:val="00505BC2"/>
    <w:rsid w:val="00505BD8"/>
    <w:rsid w:val="00505D08"/>
    <w:rsid w:val="00505E71"/>
    <w:rsid w:val="0050682E"/>
    <w:rsid w:val="005072BF"/>
    <w:rsid w:val="005074E6"/>
    <w:rsid w:val="00507AB2"/>
    <w:rsid w:val="005106D3"/>
    <w:rsid w:val="00510927"/>
    <w:rsid w:val="005109EA"/>
    <w:rsid w:val="00510C46"/>
    <w:rsid w:val="00511497"/>
    <w:rsid w:val="00513D18"/>
    <w:rsid w:val="0051498B"/>
    <w:rsid w:val="005149C5"/>
    <w:rsid w:val="005154A6"/>
    <w:rsid w:val="00515900"/>
    <w:rsid w:val="00516532"/>
    <w:rsid w:val="00516B26"/>
    <w:rsid w:val="00516CA7"/>
    <w:rsid w:val="00516F4E"/>
    <w:rsid w:val="00517479"/>
    <w:rsid w:val="005176A5"/>
    <w:rsid w:val="0052003B"/>
    <w:rsid w:val="005207F2"/>
    <w:rsid w:val="00520A2E"/>
    <w:rsid w:val="00520E2B"/>
    <w:rsid w:val="00521335"/>
    <w:rsid w:val="00521DDD"/>
    <w:rsid w:val="00521E6E"/>
    <w:rsid w:val="00522119"/>
    <w:rsid w:val="0052259F"/>
    <w:rsid w:val="005226B4"/>
    <w:rsid w:val="00522FD3"/>
    <w:rsid w:val="0052343F"/>
    <w:rsid w:val="00523ADF"/>
    <w:rsid w:val="0052409A"/>
    <w:rsid w:val="00524ED1"/>
    <w:rsid w:val="00524EEE"/>
    <w:rsid w:val="005255A3"/>
    <w:rsid w:val="00526FFB"/>
    <w:rsid w:val="00527CF5"/>
    <w:rsid w:val="00527DC2"/>
    <w:rsid w:val="00530694"/>
    <w:rsid w:val="00530F54"/>
    <w:rsid w:val="00531128"/>
    <w:rsid w:val="005314AB"/>
    <w:rsid w:val="00531D4D"/>
    <w:rsid w:val="00531D75"/>
    <w:rsid w:val="00531EA6"/>
    <w:rsid w:val="00532480"/>
    <w:rsid w:val="005328B4"/>
    <w:rsid w:val="005334F3"/>
    <w:rsid w:val="00533693"/>
    <w:rsid w:val="00533707"/>
    <w:rsid w:val="00534611"/>
    <w:rsid w:val="005349D5"/>
    <w:rsid w:val="00534B9B"/>
    <w:rsid w:val="005354A4"/>
    <w:rsid w:val="00535CD9"/>
    <w:rsid w:val="00536D85"/>
    <w:rsid w:val="00536F97"/>
    <w:rsid w:val="00537E32"/>
    <w:rsid w:val="00537EA5"/>
    <w:rsid w:val="00537EE2"/>
    <w:rsid w:val="005404AC"/>
    <w:rsid w:val="0054105F"/>
    <w:rsid w:val="005412D0"/>
    <w:rsid w:val="00541ADF"/>
    <w:rsid w:val="00541AFC"/>
    <w:rsid w:val="00541BAA"/>
    <w:rsid w:val="00541F2D"/>
    <w:rsid w:val="00542561"/>
    <w:rsid w:val="0054288D"/>
    <w:rsid w:val="00542920"/>
    <w:rsid w:val="00542CC9"/>
    <w:rsid w:val="00542DE0"/>
    <w:rsid w:val="00543021"/>
    <w:rsid w:val="005432A0"/>
    <w:rsid w:val="005433EF"/>
    <w:rsid w:val="00543565"/>
    <w:rsid w:val="005444E0"/>
    <w:rsid w:val="00544540"/>
    <w:rsid w:val="00544C13"/>
    <w:rsid w:val="00545092"/>
    <w:rsid w:val="00545200"/>
    <w:rsid w:val="00546170"/>
    <w:rsid w:val="005467BF"/>
    <w:rsid w:val="00547166"/>
    <w:rsid w:val="00547777"/>
    <w:rsid w:val="00547A69"/>
    <w:rsid w:val="00547D05"/>
    <w:rsid w:val="005505CA"/>
    <w:rsid w:val="00550890"/>
    <w:rsid w:val="00551912"/>
    <w:rsid w:val="00551C44"/>
    <w:rsid w:val="0055214B"/>
    <w:rsid w:val="00552180"/>
    <w:rsid w:val="00553389"/>
    <w:rsid w:val="005537AF"/>
    <w:rsid w:val="005539D2"/>
    <w:rsid w:val="00553B22"/>
    <w:rsid w:val="005544EF"/>
    <w:rsid w:val="00554E0B"/>
    <w:rsid w:val="005551A5"/>
    <w:rsid w:val="005551F0"/>
    <w:rsid w:val="0055551E"/>
    <w:rsid w:val="005557E0"/>
    <w:rsid w:val="00556026"/>
    <w:rsid w:val="0055623C"/>
    <w:rsid w:val="00556C2E"/>
    <w:rsid w:val="005573FE"/>
    <w:rsid w:val="00557625"/>
    <w:rsid w:val="00557856"/>
    <w:rsid w:val="00557AC2"/>
    <w:rsid w:val="00557FF7"/>
    <w:rsid w:val="005603A1"/>
    <w:rsid w:val="00560777"/>
    <w:rsid w:val="0056090A"/>
    <w:rsid w:val="00560F36"/>
    <w:rsid w:val="0056135E"/>
    <w:rsid w:val="0056198D"/>
    <w:rsid w:val="00562245"/>
    <w:rsid w:val="00562679"/>
    <w:rsid w:val="00562701"/>
    <w:rsid w:val="00562A2D"/>
    <w:rsid w:val="00562F7F"/>
    <w:rsid w:val="00562FC6"/>
    <w:rsid w:val="0056318A"/>
    <w:rsid w:val="00563D6B"/>
    <w:rsid w:val="00564536"/>
    <w:rsid w:val="005647FC"/>
    <w:rsid w:val="00564A99"/>
    <w:rsid w:val="00565735"/>
    <w:rsid w:val="005658F2"/>
    <w:rsid w:val="00565E0B"/>
    <w:rsid w:val="00565F53"/>
    <w:rsid w:val="0056620D"/>
    <w:rsid w:val="0056647B"/>
    <w:rsid w:val="00566810"/>
    <w:rsid w:val="00567129"/>
    <w:rsid w:val="0056784C"/>
    <w:rsid w:val="0057021A"/>
    <w:rsid w:val="00570823"/>
    <w:rsid w:val="00570FD0"/>
    <w:rsid w:val="00571094"/>
    <w:rsid w:val="005714D7"/>
    <w:rsid w:val="00572122"/>
    <w:rsid w:val="005722DB"/>
    <w:rsid w:val="005734CC"/>
    <w:rsid w:val="005736B0"/>
    <w:rsid w:val="00573B19"/>
    <w:rsid w:val="00573EEE"/>
    <w:rsid w:val="00574244"/>
    <w:rsid w:val="00574EC4"/>
    <w:rsid w:val="00575340"/>
    <w:rsid w:val="00575365"/>
    <w:rsid w:val="005761A9"/>
    <w:rsid w:val="0057657A"/>
    <w:rsid w:val="0057684D"/>
    <w:rsid w:val="00577D0F"/>
    <w:rsid w:val="005813F6"/>
    <w:rsid w:val="00581445"/>
    <w:rsid w:val="00581987"/>
    <w:rsid w:val="005827A5"/>
    <w:rsid w:val="005829AD"/>
    <w:rsid w:val="00582AEB"/>
    <w:rsid w:val="00582CA8"/>
    <w:rsid w:val="00582CE7"/>
    <w:rsid w:val="00583FF2"/>
    <w:rsid w:val="005840FA"/>
    <w:rsid w:val="0058413E"/>
    <w:rsid w:val="005841C5"/>
    <w:rsid w:val="00584407"/>
    <w:rsid w:val="005844A3"/>
    <w:rsid w:val="00585CD0"/>
    <w:rsid w:val="00586C8F"/>
    <w:rsid w:val="00586CF0"/>
    <w:rsid w:val="00587061"/>
    <w:rsid w:val="0059016D"/>
    <w:rsid w:val="00590314"/>
    <w:rsid w:val="00590E0D"/>
    <w:rsid w:val="00591605"/>
    <w:rsid w:val="00591FEA"/>
    <w:rsid w:val="0059230E"/>
    <w:rsid w:val="0059233F"/>
    <w:rsid w:val="00593277"/>
    <w:rsid w:val="005933A3"/>
    <w:rsid w:val="005934E5"/>
    <w:rsid w:val="00593D1C"/>
    <w:rsid w:val="005946AF"/>
    <w:rsid w:val="00594725"/>
    <w:rsid w:val="0059523B"/>
    <w:rsid w:val="0059588F"/>
    <w:rsid w:val="005962BB"/>
    <w:rsid w:val="00596520"/>
    <w:rsid w:val="00596A54"/>
    <w:rsid w:val="005971C0"/>
    <w:rsid w:val="005977AD"/>
    <w:rsid w:val="00597A43"/>
    <w:rsid w:val="00597B7D"/>
    <w:rsid w:val="005A0023"/>
    <w:rsid w:val="005A0355"/>
    <w:rsid w:val="005A075E"/>
    <w:rsid w:val="005A0F04"/>
    <w:rsid w:val="005A104F"/>
    <w:rsid w:val="005A198C"/>
    <w:rsid w:val="005A1BA9"/>
    <w:rsid w:val="005A230F"/>
    <w:rsid w:val="005A234A"/>
    <w:rsid w:val="005A23CC"/>
    <w:rsid w:val="005A2766"/>
    <w:rsid w:val="005A2CA1"/>
    <w:rsid w:val="005A337E"/>
    <w:rsid w:val="005A36F7"/>
    <w:rsid w:val="005A3FF7"/>
    <w:rsid w:val="005A4159"/>
    <w:rsid w:val="005A49C7"/>
    <w:rsid w:val="005A5350"/>
    <w:rsid w:val="005A7C47"/>
    <w:rsid w:val="005B0209"/>
    <w:rsid w:val="005B15BC"/>
    <w:rsid w:val="005B2032"/>
    <w:rsid w:val="005B247B"/>
    <w:rsid w:val="005B2A5D"/>
    <w:rsid w:val="005B2CE4"/>
    <w:rsid w:val="005B3766"/>
    <w:rsid w:val="005B3FA5"/>
    <w:rsid w:val="005B48ED"/>
    <w:rsid w:val="005B4C16"/>
    <w:rsid w:val="005B4FA3"/>
    <w:rsid w:val="005B5344"/>
    <w:rsid w:val="005B5753"/>
    <w:rsid w:val="005B602D"/>
    <w:rsid w:val="005B6811"/>
    <w:rsid w:val="005B6CF6"/>
    <w:rsid w:val="005B6E41"/>
    <w:rsid w:val="005B7C9D"/>
    <w:rsid w:val="005B7CDE"/>
    <w:rsid w:val="005C01E5"/>
    <w:rsid w:val="005C10CB"/>
    <w:rsid w:val="005C1C1E"/>
    <w:rsid w:val="005C1FDC"/>
    <w:rsid w:val="005C255B"/>
    <w:rsid w:val="005C3631"/>
    <w:rsid w:val="005C3D56"/>
    <w:rsid w:val="005C3D91"/>
    <w:rsid w:val="005C4498"/>
    <w:rsid w:val="005C4904"/>
    <w:rsid w:val="005C491E"/>
    <w:rsid w:val="005C4946"/>
    <w:rsid w:val="005C4E94"/>
    <w:rsid w:val="005C4F34"/>
    <w:rsid w:val="005C5190"/>
    <w:rsid w:val="005C5C5A"/>
    <w:rsid w:val="005C6051"/>
    <w:rsid w:val="005C650D"/>
    <w:rsid w:val="005C689D"/>
    <w:rsid w:val="005C6C90"/>
    <w:rsid w:val="005C7309"/>
    <w:rsid w:val="005C75B5"/>
    <w:rsid w:val="005C79C4"/>
    <w:rsid w:val="005C7C3F"/>
    <w:rsid w:val="005C7E1E"/>
    <w:rsid w:val="005D03C6"/>
    <w:rsid w:val="005D04A7"/>
    <w:rsid w:val="005D067B"/>
    <w:rsid w:val="005D08E4"/>
    <w:rsid w:val="005D1A8D"/>
    <w:rsid w:val="005D1BBB"/>
    <w:rsid w:val="005D1BE1"/>
    <w:rsid w:val="005D1DD2"/>
    <w:rsid w:val="005D1FFB"/>
    <w:rsid w:val="005D230B"/>
    <w:rsid w:val="005D2D23"/>
    <w:rsid w:val="005D2D67"/>
    <w:rsid w:val="005D3C6A"/>
    <w:rsid w:val="005D42A4"/>
    <w:rsid w:val="005D4614"/>
    <w:rsid w:val="005D5332"/>
    <w:rsid w:val="005D5C35"/>
    <w:rsid w:val="005D62B7"/>
    <w:rsid w:val="005D651F"/>
    <w:rsid w:val="005D71C8"/>
    <w:rsid w:val="005D7A78"/>
    <w:rsid w:val="005E02F1"/>
    <w:rsid w:val="005E047D"/>
    <w:rsid w:val="005E107C"/>
    <w:rsid w:val="005E2801"/>
    <w:rsid w:val="005E3105"/>
    <w:rsid w:val="005E323D"/>
    <w:rsid w:val="005E3874"/>
    <w:rsid w:val="005E38B4"/>
    <w:rsid w:val="005E3CCF"/>
    <w:rsid w:val="005E491A"/>
    <w:rsid w:val="005E4D31"/>
    <w:rsid w:val="005E545D"/>
    <w:rsid w:val="005E5B9E"/>
    <w:rsid w:val="005E6009"/>
    <w:rsid w:val="005E6338"/>
    <w:rsid w:val="005E6558"/>
    <w:rsid w:val="005E65F3"/>
    <w:rsid w:val="005E6A1D"/>
    <w:rsid w:val="005E7CF6"/>
    <w:rsid w:val="005E7E49"/>
    <w:rsid w:val="005F0765"/>
    <w:rsid w:val="005F0AB2"/>
    <w:rsid w:val="005F0D05"/>
    <w:rsid w:val="005F0DCB"/>
    <w:rsid w:val="005F1019"/>
    <w:rsid w:val="005F10A2"/>
    <w:rsid w:val="005F1314"/>
    <w:rsid w:val="005F1843"/>
    <w:rsid w:val="005F186C"/>
    <w:rsid w:val="005F1936"/>
    <w:rsid w:val="005F1C89"/>
    <w:rsid w:val="005F1EEE"/>
    <w:rsid w:val="005F22C4"/>
    <w:rsid w:val="005F2A24"/>
    <w:rsid w:val="005F344F"/>
    <w:rsid w:val="005F351B"/>
    <w:rsid w:val="005F36DE"/>
    <w:rsid w:val="005F4047"/>
    <w:rsid w:val="005F43AC"/>
    <w:rsid w:val="005F4488"/>
    <w:rsid w:val="005F48E3"/>
    <w:rsid w:val="005F48FF"/>
    <w:rsid w:val="005F4C22"/>
    <w:rsid w:val="005F4C79"/>
    <w:rsid w:val="005F4DAF"/>
    <w:rsid w:val="005F5090"/>
    <w:rsid w:val="005F560D"/>
    <w:rsid w:val="005F715D"/>
    <w:rsid w:val="005F75D6"/>
    <w:rsid w:val="00600026"/>
    <w:rsid w:val="00600372"/>
    <w:rsid w:val="00600611"/>
    <w:rsid w:val="00601212"/>
    <w:rsid w:val="006014B7"/>
    <w:rsid w:val="00601E24"/>
    <w:rsid w:val="0060267F"/>
    <w:rsid w:val="00602A6A"/>
    <w:rsid w:val="00602F54"/>
    <w:rsid w:val="00603374"/>
    <w:rsid w:val="0060389D"/>
    <w:rsid w:val="00603E9D"/>
    <w:rsid w:val="00604DA7"/>
    <w:rsid w:val="00605112"/>
    <w:rsid w:val="006060F3"/>
    <w:rsid w:val="006067AD"/>
    <w:rsid w:val="00606891"/>
    <w:rsid w:val="00606C28"/>
    <w:rsid w:val="00606FA2"/>
    <w:rsid w:val="00607515"/>
    <w:rsid w:val="0060760F"/>
    <w:rsid w:val="00607AC1"/>
    <w:rsid w:val="00607CDF"/>
    <w:rsid w:val="00607D6C"/>
    <w:rsid w:val="00607E19"/>
    <w:rsid w:val="006110AD"/>
    <w:rsid w:val="006112FF"/>
    <w:rsid w:val="00611746"/>
    <w:rsid w:val="006118F7"/>
    <w:rsid w:val="00611A8E"/>
    <w:rsid w:val="006120DA"/>
    <w:rsid w:val="006122F9"/>
    <w:rsid w:val="00612DF3"/>
    <w:rsid w:val="0061370A"/>
    <w:rsid w:val="00614CB0"/>
    <w:rsid w:val="00614FE9"/>
    <w:rsid w:val="0061554E"/>
    <w:rsid w:val="00615692"/>
    <w:rsid w:val="006156E4"/>
    <w:rsid w:val="00615F2C"/>
    <w:rsid w:val="00615F7D"/>
    <w:rsid w:val="00615FDF"/>
    <w:rsid w:val="0061684A"/>
    <w:rsid w:val="00616ABC"/>
    <w:rsid w:val="00616B47"/>
    <w:rsid w:val="00616B67"/>
    <w:rsid w:val="00616C2F"/>
    <w:rsid w:val="00616D00"/>
    <w:rsid w:val="00616F0E"/>
    <w:rsid w:val="00617894"/>
    <w:rsid w:val="00617BBC"/>
    <w:rsid w:val="00617E41"/>
    <w:rsid w:val="0062074F"/>
    <w:rsid w:val="00620758"/>
    <w:rsid w:val="00620A4B"/>
    <w:rsid w:val="00620D48"/>
    <w:rsid w:val="00620EF8"/>
    <w:rsid w:val="006211C5"/>
    <w:rsid w:val="00622123"/>
    <w:rsid w:val="0062279B"/>
    <w:rsid w:val="006230E4"/>
    <w:rsid w:val="0062345E"/>
    <w:rsid w:val="0062396E"/>
    <w:rsid w:val="00623E2F"/>
    <w:rsid w:val="00623EAA"/>
    <w:rsid w:val="00624173"/>
    <w:rsid w:val="00624A0E"/>
    <w:rsid w:val="00624D7F"/>
    <w:rsid w:val="00625430"/>
    <w:rsid w:val="0062597C"/>
    <w:rsid w:val="0062647E"/>
    <w:rsid w:val="0062650F"/>
    <w:rsid w:val="00626761"/>
    <w:rsid w:val="00626F9F"/>
    <w:rsid w:val="00627118"/>
    <w:rsid w:val="00627A8F"/>
    <w:rsid w:val="00627BEC"/>
    <w:rsid w:val="00627CCE"/>
    <w:rsid w:val="00627DDD"/>
    <w:rsid w:val="00627ECF"/>
    <w:rsid w:val="00627FC2"/>
    <w:rsid w:val="00630FCA"/>
    <w:rsid w:val="0063106B"/>
    <w:rsid w:val="006318E0"/>
    <w:rsid w:val="00631B39"/>
    <w:rsid w:val="00631BBD"/>
    <w:rsid w:val="00632743"/>
    <w:rsid w:val="00633255"/>
    <w:rsid w:val="00633D96"/>
    <w:rsid w:val="00633DC1"/>
    <w:rsid w:val="0063454A"/>
    <w:rsid w:val="00634BC7"/>
    <w:rsid w:val="00634F20"/>
    <w:rsid w:val="00634FAB"/>
    <w:rsid w:val="00635242"/>
    <w:rsid w:val="0063583A"/>
    <w:rsid w:val="0063590F"/>
    <w:rsid w:val="00635D50"/>
    <w:rsid w:val="00635FCF"/>
    <w:rsid w:val="0063600D"/>
    <w:rsid w:val="00636622"/>
    <w:rsid w:val="00636942"/>
    <w:rsid w:val="00637624"/>
    <w:rsid w:val="006377FB"/>
    <w:rsid w:val="00640331"/>
    <w:rsid w:val="00640636"/>
    <w:rsid w:val="00640922"/>
    <w:rsid w:val="00641789"/>
    <w:rsid w:val="00641DAE"/>
    <w:rsid w:val="00642190"/>
    <w:rsid w:val="00642A4A"/>
    <w:rsid w:val="00642F80"/>
    <w:rsid w:val="00642FBD"/>
    <w:rsid w:val="00642FE0"/>
    <w:rsid w:val="00643209"/>
    <w:rsid w:val="00643210"/>
    <w:rsid w:val="00643311"/>
    <w:rsid w:val="00643443"/>
    <w:rsid w:val="006439DB"/>
    <w:rsid w:val="0064456A"/>
    <w:rsid w:val="006446CF"/>
    <w:rsid w:val="00644709"/>
    <w:rsid w:val="00644772"/>
    <w:rsid w:val="0064477F"/>
    <w:rsid w:val="0064514D"/>
    <w:rsid w:val="00645911"/>
    <w:rsid w:val="0064597C"/>
    <w:rsid w:val="00646692"/>
    <w:rsid w:val="006467B2"/>
    <w:rsid w:val="00646BEC"/>
    <w:rsid w:val="00646C90"/>
    <w:rsid w:val="00646E9A"/>
    <w:rsid w:val="00647B46"/>
    <w:rsid w:val="00647CB2"/>
    <w:rsid w:val="006500E7"/>
    <w:rsid w:val="0065070E"/>
    <w:rsid w:val="00650A9F"/>
    <w:rsid w:val="0065151A"/>
    <w:rsid w:val="00651B27"/>
    <w:rsid w:val="00651C32"/>
    <w:rsid w:val="006524D2"/>
    <w:rsid w:val="00652587"/>
    <w:rsid w:val="00652F49"/>
    <w:rsid w:val="006532B2"/>
    <w:rsid w:val="0065358F"/>
    <w:rsid w:val="00653C1E"/>
    <w:rsid w:val="00653F38"/>
    <w:rsid w:val="00653FAF"/>
    <w:rsid w:val="006541C4"/>
    <w:rsid w:val="0065498A"/>
    <w:rsid w:val="00654A8F"/>
    <w:rsid w:val="00655244"/>
    <w:rsid w:val="006569BE"/>
    <w:rsid w:val="00656CA3"/>
    <w:rsid w:val="00657DCB"/>
    <w:rsid w:val="00661606"/>
    <w:rsid w:val="006619F4"/>
    <w:rsid w:val="00662643"/>
    <w:rsid w:val="0066280F"/>
    <w:rsid w:val="00662A99"/>
    <w:rsid w:val="00662AC8"/>
    <w:rsid w:val="006637BA"/>
    <w:rsid w:val="006640DA"/>
    <w:rsid w:val="00664168"/>
    <w:rsid w:val="00664748"/>
    <w:rsid w:val="006647A3"/>
    <w:rsid w:val="00664F8F"/>
    <w:rsid w:val="006651FD"/>
    <w:rsid w:val="00665205"/>
    <w:rsid w:val="006667A3"/>
    <w:rsid w:val="0066680B"/>
    <w:rsid w:val="00666BE1"/>
    <w:rsid w:val="0066766F"/>
    <w:rsid w:val="006678E8"/>
    <w:rsid w:val="00670058"/>
    <w:rsid w:val="0067011C"/>
    <w:rsid w:val="006702D0"/>
    <w:rsid w:val="00670F0A"/>
    <w:rsid w:val="00671825"/>
    <w:rsid w:val="0067197E"/>
    <w:rsid w:val="00671D40"/>
    <w:rsid w:val="00672951"/>
    <w:rsid w:val="00673683"/>
    <w:rsid w:val="00674B63"/>
    <w:rsid w:val="00674B81"/>
    <w:rsid w:val="00674BD6"/>
    <w:rsid w:val="00674E5B"/>
    <w:rsid w:val="0067524B"/>
    <w:rsid w:val="00675B4B"/>
    <w:rsid w:val="00675B8A"/>
    <w:rsid w:val="00675DB3"/>
    <w:rsid w:val="00675DC3"/>
    <w:rsid w:val="006767E2"/>
    <w:rsid w:val="00676E1B"/>
    <w:rsid w:val="00677305"/>
    <w:rsid w:val="0067753E"/>
    <w:rsid w:val="00677B5F"/>
    <w:rsid w:val="00677CB3"/>
    <w:rsid w:val="006812AC"/>
    <w:rsid w:val="00681DA3"/>
    <w:rsid w:val="00681E2E"/>
    <w:rsid w:val="00681EBE"/>
    <w:rsid w:val="00682311"/>
    <w:rsid w:val="00682609"/>
    <w:rsid w:val="00682C72"/>
    <w:rsid w:val="00682D7B"/>
    <w:rsid w:val="00683651"/>
    <w:rsid w:val="006838AB"/>
    <w:rsid w:val="00683B24"/>
    <w:rsid w:val="00683BBC"/>
    <w:rsid w:val="00684203"/>
    <w:rsid w:val="006844D7"/>
    <w:rsid w:val="0068497F"/>
    <w:rsid w:val="00684CA2"/>
    <w:rsid w:val="006852F8"/>
    <w:rsid w:val="00685555"/>
    <w:rsid w:val="00685B4B"/>
    <w:rsid w:val="00685D7D"/>
    <w:rsid w:val="0068689A"/>
    <w:rsid w:val="00686DF1"/>
    <w:rsid w:val="00686EB2"/>
    <w:rsid w:val="00687A9B"/>
    <w:rsid w:val="00687FFB"/>
    <w:rsid w:val="0069004E"/>
    <w:rsid w:val="006900AA"/>
    <w:rsid w:val="00690A16"/>
    <w:rsid w:val="00690A95"/>
    <w:rsid w:val="00690EBD"/>
    <w:rsid w:val="006911D0"/>
    <w:rsid w:val="006914F8"/>
    <w:rsid w:val="0069155C"/>
    <w:rsid w:val="0069185E"/>
    <w:rsid w:val="00691DF2"/>
    <w:rsid w:val="0069259E"/>
    <w:rsid w:val="0069381E"/>
    <w:rsid w:val="006938C6"/>
    <w:rsid w:val="00693B9E"/>
    <w:rsid w:val="00693CE3"/>
    <w:rsid w:val="00694140"/>
    <w:rsid w:val="006943D1"/>
    <w:rsid w:val="00694ABE"/>
    <w:rsid w:val="00694B6B"/>
    <w:rsid w:val="006951C0"/>
    <w:rsid w:val="006952CA"/>
    <w:rsid w:val="0069562D"/>
    <w:rsid w:val="006956B1"/>
    <w:rsid w:val="006959E3"/>
    <w:rsid w:val="00695F51"/>
    <w:rsid w:val="00696491"/>
    <w:rsid w:val="0069666E"/>
    <w:rsid w:val="00696FE2"/>
    <w:rsid w:val="006971EF"/>
    <w:rsid w:val="006974BB"/>
    <w:rsid w:val="00697BE8"/>
    <w:rsid w:val="006A0179"/>
    <w:rsid w:val="006A03F7"/>
    <w:rsid w:val="006A0BA1"/>
    <w:rsid w:val="006A1A70"/>
    <w:rsid w:val="006A1C24"/>
    <w:rsid w:val="006A1C9A"/>
    <w:rsid w:val="006A2148"/>
    <w:rsid w:val="006A22E8"/>
    <w:rsid w:val="006A32B5"/>
    <w:rsid w:val="006A3575"/>
    <w:rsid w:val="006A35CA"/>
    <w:rsid w:val="006A40DB"/>
    <w:rsid w:val="006A482E"/>
    <w:rsid w:val="006A5FA0"/>
    <w:rsid w:val="006A605C"/>
    <w:rsid w:val="006A6281"/>
    <w:rsid w:val="006A6635"/>
    <w:rsid w:val="006A68EA"/>
    <w:rsid w:val="006A6DE2"/>
    <w:rsid w:val="006A7175"/>
    <w:rsid w:val="006A752F"/>
    <w:rsid w:val="006A7B8E"/>
    <w:rsid w:val="006B07B2"/>
    <w:rsid w:val="006B0829"/>
    <w:rsid w:val="006B0E59"/>
    <w:rsid w:val="006B128C"/>
    <w:rsid w:val="006B1488"/>
    <w:rsid w:val="006B1753"/>
    <w:rsid w:val="006B1BC8"/>
    <w:rsid w:val="006B1C07"/>
    <w:rsid w:val="006B2176"/>
    <w:rsid w:val="006B24EE"/>
    <w:rsid w:val="006B25A4"/>
    <w:rsid w:val="006B2830"/>
    <w:rsid w:val="006B397E"/>
    <w:rsid w:val="006B41C3"/>
    <w:rsid w:val="006B427C"/>
    <w:rsid w:val="006B4BEB"/>
    <w:rsid w:val="006B4FF5"/>
    <w:rsid w:val="006B56CF"/>
    <w:rsid w:val="006B61BF"/>
    <w:rsid w:val="006B63A5"/>
    <w:rsid w:val="006B7700"/>
    <w:rsid w:val="006B77B8"/>
    <w:rsid w:val="006C01ED"/>
    <w:rsid w:val="006C0CD5"/>
    <w:rsid w:val="006C140D"/>
    <w:rsid w:val="006C1807"/>
    <w:rsid w:val="006C2204"/>
    <w:rsid w:val="006C2B9D"/>
    <w:rsid w:val="006C2C4E"/>
    <w:rsid w:val="006C2EA1"/>
    <w:rsid w:val="006C4239"/>
    <w:rsid w:val="006C432A"/>
    <w:rsid w:val="006C433A"/>
    <w:rsid w:val="006C451A"/>
    <w:rsid w:val="006C45DC"/>
    <w:rsid w:val="006C4701"/>
    <w:rsid w:val="006C4716"/>
    <w:rsid w:val="006C5AC3"/>
    <w:rsid w:val="006C630D"/>
    <w:rsid w:val="006C67BF"/>
    <w:rsid w:val="006C6D83"/>
    <w:rsid w:val="006C6E36"/>
    <w:rsid w:val="006C7401"/>
    <w:rsid w:val="006D0BB5"/>
    <w:rsid w:val="006D13E8"/>
    <w:rsid w:val="006D1E0B"/>
    <w:rsid w:val="006D1EDD"/>
    <w:rsid w:val="006D21B7"/>
    <w:rsid w:val="006D2F73"/>
    <w:rsid w:val="006D323B"/>
    <w:rsid w:val="006D372F"/>
    <w:rsid w:val="006D3F80"/>
    <w:rsid w:val="006D410A"/>
    <w:rsid w:val="006D45F5"/>
    <w:rsid w:val="006D4600"/>
    <w:rsid w:val="006D4721"/>
    <w:rsid w:val="006D4739"/>
    <w:rsid w:val="006D4EC7"/>
    <w:rsid w:val="006D513F"/>
    <w:rsid w:val="006D5C5D"/>
    <w:rsid w:val="006D62F8"/>
    <w:rsid w:val="006D63DA"/>
    <w:rsid w:val="006D6566"/>
    <w:rsid w:val="006D693C"/>
    <w:rsid w:val="006D6BDC"/>
    <w:rsid w:val="006D7072"/>
    <w:rsid w:val="006D775B"/>
    <w:rsid w:val="006D7B1C"/>
    <w:rsid w:val="006E071B"/>
    <w:rsid w:val="006E090C"/>
    <w:rsid w:val="006E0E23"/>
    <w:rsid w:val="006E1057"/>
    <w:rsid w:val="006E1FC3"/>
    <w:rsid w:val="006E2561"/>
    <w:rsid w:val="006E29B1"/>
    <w:rsid w:val="006E2DEC"/>
    <w:rsid w:val="006E3C65"/>
    <w:rsid w:val="006E3E5C"/>
    <w:rsid w:val="006E4769"/>
    <w:rsid w:val="006E4E0A"/>
    <w:rsid w:val="006E4E44"/>
    <w:rsid w:val="006E50A7"/>
    <w:rsid w:val="006E511E"/>
    <w:rsid w:val="006E5306"/>
    <w:rsid w:val="006E5738"/>
    <w:rsid w:val="006E57F9"/>
    <w:rsid w:val="006E5999"/>
    <w:rsid w:val="006E5F81"/>
    <w:rsid w:val="006E6CB5"/>
    <w:rsid w:val="006E7B8C"/>
    <w:rsid w:val="006F027A"/>
    <w:rsid w:val="006F041D"/>
    <w:rsid w:val="006F0EFA"/>
    <w:rsid w:val="006F2207"/>
    <w:rsid w:val="006F2AEB"/>
    <w:rsid w:val="006F2BA1"/>
    <w:rsid w:val="006F37A0"/>
    <w:rsid w:val="006F4C5F"/>
    <w:rsid w:val="006F4CCA"/>
    <w:rsid w:val="006F4D54"/>
    <w:rsid w:val="006F565F"/>
    <w:rsid w:val="006F5981"/>
    <w:rsid w:val="006F5C1C"/>
    <w:rsid w:val="006F66D5"/>
    <w:rsid w:val="006F6C84"/>
    <w:rsid w:val="006F7632"/>
    <w:rsid w:val="0070014D"/>
    <w:rsid w:val="0070026E"/>
    <w:rsid w:val="007006B8"/>
    <w:rsid w:val="00700CAD"/>
    <w:rsid w:val="00700D45"/>
    <w:rsid w:val="00701005"/>
    <w:rsid w:val="00701345"/>
    <w:rsid w:val="007016B3"/>
    <w:rsid w:val="0070179D"/>
    <w:rsid w:val="0070274D"/>
    <w:rsid w:val="007027EA"/>
    <w:rsid w:val="007037A2"/>
    <w:rsid w:val="00704121"/>
    <w:rsid w:val="0070412B"/>
    <w:rsid w:val="0070464F"/>
    <w:rsid w:val="00704F8F"/>
    <w:rsid w:val="007053F2"/>
    <w:rsid w:val="00706034"/>
    <w:rsid w:val="0070670E"/>
    <w:rsid w:val="007067EB"/>
    <w:rsid w:val="007105E9"/>
    <w:rsid w:val="00710C09"/>
    <w:rsid w:val="00710FE3"/>
    <w:rsid w:val="00711697"/>
    <w:rsid w:val="007116A9"/>
    <w:rsid w:val="00711A88"/>
    <w:rsid w:val="007120EA"/>
    <w:rsid w:val="007124B4"/>
    <w:rsid w:val="00712A61"/>
    <w:rsid w:val="00713414"/>
    <w:rsid w:val="0071376C"/>
    <w:rsid w:val="00714030"/>
    <w:rsid w:val="00714ADE"/>
    <w:rsid w:val="00714B03"/>
    <w:rsid w:val="0071511B"/>
    <w:rsid w:val="00715127"/>
    <w:rsid w:val="007163EC"/>
    <w:rsid w:val="0071664D"/>
    <w:rsid w:val="00716F87"/>
    <w:rsid w:val="007170D7"/>
    <w:rsid w:val="00717A5F"/>
    <w:rsid w:val="00717E9F"/>
    <w:rsid w:val="00720189"/>
    <w:rsid w:val="007203B0"/>
    <w:rsid w:val="00720A2D"/>
    <w:rsid w:val="0072100E"/>
    <w:rsid w:val="0072128F"/>
    <w:rsid w:val="00721441"/>
    <w:rsid w:val="00721893"/>
    <w:rsid w:val="007221D0"/>
    <w:rsid w:val="00722718"/>
    <w:rsid w:val="00722725"/>
    <w:rsid w:val="0072291B"/>
    <w:rsid w:val="00723E83"/>
    <w:rsid w:val="0072460A"/>
    <w:rsid w:val="00725040"/>
    <w:rsid w:val="0072508D"/>
    <w:rsid w:val="007250F8"/>
    <w:rsid w:val="0072559D"/>
    <w:rsid w:val="007256C5"/>
    <w:rsid w:val="0072589C"/>
    <w:rsid w:val="007258C3"/>
    <w:rsid w:val="00725D7A"/>
    <w:rsid w:val="00725E6E"/>
    <w:rsid w:val="00725F7D"/>
    <w:rsid w:val="00726C0E"/>
    <w:rsid w:val="00726C36"/>
    <w:rsid w:val="00727829"/>
    <w:rsid w:val="00727FD9"/>
    <w:rsid w:val="007302C6"/>
    <w:rsid w:val="0073047C"/>
    <w:rsid w:val="00730D9B"/>
    <w:rsid w:val="007314DE"/>
    <w:rsid w:val="007314E0"/>
    <w:rsid w:val="0073155A"/>
    <w:rsid w:val="00731562"/>
    <w:rsid w:val="00732C0E"/>
    <w:rsid w:val="00732CD0"/>
    <w:rsid w:val="007332AB"/>
    <w:rsid w:val="00733D00"/>
    <w:rsid w:val="00733E45"/>
    <w:rsid w:val="00733F03"/>
    <w:rsid w:val="00734174"/>
    <w:rsid w:val="00734BA5"/>
    <w:rsid w:val="00735681"/>
    <w:rsid w:val="007358AB"/>
    <w:rsid w:val="00735A87"/>
    <w:rsid w:val="00735FC6"/>
    <w:rsid w:val="007360AB"/>
    <w:rsid w:val="00736389"/>
    <w:rsid w:val="00736839"/>
    <w:rsid w:val="007368B5"/>
    <w:rsid w:val="00736A0B"/>
    <w:rsid w:val="00736E79"/>
    <w:rsid w:val="007371EB"/>
    <w:rsid w:val="0074002E"/>
    <w:rsid w:val="007403E6"/>
    <w:rsid w:val="0074099E"/>
    <w:rsid w:val="007410D9"/>
    <w:rsid w:val="00741261"/>
    <w:rsid w:val="007412B7"/>
    <w:rsid w:val="00742E6F"/>
    <w:rsid w:val="00742FDD"/>
    <w:rsid w:val="00743031"/>
    <w:rsid w:val="007430AF"/>
    <w:rsid w:val="00743A2D"/>
    <w:rsid w:val="00743AFF"/>
    <w:rsid w:val="007448DD"/>
    <w:rsid w:val="0074546A"/>
    <w:rsid w:val="00745C29"/>
    <w:rsid w:val="0074627E"/>
    <w:rsid w:val="007463A6"/>
    <w:rsid w:val="007466F2"/>
    <w:rsid w:val="00746A0F"/>
    <w:rsid w:val="00746CA2"/>
    <w:rsid w:val="00747172"/>
    <w:rsid w:val="007471A0"/>
    <w:rsid w:val="007472CF"/>
    <w:rsid w:val="00747345"/>
    <w:rsid w:val="007503C1"/>
    <w:rsid w:val="00750AFF"/>
    <w:rsid w:val="00750B69"/>
    <w:rsid w:val="007512B6"/>
    <w:rsid w:val="00751B10"/>
    <w:rsid w:val="0075202F"/>
    <w:rsid w:val="0075218E"/>
    <w:rsid w:val="007528FA"/>
    <w:rsid w:val="00752901"/>
    <w:rsid w:val="0075297F"/>
    <w:rsid w:val="00752A85"/>
    <w:rsid w:val="00753249"/>
    <w:rsid w:val="007535AB"/>
    <w:rsid w:val="00753B46"/>
    <w:rsid w:val="00753B75"/>
    <w:rsid w:val="00753C52"/>
    <w:rsid w:val="00753DA4"/>
    <w:rsid w:val="00754A14"/>
    <w:rsid w:val="00755091"/>
    <w:rsid w:val="007550AB"/>
    <w:rsid w:val="00755156"/>
    <w:rsid w:val="007553A3"/>
    <w:rsid w:val="007554D0"/>
    <w:rsid w:val="007558BE"/>
    <w:rsid w:val="00756679"/>
    <w:rsid w:val="00756CE3"/>
    <w:rsid w:val="00756D79"/>
    <w:rsid w:val="00756F5B"/>
    <w:rsid w:val="0075719F"/>
    <w:rsid w:val="007573B3"/>
    <w:rsid w:val="0075749A"/>
    <w:rsid w:val="00757CD8"/>
    <w:rsid w:val="00760208"/>
    <w:rsid w:val="00760AF5"/>
    <w:rsid w:val="007610FE"/>
    <w:rsid w:val="00762175"/>
    <w:rsid w:val="00762846"/>
    <w:rsid w:val="00762F2D"/>
    <w:rsid w:val="00763FE3"/>
    <w:rsid w:val="007643DF"/>
    <w:rsid w:val="00764AAA"/>
    <w:rsid w:val="00764BCE"/>
    <w:rsid w:val="00764C0A"/>
    <w:rsid w:val="00764D5B"/>
    <w:rsid w:val="00764E1F"/>
    <w:rsid w:val="00764F40"/>
    <w:rsid w:val="00764FB6"/>
    <w:rsid w:val="00765099"/>
    <w:rsid w:val="007650AB"/>
    <w:rsid w:val="0076551D"/>
    <w:rsid w:val="00765617"/>
    <w:rsid w:val="00765A69"/>
    <w:rsid w:val="00765D51"/>
    <w:rsid w:val="00766414"/>
    <w:rsid w:val="007664D3"/>
    <w:rsid w:val="00766903"/>
    <w:rsid w:val="00766A68"/>
    <w:rsid w:val="00766D6E"/>
    <w:rsid w:val="00770558"/>
    <w:rsid w:val="00770E0A"/>
    <w:rsid w:val="00771175"/>
    <w:rsid w:val="00771B18"/>
    <w:rsid w:val="00771C53"/>
    <w:rsid w:val="00771D8D"/>
    <w:rsid w:val="00772CBD"/>
    <w:rsid w:val="00772F34"/>
    <w:rsid w:val="00773356"/>
    <w:rsid w:val="00773770"/>
    <w:rsid w:val="00773771"/>
    <w:rsid w:val="007750BE"/>
    <w:rsid w:val="00775656"/>
    <w:rsid w:val="00775763"/>
    <w:rsid w:val="00775B9B"/>
    <w:rsid w:val="00775E10"/>
    <w:rsid w:val="00776CBD"/>
    <w:rsid w:val="00776FCF"/>
    <w:rsid w:val="0077776B"/>
    <w:rsid w:val="00777845"/>
    <w:rsid w:val="00777BAF"/>
    <w:rsid w:val="00777E80"/>
    <w:rsid w:val="00780571"/>
    <w:rsid w:val="00780BBF"/>
    <w:rsid w:val="00781861"/>
    <w:rsid w:val="0078201D"/>
    <w:rsid w:val="007825C3"/>
    <w:rsid w:val="007832F5"/>
    <w:rsid w:val="00783431"/>
    <w:rsid w:val="007836A6"/>
    <w:rsid w:val="007836B5"/>
    <w:rsid w:val="00783972"/>
    <w:rsid w:val="00783989"/>
    <w:rsid w:val="00783D71"/>
    <w:rsid w:val="00784509"/>
    <w:rsid w:val="007849BC"/>
    <w:rsid w:val="00784C8B"/>
    <w:rsid w:val="00784E67"/>
    <w:rsid w:val="00784EB8"/>
    <w:rsid w:val="007857D6"/>
    <w:rsid w:val="0078588C"/>
    <w:rsid w:val="007864DF"/>
    <w:rsid w:val="00786601"/>
    <w:rsid w:val="0078676B"/>
    <w:rsid w:val="00786AA6"/>
    <w:rsid w:val="00786B96"/>
    <w:rsid w:val="00786B9F"/>
    <w:rsid w:val="00786DB7"/>
    <w:rsid w:val="00786E05"/>
    <w:rsid w:val="0078754C"/>
    <w:rsid w:val="00787DAF"/>
    <w:rsid w:val="00787E1A"/>
    <w:rsid w:val="00790126"/>
    <w:rsid w:val="007907FF"/>
    <w:rsid w:val="00790C7E"/>
    <w:rsid w:val="0079106F"/>
    <w:rsid w:val="00791B34"/>
    <w:rsid w:val="00791B62"/>
    <w:rsid w:val="00792416"/>
    <w:rsid w:val="00792EA3"/>
    <w:rsid w:val="00792F24"/>
    <w:rsid w:val="00793E6D"/>
    <w:rsid w:val="00793FCE"/>
    <w:rsid w:val="0079465B"/>
    <w:rsid w:val="007947C5"/>
    <w:rsid w:val="00794972"/>
    <w:rsid w:val="00794A25"/>
    <w:rsid w:val="00794CAA"/>
    <w:rsid w:val="007954A5"/>
    <w:rsid w:val="007955A4"/>
    <w:rsid w:val="007959A5"/>
    <w:rsid w:val="00795AD0"/>
    <w:rsid w:val="00796191"/>
    <w:rsid w:val="007972F8"/>
    <w:rsid w:val="007A04C9"/>
    <w:rsid w:val="007A0667"/>
    <w:rsid w:val="007A0815"/>
    <w:rsid w:val="007A0956"/>
    <w:rsid w:val="007A09F2"/>
    <w:rsid w:val="007A0C4C"/>
    <w:rsid w:val="007A1492"/>
    <w:rsid w:val="007A1F5B"/>
    <w:rsid w:val="007A2F1F"/>
    <w:rsid w:val="007A32C2"/>
    <w:rsid w:val="007A3360"/>
    <w:rsid w:val="007A3AE7"/>
    <w:rsid w:val="007A4134"/>
    <w:rsid w:val="007A41F4"/>
    <w:rsid w:val="007A4C98"/>
    <w:rsid w:val="007A548E"/>
    <w:rsid w:val="007A57D6"/>
    <w:rsid w:val="007A629E"/>
    <w:rsid w:val="007A688B"/>
    <w:rsid w:val="007A696A"/>
    <w:rsid w:val="007A6A3B"/>
    <w:rsid w:val="007A6BB7"/>
    <w:rsid w:val="007B0077"/>
    <w:rsid w:val="007B06BD"/>
    <w:rsid w:val="007B08F8"/>
    <w:rsid w:val="007B09B1"/>
    <w:rsid w:val="007B1156"/>
    <w:rsid w:val="007B119A"/>
    <w:rsid w:val="007B18AA"/>
    <w:rsid w:val="007B1D0D"/>
    <w:rsid w:val="007B2FBA"/>
    <w:rsid w:val="007B3147"/>
    <w:rsid w:val="007B3334"/>
    <w:rsid w:val="007B34F4"/>
    <w:rsid w:val="007B3A80"/>
    <w:rsid w:val="007B3C9F"/>
    <w:rsid w:val="007B5A2F"/>
    <w:rsid w:val="007B5BC0"/>
    <w:rsid w:val="007B5E3E"/>
    <w:rsid w:val="007B61B3"/>
    <w:rsid w:val="007B6227"/>
    <w:rsid w:val="007B6676"/>
    <w:rsid w:val="007B68AD"/>
    <w:rsid w:val="007B6A67"/>
    <w:rsid w:val="007B6F77"/>
    <w:rsid w:val="007B744C"/>
    <w:rsid w:val="007B7BE4"/>
    <w:rsid w:val="007C082E"/>
    <w:rsid w:val="007C14DF"/>
    <w:rsid w:val="007C16DD"/>
    <w:rsid w:val="007C17C8"/>
    <w:rsid w:val="007C2134"/>
    <w:rsid w:val="007C21B8"/>
    <w:rsid w:val="007C232C"/>
    <w:rsid w:val="007C252E"/>
    <w:rsid w:val="007C278B"/>
    <w:rsid w:val="007C2FAC"/>
    <w:rsid w:val="007C3420"/>
    <w:rsid w:val="007C3892"/>
    <w:rsid w:val="007C3BB2"/>
    <w:rsid w:val="007C3E62"/>
    <w:rsid w:val="007C402C"/>
    <w:rsid w:val="007C422E"/>
    <w:rsid w:val="007C45AB"/>
    <w:rsid w:val="007C4632"/>
    <w:rsid w:val="007C491B"/>
    <w:rsid w:val="007C4D3C"/>
    <w:rsid w:val="007C4E3B"/>
    <w:rsid w:val="007C505C"/>
    <w:rsid w:val="007C5311"/>
    <w:rsid w:val="007C5769"/>
    <w:rsid w:val="007C621E"/>
    <w:rsid w:val="007C6BDB"/>
    <w:rsid w:val="007C717B"/>
    <w:rsid w:val="007C72CE"/>
    <w:rsid w:val="007C76D4"/>
    <w:rsid w:val="007D0413"/>
    <w:rsid w:val="007D0809"/>
    <w:rsid w:val="007D0E65"/>
    <w:rsid w:val="007D159A"/>
    <w:rsid w:val="007D17F9"/>
    <w:rsid w:val="007D1881"/>
    <w:rsid w:val="007D1BAD"/>
    <w:rsid w:val="007D1BC4"/>
    <w:rsid w:val="007D235A"/>
    <w:rsid w:val="007D2871"/>
    <w:rsid w:val="007D28CA"/>
    <w:rsid w:val="007D33B4"/>
    <w:rsid w:val="007D38C2"/>
    <w:rsid w:val="007D3E30"/>
    <w:rsid w:val="007D42E6"/>
    <w:rsid w:val="007D4374"/>
    <w:rsid w:val="007D4C5F"/>
    <w:rsid w:val="007D51E5"/>
    <w:rsid w:val="007D60F5"/>
    <w:rsid w:val="007D6F81"/>
    <w:rsid w:val="007D7142"/>
    <w:rsid w:val="007D7B0E"/>
    <w:rsid w:val="007E00BE"/>
    <w:rsid w:val="007E07AC"/>
    <w:rsid w:val="007E07ED"/>
    <w:rsid w:val="007E152B"/>
    <w:rsid w:val="007E2967"/>
    <w:rsid w:val="007E2E84"/>
    <w:rsid w:val="007E31DB"/>
    <w:rsid w:val="007E3651"/>
    <w:rsid w:val="007E37B8"/>
    <w:rsid w:val="007E405C"/>
    <w:rsid w:val="007E41B2"/>
    <w:rsid w:val="007E4442"/>
    <w:rsid w:val="007E456F"/>
    <w:rsid w:val="007E4679"/>
    <w:rsid w:val="007E4C1F"/>
    <w:rsid w:val="007E4CA4"/>
    <w:rsid w:val="007E4D71"/>
    <w:rsid w:val="007E6C00"/>
    <w:rsid w:val="007E7486"/>
    <w:rsid w:val="007E7E06"/>
    <w:rsid w:val="007F101D"/>
    <w:rsid w:val="007F15D8"/>
    <w:rsid w:val="007F1B88"/>
    <w:rsid w:val="007F1D17"/>
    <w:rsid w:val="007F2C46"/>
    <w:rsid w:val="007F3163"/>
    <w:rsid w:val="007F3168"/>
    <w:rsid w:val="007F3397"/>
    <w:rsid w:val="007F40BF"/>
    <w:rsid w:val="007F49A3"/>
    <w:rsid w:val="007F4D08"/>
    <w:rsid w:val="007F55AB"/>
    <w:rsid w:val="007F57C7"/>
    <w:rsid w:val="007F5C9B"/>
    <w:rsid w:val="007F63AD"/>
    <w:rsid w:val="007F6642"/>
    <w:rsid w:val="007F7D81"/>
    <w:rsid w:val="007F7E3C"/>
    <w:rsid w:val="00800019"/>
    <w:rsid w:val="008000A7"/>
    <w:rsid w:val="008006A6"/>
    <w:rsid w:val="00800817"/>
    <w:rsid w:val="008021A9"/>
    <w:rsid w:val="008027C2"/>
    <w:rsid w:val="00802F6F"/>
    <w:rsid w:val="0080353F"/>
    <w:rsid w:val="00803652"/>
    <w:rsid w:val="00804D20"/>
    <w:rsid w:val="0080521A"/>
    <w:rsid w:val="00805572"/>
    <w:rsid w:val="00805C64"/>
    <w:rsid w:val="00806358"/>
    <w:rsid w:val="008066BD"/>
    <w:rsid w:val="00806AB0"/>
    <w:rsid w:val="00806B48"/>
    <w:rsid w:val="00806FBB"/>
    <w:rsid w:val="00807479"/>
    <w:rsid w:val="0080756E"/>
    <w:rsid w:val="00807862"/>
    <w:rsid w:val="00807DCA"/>
    <w:rsid w:val="008106F1"/>
    <w:rsid w:val="00810F43"/>
    <w:rsid w:val="00811143"/>
    <w:rsid w:val="00811796"/>
    <w:rsid w:val="0081289B"/>
    <w:rsid w:val="0081394D"/>
    <w:rsid w:val="00813DA1"/>
    <w:rsid w:val="00813E6B"/>
    <w:rsid w:val="00813EEC"/>
    <w:rsid w:val="008144CE"/>
    <w:rsid w:val="00815042"/>
    <w:rsid w:val="00815CB7"/>
    <w:rsid w:val="0081614B"/>
    <w:rsid w:val="008162FE"/>
    <w:rsid w:val="00816415"/>
    <w:rsid w:val="00816717"/>
    <w:rsid w:val="008167B1"/>
    <w:rsid w:val="00816831"/>
    <w:rsid w:val="0081688A"/>
    <w:rsid w:val="00816993"/>
    <w:rsid w:val="00816D43"/>
    <w:rsid w:val="008171B9"/>
    <w:rsid w:val="008179DB"/>
    <w:rsid w:val="00820FFD"/>
    <w:rsid w:val="00821943"/>
    <w:rsid w:val="008219B7"/>
    <w:rsid w:val="00821CC0"/>
    <w:rsid w:val="008221E4"/>
    <w:rsid w:val="00823CB7"/>
    <w:rsid w:val="00823DCD"/>
    <w:rsid w:val="00823F6B"/>
    <w:rsid w:val="00823F93"/>
    <w:rsid w:val="008244E3"/>
    <w:rsid w:val="00824987"/>
    <w:rsid w:val="00824DAF"/>
    <w:rsid w:val="00825481"/>
    <w:rsid w:val="00825A11"/>
    <w:rsid w:val="00825BE2"/>
    <w:rsid w:val="00826E23"/>
    <w:rsid w:val="008275EF"/>
    <w:rsid w:val="008275F0"/>
    <w:rsid w:val="00827DC9"/>
    <w:rsid w:val="00830C33"/>
    <w:rsid w:val="00831592"/>
    <w:rsid w:val="00831821"/>
    <w:rsid w:val="00831F2C"/>
    <w:rsid w:val="008321F1"/>
    <w:rsid w:val="008324FF"/>
    <w:rsid w:val="0083277F"/>
    <w:rsid w:val="008334E9"/>
    <w:rsid w:val="00833787"/>
    <w:rsid w:val="0083463F"/>
    <w:rsid w:val="008359B8"/>
    <w:rsid w:val="00835ACE"/>
    <w:rsid w:val="00835B3C"/>
    <w:rsid w:val="00835DD4"/>
    <w:rsid w:val="0083601D"/>
    <w:rsid w:val="008368BB"/>
    <w:rsid w:val="008371A4"/>
    <w:rsid w:val="008379F4"/>
    <w:rsid w:val="00837C39"/>
    <w:rsid w:val="00837F18"/>
    <w:rsid w:val="0084025C"/>
    <w:rsid w:val="0084040C"/>
    <w:rsid w:val="00840435"/>
    <w:rsid w:val="0084083D"/>
    <w:rsid w:val="0084129B"/>
    <w:rsid w:val="00841398"/>
    <w:rsid w:val="008413E5"/>
    <w:rsid w:val="00841A4E"/>
    <w:rsid w:val="00841A67"/>
    <w:rsid w:val="00842548"/>
    <w:rsid w:val="00843EDC"/>
    <w:rsid w:val="00843FDB"/>
    <w:rsid w:val="00844F42"/>
    <w:rsid w:val="00844F4C"/>
    <w:rsid w:val="00845820"/>
    <w:rsid w:val="00845A97"/>
    <w:rsid w:val="00845BC6"/>
    <w:rsid w:val="00845EFE"/>
    <w:rsid w:val="00845FEC"/>
    <w:rsid w:val="00846442"/>
    <w:rsid w:val="00846C64"/>
    <w:rsid w:val="00846EB4"/>
    <w:rsid w:val="008472DE"/>
    <w:rsid w:val="008474EE"/>
    <w:rsid w:val="008479A4"/>
    <w:rsid w:val="00847A92"/>
    <w:rsid w:val="00847EB1"/>
    <w:rsid w:val="00847F06"/>
    <w:rsid w:val="00847F72"/>
    <w:rsid w:val="008501CA"/>
    <w:rsid w:val="008507CD"/>
    <w:rsid w:val="008514B8"/>
    <w:rsid w:val="0085171D"/>
    <w:rsid w:val="008518EC"/>
    <w:rsid w:val="008519DB"/>
    <w:rsid w:val="00851B7E"/>
    <w:rsid w:val="008523F4"/>
    <w:rsid w:val="008526A6"/>
    <w:rsid w:val="008528D9"/>
    <w:rsid w:val="00852AA6"/>
    <w:rsid w:val="00852BAB"/>
    <w:rsid w:val="00852D01"/>
    <w:rsid w:val="00853037"/>
    <w:rsid w:val="008533E3"/>
    <w:rsid w:val="00853697"/>
    <w:rsid w:val="00853E05"/>
    <w:rsid w:val="00854769"/>
    <w:rsid w:val="00855A28"/>
    <w:rsid w:val="00855A8C"/>
    <w:rsid w:val="00855F07"/>
    <w:rsid w:val="008563EA"/>
    <w:rsid w:val="008564DD"/>
    <w:rsid w:val="008566BC"/>
    <w:rsid w:val="00857AD3"/>
    <w:rsid w:val="00860248"/>
    <w:rsid w:val="0086025B"/>
    <w:rsid w:val="008606D3"/>
    <w:rsid w:val="00860B38"/>
    <w:rsid w:val="00860F29"/>
    <w:rsid w:val="0086180F"/>
    <w:rsid w:val="00861A8D"/>
    <w:rsid w:val="00862756"/>
    <w:rsid w:val="00863457"/>
    <w:rsid w:val="0086347C"/>
    <w:rsid w:val="00863AD0"/>
    <w:rsid w:val="00863C33"/>
    <w:rsid w:val="00863C82"/>
    <w:rsid w:val="00864782"/>
    <w:rsid w:val="00864D4E"/>
    <w:rsid w:val="00864D84"/>
    <w:rsid w:val="00864E95"/>
    <w:rsid w:val="00865557"/>
    <w:rsid w:val="00865766"/>
    <w:rsid w:val="00866236"/>
    <w:rsid w:val="008662F6"/>
    <w:rsid w:val="008665A9"/>
    <w:rsid w:val="008669FA"/>
    <w:rsid w:val="00867882"/>
    <w:rsid w:val="00867B15"/>
    <w:rsid w:val="00867B88"/>
    <w:rsid w:val="00867C5E"/>
    <w:rsid w:val="00870147"/>
    <w:rsid w:val="008701E9"/>
    <w:rsid w:val="0087027C"/>
    <w:rsid w:val="00870AFF"/>
    <w:rsid w:val="00872167"/>
    <w:rsid w:val="008721CF"/>
    <w:rsid w:val="0087250F"/>
    <w:rsid w:val="0087266B"/>
    <w:rsid w:val="00872F51"/>
    <w:rsid w:val="008737F9"/>
    <w:rsid w:val="00873998"/>
    <w:rsid w:val="008742CF"/>
    <w:rsid w:val="008746D2"/>
    <w:rsid w:val="00874953"/>
    <w:rsid w:val="00874B59"/>
    <w:rsid w:val="008750EA"/>
    <w:rsid w:val="008756A3"/>
    <w:rsid w:val="00875BF1"/>
    <w:rsid w:val="00875D2C"/>
    <w:rsid w:val="00875FFD"/>
    <w:rsid w:val="0087642E"/>
    <w:rsid w:val="00876E81"/>
    <w:rsid w:val="0087717A"/>
    <w:rsid w:val="008772DD"/>
    <w:rsid w:val="0087791D"/>
    <w:rsid w:val="0088009B"/>
    <w:rsid w:val="008808DF"/>
    <w:rsid w:val="00881019"/>
    <w:rsid w:val="00881246"/>
    <w:rsid w:val="008819AD"/>
    <w:rsid w:val="008827C9"/>
    <w:rsid w:val="00882AFE"/>
    <w:rsid w:val="00883684"/>
    <w:rsid w:val="0088407B"/>
    <w:rsid w:val="008840D5"/>
    <w:rsid w:val="00884995"/>
    <w:rsid w:val="0088499F"/>
    <w:rsid w:val="008857E5"/>
    <w:rsid w:val="00885F41"/>
    <w:rsid w:val="00886186"/>
    <w:rsid w:val="00886C0B"/>
    <w:rsid w:val="0088780A"/>
    <w:rsid w:val="00887E6E"/>
    <w:rsid w:val="00887F94"/>
    <w:rsid w:val="00890041"/>
    <w:rsid w:val="008907E6"/>
    <w:rsid w:val="00890FF7"/>
    <w:rsid w:val="008910B5"/>
    <w:rsid w:val="008915BF"/>
    <w:rsid w:val="00892D08"/>
    <w:rsid w:val="00892D3A"/>
    <w:rsid w:val="008931D9"/>
    <w:rsid w:val="0089323C"/>
    <w:rsid w:val="00893780"/>
    <w:rsid w:val="008938A4"/>
    <w:rsid w:val="00893BA5"/>
    <w:rsid w:val="00893DCE"/>
    <w:rsid w:val="00894328"/>
    <w:rsid w:val="008951D4"/>
    <w:rsid w:val="0089568A"/>
    <w:rsid w:val="008963A0"/>
    <w:rsid w:val="00896851"/>
    <w:rsid w:val="0089696C"/>
    <w:rsid w:val="008969F6"/>
    <w:rsid w:val="00896CB3"/>
    <w:rsid w:val="0089714D"/>
    <w:rsid w:val="008975A0"/>
    <w:rsid w:val="008A025D"/>
    <w:rsid w:val="008A05B8"/>
    <w:rsid w:val="008A06C4"/>
    <w:rsid w:val="008A091C"/>
    <w:rsid w:val="008A1392"/>
    <w:rsid w:val="008A171B"/>
    <w:rsid w:val="008A1BBF"/>
    <w:rsid w:val="008A1DDC"/>
    <w:rsid w:val="008A220D"/>
    <w:rsid w:val="008A2428"/>
    <w:rsid w:val="008A2656"/>
    <w:rsid w:val="008A26C8"/>
    <w:rsid w:val="008A28BF"/>
    <w:rsid w:val="008A2D72"/>
    <w:rsid w:val="008A3142"/>
    <w:rsid w:val="008A3963"/>
    <w:rsid w:val="008A49AB"/>
    <w:rsid w:val="008A54BC"/>
    <w:rsid w:val="008A6CDF"/>
    <w:rsid w:val="008A70D2"/>
    <w:rsid w:val="008A7639"/>
    <w:rsid w:val="008A7943"/>
    <w:rsid w:val="008A7A47"/>
    <w:rsid w:val="008B011A"/>
    <w:rsid w:val="008B0168"/>
    <w:rsid w:val="008B0F60"/>
    <w:rsid w:val="008B1495"/>
    <w:rsid w:val="008B157E"/>
    <w:rsid w:val="008B15A8"/>
    <w:rsid w:val="008B1E1D"/>
    <w:rsid w:val="008B28E1"/>
    <w:rsid w:val="008B2BA3"/>
    <w:rsid w:val="008B3B26"/>
    <w:rsid w:val="008B3B2C"/>
    <w:rsid w:val="008B4153"/>
    <w:rsid w:val="008B4F14"/>
    <w:rsid w:val="008B5131"/>
    <w:rsid w:val="008B51CE"/>
    <w:rsid w:val="008B52C6"/>
    <w:rsid w:val="008B554B"/>
    <w:rsid w:val="008B5702"/>
    <w:rsid w:val="008B57C9"/>
    <w:rsid w:val="008B5A21"/>
    <w:rsid w:val="008B5B94"/>
    <w:rsid w:val="008B5B98"/>
    <w:rsid w:val="008B5D7F"/>
    <w:rsid w:val="008B6207"/>
    <w:rsid w:val="008B6534"/>
    <w:rsid w:val="008B672E"/>
    <w:rsid w:val="008B6799"/>
    <w:rsid w:val="008B6995"/>
    <w:rsid w:val="008B7528"/>
    <w:rsid w:val="008B7D1F"/>
    <w:rsid w:val="008C0069"/>
    <w:rsid w:val="008C01D3"/>
    <w:rsid w:val="008C0638"/>
    <w:rsid w:val="008C0EE1"/>
    <w:rsid w:val="008C136A"/>
    <w:rsid w:val="008C1B73"/>
    <w:rsid w:val="008C22B4"/>
    <w:rsid w:val="008C2845"/>
    <w:rsid w:val="008C2FAE"/>
    <w:rsid w:val="008C3B25"/>
    <w:rsid w:val="008C3CB3"/>
    <w:rsid w:val="008C428B"/>
    <w:rsid w:val="008C4356"/>
    <w:rsid w:val="008C4C44"/>
    <w:rsid w:val="008C55FA"/>
    <w:rsid w:val="008C56B2"/>
    <w:rsid w:val="008C5B18"/>
    <w:rsid w:val="008C650F"/>
    <w:rsid w:val="008C6676"/>
    <w:rsid w:val="008C6711"/>
    <w:rsid w:val="008C6786"/>
    <w:rsid w:val="008C69F2"/>
    <w:rsid w:val="008C6B05"/>
    <w:rsid w:val="008C6B22"/>
    <w:rsid w:val="008C6C3D"/>
    <w:rsid w:val="008C700B"/>
    <w:rsid w:val="008C7C4A"/>
    <w:rsid w:val="008D06D3"/>
    <w:rsid w:val="008D0972"/>
    <w:rsid w:val="008D0AFE"/>
    <w:rsid w:val="008D1234"/>
    <w:rsid w:val="008D1414"/>
    <w:rsid w:val="008D183A"/>
    <w:rsid w:val="008D1E54"/>
    <w:rsid w:val="008D1F54"/>
    <w:rsid w:val="008D2499"/>
    <w:rsid w:val="008D3434"/>
    <w:rsid w:val="008D37CA"/>
    <w:rsid w:val="008D3AA9"/>
    <w:rsid w:val="008D3D0A"/>
    <w:rsid w:val="008D3F1C"/>
    <w:rsid w:val="008D3F2A"/>
    <w:rsid w:val="008D46FB"/>
    <w:rsid w:val="008D4A05"/>
    <w:rsid w:val="008D4E87"/>
    <w:rsid w:val="008D50E6"/>
    <w:rsid w:val="008D5106"/>
    <w:rsid w:val="008D5DD4"/>
    <w:rsid w:val="008D5FFB"/>
    <w:rsid w:val="008D6135"/>
    <w:rsid w:val="008D66EC"/>
    <w:rsid w:val="008D69FD"/>
    <w:rsid w:val="008D7586"/>
    <w:rsid w:val="008E004F"/>
    <w:rsid w:val="008E0388"/>
    <w:rsid w:val="008E0C21"/>
    <w:rsid w:val="008E0EAE"/>
    <w:rsid w:val="008E1222"/>
    <w:rsid w:val="008E14D1"/>
    <w:rsid w:val="008E15DD"/>
    <w:rsid w:val="008E230E"/>
    <w:rsid w:val="008E25D6"/>
    <w:rsid w:val="008E2A43"/>
    <w:rsid w:val="008E2C0F"/>
    <w:rsid w:val="008E2FE2"/>
    <w:rsid w:val="008E3066"/>
    <w:rsid w:val="008E34B6"/>
    <w:rsid w:val="008E46F4"/>
    <w:rsid w:val="008E5510"/>
    <w:rsid w:val="008E5AFE"/>
    <w:rsid w:val="008E675A"/>
    <w:rsid w:val="008E6E83"/>
    <w:rsid w:val="008E7F94"/>
    <w:rsid w:val="008F0089"/>
    <w:rsid w:val="008F010C"/>
    <w:rsid w:val="008F06A6"/>
    <w:rsid w:val="008F089F"/>
    <w:rsid w:val="008F097F"/>
    <w:rsid w:val="008F0B99"/>
    <w:rsid w:val="008F15AD"/>
    <w:rsid w:val="008F1D1C"/>
    <w:rsid w:val="008F2379"/>
    <w:rsid w:val="008F23FE"/>
    <w:rsid w:val="008F274D"/>
    <w:rsid w:val="008F2EEF"/>
    <w:rsid w:val="008F3850"/>
    <w:rsid w:val="008F3E4A"/>
    <w:rsid w:val="008F404E"/>
    <w:rsid w:val="008F4791"/>
    <w:rsid w:val="008F4B8C"/>
    <w:rsid w:val="008F4BE5"/>
    <w:rsid w:val="008F4BE6"/>
    <w:rsid w:val="008F5F29"/>
    <w:rsid w:val="008F5F67"/>
    <w:rsid w:val="008F7803"/>
    <w:rsid w:val="008F7AD0"/>
    <w:rsid w:val="008F7B4E"/>
    <w:rsid w:val="0090102C"/>
    <w:rsid w:val="009017B3"/>
    <w:rsid w:val="0090226D"/>
    <w:rsid w:val="009025D3"/>
    <w:rsid w:val="00902644"/>
    <w:rsid w:val="00902846"/>
    <w:rsid w:val="009028CA"/>
    <w:rsid w:val="00903AF6"/>
    <w:rsid w:val="00903E17"/>
    <w:rsid w:val="00904C3A"/>
    <w:rsid w:val="00904D27"/>
    <w:rsid w:val="00906432"/>
    <w:rsid w:val="0090649E"/>
    <w:rsid w:val="00907137"/>
    <w:rsid w:val="009104F1"/>
    <w:rsid w:val="00910898"/>
    <w:rsid w:val="00910DA9"/>
    <w:rsid w:val="00912441"/>
    <w:rsid w:val="00912EDF"/>
    <w:rsid w:val="00912F1B"/>
    <w:rsid w:val="00913926"/>
    <w:rsid w:val="00913DF7"/>
    <w:rsid w:val="0091431F"/>
    <w:rsid w:val="00914674"/>
    <w:rsid w:val="009162A2"/>
    <w:rsid w:val="009168A4"/>
    <w:rsid w:val="009169EA"/>
    <w:rsid w:val="00916A50"/>
    <w:rsid w:val="00916D06"/>
    <w:rsid w:val="009202C4"/>
    <w:rsid w:val="0092102F"/>
    <w:rsid w:val="0092125F"/>
    <w:rsid w:val="00921819"/>
    <w:rsid w:val="009218D6"/>
    <w:rsid w:val="00922713"/>
    <w:rsid w:val="009231CA"/>
    <w:rsid w:val="009236E2"/>
    <w:rsid w:val="009238EA"/>
    <w:rsid w:val="00923B15"/>
    <w:rsid w:val="00923BE2"/>
    <w:rsid w:val="00923D2C"/>
    <w:rsid w:val="00924EBF"/>
    <w:rsid w:val="00924FBB"/>
    <w:rsid w:val="009250CD"/>
    <w:rsid w:val="00925196"/>
    <w:rsid w:val="009252DB"/>
    <w:rsid w:val="009258A8"/>
    <w:rsid w:val="009259BE"/>
    <w:rsid w:val="009259CD"/>
    <w:rsid w:val="00926248"/>
    <w:rsid w:val="009262AA"/>
    <w:rsid w:val="00926491"/>
    <w:rsid w:val="0092668F"/>
    <w:rsid w:val="00926919"/>
    <w:rsid w:val="00926A2E"/>
    <w:rsid w:val="00926F2B"/>
    <w:rsid w:val="00926F42"/>
    <w:rsid w:val="0092718E"/>
    <w:rsid w:val="009278BC"/>
    <w:rsid w:val="0092795A"/>
    <w:rsid w:val="009302AC"/>
    <w:rsid w:val="009305A4"/>
    <w:rsid w:val="00931089"/>
    <w:rsid w:val="00931BCA"/>
    <w:rsid w:val="00932CD2"/>
    <w:rsid w:val="009336B5"/>
    <w:rsid w:val="00933D71"/>
    <w:rsid w:val="00933E99"/>
    <w:rsid w:val="0093426F"/>
    <w:rsid w:val="00934F7F"/>
    <w:rsid w:val="009356D3"/>
    <w:rsid w:val="00935819"/>
    <w:rsid w:val="0093592F"/>
    <w:rsid w:val="00935A0D"/>
    <w:rsid w:val="00935A5F"/>
    <w:rsid w:val="00935D5D"/>
    <w:rsid w:val="00936060"/>
    <w:rsid w:val="00936477"/>
    <w:rsid w:val="00936605"/>
    <w:rsid w:val="0093722B"/>
    <w:rsid w:val="009375A3"/>
    <w:rsid w:val="00940668"/>
    <w:rsid w:val="00940705"/>
    <w:rsid w:val="00940AA1"/>
    <w:rsid w:val="00940EA9"/>
    <w:rsid w:val="00941EB9"/>
    <w:rsid w:val="0094296D"/>
    <w:rsid w:val="00943575"/>
    <w:rsid w:val="00943C4A"/>
    <w:rsid w:val="009445BA"/>
    <w:rsid w:val="00944D03"/>
    <w:rsid w:val="00944E18"/>
    <w:rsid w:val="00945723"/>
    <w:rsid w:val="00945F55"/>
    <w:rsid w:val="00946D10"/>
    <w:rsid w:val="00946FEC"/>
    <w:rsid w:val="00947008"/>
    <w:rsid w:val="0094718A"/>
    <w:rsid w:val="009471F2"/>
    <w:rsid w:val="00950041"/>
    <w:rsid w:val="00950845"/>
    <w:rsid w:val="009509B3"/>
    <w:rsid w:val="00950A7D"/>
    <w:rsid w:val="00951444"/>
    <w:rsid w:val="009514E7"/>
    <w:rsid w:val="009519AE"/>
    <w:rsid w:val="00951DFE"/>
    <w:rsid w:val="0095287A"/>
    <w:rsid w:val="00952DDD"/>
    <w:rsid w:val="00953135"/>
    <w:rsid w:val="00953958"/>
    <w:rsid w:val="00953BF5"/>
    <w:rsid w:val="009547C3"/>
    <w:rsid w:val="009549F6"/>
    <w:rsid w:val="00954CCA"/>
    <w:rsid w:val="00954E6F"/>
    <w:rsid w:val="00955996"/>
    <w:rsid w:val="00955A53"/>
    <w:rsid w:val="00955C96"/>
    <w:rsid w:val="00955EED"/>
    <w:rsid w:val="009565CA"/>
    <w:rsid w:val="0095672E"/>
    <w:rsid w:val="00956850"/>
    <w:rsid w:val="009569F5"/>
    <w:rsid w:val="0095707E"/>
    <w:rsid w:val="00961494"/>
    <w:rsid w:val="00961837"/>
    <w:rsid w:val="009619F0"/>
    <w:rsid w:val="00961A66"/>
    <w:rsid w:val="00961D80"/>
    <w:rsid w:val="00962137"/>
    <w:rsid w:val="0096252B"/>
    <w:rsid w:val="009630DA"/>
    <w:rsid w:val="009634AC"/>
    <w:rsid w:val="009634BE"/>
    <w:rsid w:val="00963828"/>
    <w:rsid w:val="009638B5"/>
    <w:rsid w:val="0096401C"/>
    <w:rsid w:val="009640A0"/>
    <w:rsid w:val="00964932"/>
    <w:rsid w:val="0096571D"/>
    <w:rsid w:val="009664A3"/>
    <w:rsid w:val="0096671C"/>
    <w:rsid w:val="009669A7"/>
    <w:rsid w:val="00966AB7"/>
    <w:rsid w:val="00966FD0"/>
    <w:rsid w:val="0096736F"/>
    <w:rsid w:val="00967860"/>
    <w:rsid w:val="00967A2E"/>
    <w:rsid w:val="00970147"/>
    <w:rsid w:val="009701BF"/>
    <w:rsid w:val="00971A83"/>
    <w:rsid w:val="00971B00"/>
    <w:rsid w:val="00971C2F"/>
    <w:rsid w:val="00971C3E"/>
    <w:rsid w:val="00971C5C"/>
    <w:rsid w:val="00971D63"/>
    <w:rsid w:val="00972266"/>
    <w:rsid w:val="00973197"/>
    <w:rsid w:val="00973F57"/>
    <w:rsid w:val="0097418E"/>
    <w:rsid w:val="009746F9"/>
    <w:rsid w:val="00974820"/>
    <w:rsid w:val="00974D94"/>
    <w:rsid w:val="00975291"/>
    <w:rsid w:val="009757EA"/>
    <w:rsid w:val="0097637F"/>
    <w:rsid w:val="009764B4"/>
    <w:rsid w:val="009764C4"/>
    <w:rsid w:val="00977261"/>
    <w:rsid w:val="00977348"/>
    <w:rsid w:val="00977AB4"/>
    <w:rsid w:val="00977B5E"/>
    <w:rsid w:val="009802E5"/>
    <w:rsid w:val="009809E2"/>
    <w:rsid w:val="00980ACF"/>
    <w:rsid w:val="0098171F"/>
    <w:rsid w:val="00982267"/>
    <w:rsid w:val="0098228E"/>
    <w:rsid w:val="00982593"/>
    <w:rsid w:val="00982855"/>
    <w:rsid w:val="00982DA6"/>
    <w:rsid w:val="00982E8F"/>
    <w:rsid w:val="00982EAB"/>
    <w:rsid w:val="00983181"/>
    <w:rsid w:val="009838B5"/>
    <w:rsid w:val="00983E87"/>
    <w:rsid w:val="00984014"/>
    <w:rsid w:val="009841FE"/>
    <w:rsid w:val="009843C5"/>
    <w:rsid w:val="00984A10"/>
    <w:rsid w:val="00985412"/>
    <w:rsid w:val="0098594F"/>
    <w:rsid w:val="00985B25"/>
    <w:rsid w:val="00986256"/>
    <w:rsid w:val="00986A0F"/>
    <w:rsid w:val="00986C18"/>
    <w:rsid w:val="00986FE8"/>
    <w:rsid w:val="00987858"/>
    <w:rsid w:val="00990881"/>
    <w:rsid w:val="0099093F"/>
    <w:rsid w:val="009909DC"/>
    <w:rsid w:val="00990D9E"/>
    <w:rsid w:val="00990FEB"/>
    <w:rsid w:val="0099160E"/>
    <w:rsid w:val="00991853"/>
    <w:rsid w:val="00991DA7"/>
    <w:rsid w:val="00991E89"/>
    <w:rsid w:val="00993586"/>
    <w:rsid w:val="00993780"/>
    <w:rsid w:val="00993C9E"/>
    <w:rsid w:val="009940EB"/>
    <w:rsid w:val="00994111"/>
    <w:rsid w:val="00994349"/>
    <w:rsid w:val="0099464C"/>
    <w:rsid w:val="009959AA"/>
    <w:rsid w:val="00995AB5"/>
    <w:rsid w:val="00996589"/>
    <w:rsid w:val="009965B2"/>
    <w:rsid w:val="009965DD"/>
    <w:rsid w:val="00997498"/>
    <w:rsid w:val="00997A96"/>
    <w:rsid w:val="009A0166"/>
    <w:rsid w:val="009A0961"/>
    <w:rsid w:val="009A15D2"/>
    <w:rsid w:val="009A1B89"/>
    <w:rsid w:val="009A2B1B"/>
    <w:rsid w:val="009A36D1"/>
    <w:rsid w:val="009A384B"/>
    <w:rsid w:val="009A3B6F"/>
    <w:rsid w:val="009A4783"/>
    <w:rsid w:val="009A4C9B"/>
    <w:rsid w:val="009A51DF"/>
    <w:rsid w:val="009A51E4"/>
    <w:rsid w:val="009A5249"/>
    <w:rsid w:val="009A54F5"/>
    <w:rsid w:val="009A55C1"/>
    <w:rsid w:val="009A5E36"/>
    <w:rsid w:val="009A5E91"/>
    <w:rsid w:val="009A5F91"/>
    <w:rsid w:val="009A6146"/>
    <w:rsid w:val="009A633D"/>
    <w:rsid w:val="009A6600"/>
    <w:rsid w:val="009A7277"/>
    <w:rsid w:val="009A727D"/>
    <w:rsid w:val="009A7DC5"/>
    <w:rsid w:val="009A7E1D"/>
    <w:rsid w:val="009A7E99"/>
    <w:rsid w:val="009B0450"/>
    <w:rsid w:val="009B04E8"/>
    <w:rsid w:val="009B1D0B"/>
    <w:rsid w:val="009B2183"/>
    <w:rsid w:val="009B27D1"/>
    <w:rsid w:val="009B28FC"/>
    <w:rsid w:val="009B3840"/>
    <w:rsid w:val="009B50E0"/>
    <w:rsid w:val="009B5161"/>
    <w:rsid w:val="009B59AC"/>
    <w:rsid w:val="009B618E"/>
    <w:rsid w:val="009B6263"/>
    <w:rsid w:val="009B6439"/>
    <w:rsid w:val="009B7022"/>
    <w:rsid w:val="009B70CC"/>
    <w:rsid w:val="009B7132"/>
    <w:rsid w:val="009B753E"/>
    <w:rsid w:val="009B7821"/>
    <w:rsid w:val="009B793C"/>
    <w:rsid w:val="009B7B43"/>
    <w:rsid w:val="009B7CB1"/>
    <w:rsid w:val="009B7F9B"/>
    <w:rsid w:val="009C096E"/>
    <w:rsid w:val="009C0B05"/>
    <w:rsid w:val="009C10CD"/>
    <w:rsid w:val="009C1199"/>
    <w:rsid w:val="009C1DA7"/>
    <w:rsid w:val="009C2D34"/>
    <w:rsid w:val="009C332C"/>
    <w:rsid w:val="009C339F"/>
    <w:rsid w:val="009C33E8"/>
    <w:rsid w:val="009C3915"/>
    <w:rsid w:val="009C3D49"/>
    <w:rsid w:val="009C3DC5"/>
    <w:rsid w:val="009C3E0E"/>
    <w:rsid w:val="009C40F5"/>
    <w:rsid w:val="009C4304"/>
    <w:rsid w:val="009C5014"/>
    <w:rsid w:val="009C5680"/>
    <w:rsid w:val="009C5AF5"/>
    <w:rsid w:val="009C605E"/>
    <w:rsid w:val="009C62CD"/>
    <w:rsid w:val="009C6519"/>
    <w:rsid w:val="009C67BE"/>
    <w:rsid w:val="009C6BEA"/>
    <w:rsid w:val="009C6F6F"/>
    <w:rsid w:val="009C7195"/>
    <w:rsid w:val="009C74D7"/>
    <w:rsid w:val="009C7ECE"/>
    <w:rsid w:val="009D0B66"/>
    <w:rsid w:val="009D1272"/>
    <w:rsid w:val="009D1681"/>
    <w:rsid w:val="009D1927"/>
    <w:rsid w:val="009D19A3"/>
    <w:rsid w:val="009D1C3C"/>
    <w:rsid w:val="009D1FA0"/>
    <w:rsid w:val="009D2473"/>
    <w:rsid w:val="009D298A"/>
    <w:rsid w:val="009D2A0C"/>
    <w:rsid w:val="009D2A79"/>
    <w:rsid w:val="009D2C83"/>
    <w:rsid w:val="009D4891"/>
    <w:rsid w:val="009D4996"/>
    <w:rsid w:val="009D4C32"/>
    <w:rsid w:val="009D4DD4"/>
    <w:rsid w:val="009D539D"/>
    <w:rsid w:val="009D5877"/>
    <w:rsid w:val="009D59CA"/>
    <w:rsid w:val="009D5A62"/>
    <w:rsid w:val="009D5F65"/>
    <w:rsid w:val="009D6AC6"/>
    <w:rsid w:val="009D7061"/>
    <w:rsid w:val="009D77D0"/>
    <w:rsid w:val="009D7CA2"/>
    <w:rsid w:val="009D7EAD"/>
    <w:rsid w:val="009E17CA"/>
    <w:rsid w:val="009E19B3"/>
    <w:rsid w:val="009E1B5E"/>
    <w:rsid w:val="009E1D6C"/>
    <w:rsid w:val="009E2EB9"/>
    <w:rsid w:val="009E363E"/>
    <w:rsid w:val="009E374B"/>
    <w:rsid w:val="009E3AD9"/>
    <w:rsid w:val="009E4638"/>
    <w:rsid w:val="009E485C"/>
    <w:rsid w:val="009E4B10"/>
    <w:rsid w:val="009E5B23"/>
    <w:rsid w:val="009E639F"/>
    <w:rsid w:val="009F02B7"/>
    <w:rsid w:val="009F07FD"/>
    <w:rsid w:val="009F0A6A"/>
    <w:rsid w:val="009F0C14"/>
    <w:rsid w:val="009F0F49"/>
    <w:rsid w:val="009F14E9"/>
    <w:rsid w:val="009F2C1D"/>
    <w:rsid w:val="009F2DE1"/>
    <w:rsid w:val="009F367A"/>
    <w:rsid w:val="009F388A"/>
    <w:rsid w:val="009F3F9D"/>
    <w:rsid w:val="009F445A"/>
    <w:rsid w:val="009F449C"/>
    <w:rsid w:val="009F44DC"/>
    <w:rsid w:val="009F4589"/>
    <w:rsid w:val="009F458E"/>
    <w:rsid w:val="009F47FA"/>
    <w:rsid w:val="009F4D6F"/>
    <w:rsid w:val="009F5F90"/>
    <w:rsid w:val="009F5FBC"/>
    <w:rsid w:val="009F7093"/>
    <w:rsid w:val="009F7E4D"/>
    <w:rsid w:val="009F7E4F"/>
    <w:rsid w:val="00A006A1"/>
    <w:rsid w:val="00A01011"/>
    <w:rsid w:val="00A0109E"/>
    <w:rsid w:val="00A0129E"/>
    <w:rsid w:val="00A012A6"/>
    <w:rsid w:val="00A01AE9"/>
    <w:rsid w:val="00A01DD1"/>
    <w:rsid w:val="00A023F7"/>
    <w:rsid w:val="00A025BB"/>
    <w:rsid w:val="00A0285F"/>
    <w:rsid w:val="00A03BFA"/>
    <w:rsid w:val="00A03F03"/>
    <w:rsid w:val="00A04BAA"/>
    <w:rsid w:val="00A04CE1"/>
    <w:rsid w:val="00A054F5"/>
    <w:rsid w:val="00A0571D"/>
    <w:rsid w:val="00A061B8"/>
    <w:rsid w:val="00A064F4"/>
    <w:rsid w:val="00A06831"/>
    <w:rsid w:val="00A069F6"/>
    <w:rsid w:val="00A06D38"/>
    <w:rsid w:val="00A07355"/>
    <w:rsid w:val="00A073CD"/>
    <w:rsid w:val="00A1024D"/>
    <w:rsid w:val="00A10412"/>
    <w:rsid w:val="00A10E9D"/>
    <w:rsid w:val="00A11576"/>
    <w:rsid w:val="00A11693"/>
    <w:rsid w:val="00A11C89"/>
    <w:rsid w:val="00A11C9D"/>
    <w:rsid w:val="00A127F3"/>
    <w:rsid w:val="00A12B06"/>
    <w:rsid w:val="00A13294"/>
    <w:rsid w:val="00A136E9"/>
    <w:rsid w:val="00A13A00"/>
    <w:rsid w:val="00A13D20"/>
    <w:rsid w:val="00A14ED4"/>
    <w:rsid w:val="00A15887"/>
    <w:rsid w:val="00A162D7"/>
    <w:rsid w:val="00A16E52"/>
    <w:rsid w:val="00A17351"/>
    <w:rsid w:val="00A174FF"/>
    <w:rsid w:val="00A20E54"/>
    <w:rsid w:val="00A2227D"/>
    <w:rsid w:val="00A22772"/>
    <w:rsid w:val="00A22B2B"/>
    <w:rsid w:val="00A22C70"/>
    <w:rsid w:val="00A22E6C"/>
    <w:rsid w:val="00A22FAB"/>
    <w:rsid w:val="00A24155"/>
    <w:rsid w:val="00A24185"/>
    <w:rsid w:val="00A242B9"/>
    <w:rsid w:val="00A255A5"/>
    <w:rsid w:val="00A257EE"/>
    <w:rsid w:val="00A258FA"/>
    <w:rsid w:val="00A25D14"/>
    <w:rsid w:val="00A25E78"/>
    <w:rsid w:val="00A263BF"/>
    <w:rsid w:val="00A26A0C"/>
    <w:rsid w:val="00A26F66"/>
    <w:rsid w:val="00A279B5"/>
    <w:rsid w:val="00A27A85"/>
    <w:rsid w:val="00A30030"/>
    <w:rsid w:val="00A3017D"/>
    <w:rsid w:val="00A3020F"/>
    <w:rsid w:val="00A30D5D"/>
    <w:rsid w:val="00A31394"/>
    <w:rsid w:val="00A31995"/>
    <w:rsid w:val="00A31C46"/>
    <w:rsid w:val="00A31CCE"/>
    <w:rsid w:val="00A32CE7"/>
    <w:rsid w:val="00A33C5D"/>
    <w:rsid w:val="00A33EB1"/>
    <w:rsid w:val="00A34A46"/>
    <w:rsid w:val="00A34BB6"/>
    <w:rsid w:val="00A34D19"/>
    <w:rsid w:val="00A35B6E"/>
    <w:rsid w:val="00A36950"/>
    <w:rsid w:val="00A36975"/>
    <w:rsid w:val="00A36CC7"/>
    <w:rsid w:val="00A3792F"/>
    <w:rsid w:val="00A379CA"/>
    <w:rsid w:val="00A40367"/>
    <w:rsid w:val="00A40A03"/>
    <w:rsid w:val="00A40EA7"/>
    <w:rsid w:val="00A40F67"/>
    <w:rsid w:val="00A41835"/>
    <w:rsid w:val="00A41C83"/>
    <w:rsid w:val="00A4265F"/>
    <w:rsid w:val="00A428A3"/>
    <w:rsid w:val="00A428D3"/>
    <w:rsid w:val="00A42C85"/>
    <w:rsid w:val="00A43318"/>
    <w:rsid w:val="00A43897"/>
    <w:rsid w:val="00A43C35"/>
    <w:rsid w:val="00A4420B"/>
    <w:rsid w:val="00A4441D"/>
    <w:rsid w:val="00A44459"/>
    <w:rsid w:val="00A44728"/>
    <w:rsid w:val="00A44807"/>
    <w:rsid w:val="00A45158"/>
    <w:rsid w:val="00A46168"/>
    <w:rsid w:val="00A464B8"/>
    <w:rsid w:val="00A46B3F"/>
    <w:rsid w:val="00A46E11"/>
    <w:rsid w:val="00A46F5A"/>
    <w:rsid w:val="00A470BA"/>
    <w:rsid w:val="00A470EC"/>
    <w:rsid w:val="00A471E6"/>
    <w:rsid w:val="00A500A2"/>
    <w:rsid w:val="00A509CA"/>
    <w:rsid w:val="00A510F9"/>
    <w:rsid w:val="00A5143D"/>
    <w:rsid w:val="00A5202D"/>
    <w:rsid w:val="00A5277A"/>
    <w:rsid w:val="00A530C4"/>
    <w:rsid w:val="00A531A3"/>
    <w:rsid w:val="00A532A7"/>
    <w:rsid w:val="00A53795"/>
    <w:rsid w:val="00A53C16"/>
    <w:rsid w:val="00A53CB8"/>
    <w:rsid w:val="00A5481F"/>
    <w:rsid w:val="00A55023"/>
    <w:rsid w:val="00A556C9"/>
    <w:rsid w:val="00A55D01"/>
    <w:rsid w:val="00A55D2E"/>
    <w:rsid w:val="00A55D77"/>
    <w:rsid w:val="00A56073"/>
    <w:rsid w:val="00A562BE"/>
    <w:rsid w:val="00A5634F"/>
    <w:rsid w:val="00A567F8"/>
    <w:rsid w:val="00A56B3E"/>
    <w:rsid w:val="00A56BA3"/>
    <w:rsid w:val="00A56F72"/>
    <w:rsid w:val="00A60609"/>
    <w:rsid w:val="00A60C18"/>
    <w:rsid w:val="00A60EDE"/>
    <w:rsid w:val="00A61310"/>
    <w:rsid w:val="00A61DBE"/>
    <w:rsid w:val="00A62CBF"/>
    <w:rsid w:val="00A63163"/>
    <w:rsid w:val="00A63279"/>
    <w:rsid w:val="00A636B2"/>
    <w:rsid w:val="00A63F18"/>
    <w:rsid w:val="00A640D6"/>
    <w:rsid w:val="00A64862"/>
    <w:rsid w:val="00A64AD0"/>
    <w:rsid w:val="00A65B82"/>
    <w:rsid w:val="00A65BFA"/>
    <w:rsid w:val="00A66789"/>
    <w:rsid w:val="00A66D43"/>
    <w:rsid w:val="00A67157"/>
    <w:rsid w:val="00A67A35"/>
    <w:rsid w:val="00A67A38"/>
    <w:rsid w:val="00A709C3"/>
    <w:rsid w:val="00A70A7B"/>
    <w:rsid w:val="00A71107"/>
    <w:rsid w:val="00A71C32"/>
    <w:rsid w:val="00A71C4B"/>
    <w:rsid w:val="00A71F05"/>
    <w:rsid w:val="00A72250"/>
    <w:rsid w:val="00A72357"/>
    <w:rsid w:val="00A72FF3"/>
    <w:rsid w:val="00A73321"/>
    <w:rsid w:val="00A73614"/>
    <w:rsid w:val="00A739B4"/>
    <w:rsid w:val="00A73A09"/>
    <w:rsid w:val="00A73E3D"/>
    <w:rsid w:val="00A746E7"/>
    <w:rsid w:val="00A74C6C"/>
    <w:rsid w:val="00A74F80"/>
    <w:rsid w:val="00A751F8"/>
    <w:rsid w:val="00A75289"/>
    <w:rsid w:val="00A757E0"/>
    <w:rsid w:val="00A7795F"/>
    <w:rsid w:val="00A77BD3"/>
    <w:rsid w:val="00A805F3"/>
    <w:rsid w:val="00A81914"/>
    <w:rsid w:val="00A81940"/>
    <w:rsid w:val="00A81AE5"/>
    <w:rsid w:val="00A820D5"/>
    <w:rsid w:val="00A82525"/>
    <w:rsid w:val="00A8271B"/>
    <w:rsid w:val="00A82F4A"/>
    <w:rsid w:val="00A834B1"/>
    <w:rsid w:val="00A83EF2"/>
    <w:rsid w:val="00A84062"/>
    <w:rsid w:val="00A840EE"/>
    <w:rsid w:val="00A84140"/>
    <w:rsid w:val="00A8490D"/>
    <w:rsid w:val="00A84DF5"/>
    <w:rsid w:val="00A85994"/>
    <w:rsid w:val="00A85AB4"/>
    <w:rsid w:val="00A860CE"/>
    <w:rsid w:val="00A866E0"/>
    <w:rsid w:val="00A86907"/>
    <w:rsid w:val="00A86E26"/>
    <w:rsid w:val="00A86FB4"/>
    <w:rsid w:val="00A90014"/>
    <w:rsid w:val="00A900C9"/>
    <w:rsid w:val="00A901EE"/>
    <w:rsid w:val="00A904BA"/>
    <w:rsid w:val="00A91277"/>
    <w:rsid w:val="00A9171E"/>
    <w:rsid w:val="00A91A9C"/>
    <w:rsid w:val="00A91FE5"/>
    <w:rsid w:val="00A920AE"/>
    <w:rsid w:val="00A92287"/>
    <w:rsid w:val="00A928C5"/>
    <w:rsid w:val="00A92C22"/>
    <w:rsid w:val="00A9323A"/>
    <w:rsid w:val="00A938BE"/>
    <w:rsid w:val="00A9393A"/>
    <w:rsid w:val="00A93B4D"/>
    <w:rsid w:val="00A93D07"/>
    <w:rsid w:val="00A93F2E"/>
    <w:rsid w:val="00A94288"/>
    <w:rsid w:val="00A94733"/>
    <w:rsid w:val="00A94DE0"/>
    <w:rsid w:val="00A94EC4"/>
    <w:rsid w:val="00A952DC"/>
    <w:rsid w:val="00A96682"/>
    <w:rsid w:val="00A96C0F"/>
    <w:rsid w:val="00A96F6C"/>
    <w:rsid w:val="00A970BA"/>
    <w:rsid w:val="00A974BC"/>
    <w:rsid w:val="00A975C7"/>
    <w:rsid w:val="00A978D6"/>
    <w:rsid w:val="00A97CA8"/>
    <w:rsid w:val="00A97DD1"/>
    <w:rsid w:val="00AA0187"/>
    <w:rsid w:val="00AA0938"/>
    <w:rsid w:val="00AA120D"/>
    <w:rsid w:val="00AA1797"/>
    <w:rsid w:val="00AA19E0"/>
    <w:rsid w:val="00AA1C41"/>
    <w:rsid w:val="00AA1CC5"/>
    <w:rsid w:val="00AA1D0A"/>
    <w:rsid w:val="00AA28FE"/>
    <w:rsid w:val="00AA2AB1"/>
    <w:rsid w:val="00AA2B63"/>
    <w:rsid w:val="00AA2BE0"/>
    <w:rsid w:val="00AA2DCE"/>
    <w:rsid w:val="00AA2ECE"/>
    <w:rsid w:val="00AA2EE0"/>
    <w:rsid w:val="00AA344B"/>
    <w:rsid w:val="00AA3512"/>
    <w:rsid w:val="00AA3E3C"/>
    <w:rsid w:val="00AA3F83"/>
    <w:rsid w:val="00AA4461"/>
    <w:rsid w:val="00AA5240"/>
    <w:rsid w:val="00AA60A0"/>
    <w:rsid w:val="00AA704F"/>
    <w:rsid w:val="00AA7771"/>
    <w:rsid w:val="00AA7B64"/>
    <w:rsid w:val="00AB0762"/>
    <w:rsid w:val="00AB108B"/>
    <w:rsid w:val="00AB1626"/>
    <w:rsid w:val="00AB1CA7"/>
    <w:rsid w:val="00AB1DC6"/>
    <w:rsid w:val="00AB214E"/>
    <w:rsid w:val="00AB2A89"/>
    <w:rsid w:val="00AB3B40"/>
    <w:rsid w:val="00AB3E5B"/>
    <w:rsid w:val="00AB3FB5"/>
    <w:rsid w:val="00AB402D"/>
    <w:rsid w:val="00AB43F4"/>
    <w:rsid w:val="00AB4783"/>
    <w:rsid w:val="00AB51BA"/>
    <w:rsid w:val="00AB51E8"/>
    <w:rsid w:val="00AB536C"/>
    <w:rsid w:val="00AB53CD"/>
    <w:rsid w:val="00AB573A"/>
    <w:rsid w:val="00AB58D8"/>
    <w:rsid w:val="00AB624C"/>
    <w:rsid w:val="00AB6295"/>
    <w:rsid w:val="00AB67EA"/>
    <w:rsid w:val="00AB712B"/>
    <w:rsid w:val="00AB7F5F"/>
    <w:rsid w:val="00AC0093"/>
    <w:rsid w:val="00AC0674"/>
    <w:rsid w:val="00AC090B"/>
    <w:rsid w:val="00AC0A35"/>
    <w:rsid w:val="00AC0B13"/>
    <w:rsid w:val="00AC15EA"/>
    <w:rsid w:val="00AC16E1"/>
    <w:rsid w:val="00AC1A9D"/>
    <w:rsid w:val="00AC220E"/>
    <w:rsid w:val="00AC267D"/>
    <w:rsid w:val="00AC4A87"/>
    <w:rsid w:val="00AC4B82"/>
    <w:rsid w:val="00AC5774"/>
    <w:rsid w:val="00AC59AF"/>
    <w:rsid w:val="00AC5DF7"/>
    <w:rsid w:val="00AC5F9D"/>
    <w:rsid w:val="00AC6CA3"/>
    <w:rsid w:val="00AC78C7"/>
    <w:rsid w:val="00AC7999"/>
    <w:rsid w:val="00AC7AD5"/>
    <w:rsid w:val="00AD0297"/>
    <w:rsid w:val="00AD02D9"/>
    <w:rsid w:val="00AD0BB8"/>
    <w:rsid w:val="00AD0F56"/>
    <w:rsid w:val="00AD1CB1"/>
    <w:rsid w:val="00AD20AC"/>
    <w:rsid w:val="00AD2510"/>
    <w:rsid w:val="00AD29BE"/>
    <w:rsid w:val="00AD2F13"/>
    <w:rsid w:val="00AD3798"/>
    <w:rsid w:val="00AD39D8"/>
    <w:rsid w:val="00AD4240"/>
    <w:rsid w:val="00AD426C"/>
    <w:rsid w:val="00AD4C03"/>
    <w:rsid w:val="00AD4D47"/>
    <w:rsid w:val="00AD4E13"/>
    <w:rsid w:val="00AD4E8C"/>
    <w:rsid w:val="00AD5A4F"/>
    <w:rsid w:val="00AD5C53"/>
    <w:rsid w:val="00AD5CAA"/>
    <w:rsid w:val="00AD6C1C"/>
    <w:rsid w:val="00AD6FF4"/>
    <w:rsid w:val="00AD71C8"/>
    <w:rsid w:val="00AD72D6"/>
    <w:rsid w:val="00AD7394"/>
    <w:rsid w:val="00AD7AAD"/>
    <w:rsid w:val="00AD7CC6"/>
    <w:rsid w:val="00AD7EDF"/>
    <w:rsid w:val="00AE00AF"/>
    <w:rsid w:val="00AE2254"/>
    <w:rsid w:val="00AE28C4"/>
    <w:rsid w:val="00AE2BFE"/>
    <w:rsid w:val="00AE2D9D"/>
    <w:rsid w:val="00AE2F2E"/>
    <w:rsid w:val="00AE3769"/>
    <w:rsid w:val="00AE3CDC"/>
    <w:rsid w:val="00AE454B"/>
    <w:rsid w:val="00AE4BD6"/>
    <w:rsid w:val="00AE4F60"/>
    <w:rsid w:val="00AE516F"/>
    <w:rsid w:val="00AE5218"/>
    <w:rsid w:val="00AE5247"/>
    <w:rsid w:val="00AE57E0"/>
    <w:rsid w:val="00AE5801"/>
    <w:rsid w:val="00AE5BD1"/>
    <w:rsid w:val="00AE5E9F"/>
    <w:rsid w:val="00AE5F82"/>
    <w:rsid w:val="00AE6016"/>
    <w:rsid w:val="00AE68CB"/>
    <w:rsid w:val="00AE6AF8"/>
    <w:rsid w:val="00AE762B"/>
    <w:rsid w:val="00AE76FA"/>
    <w:rsid w:val="00AE7D7F"/>
    <w:rsid w:val="00AF13A5"/>
    <w:rsid w:val="00AF15BA"/>
    <w:rsid w:val="00AF20F1"/>
    <w:rsid w:val="00AF223E"/>
    <w:rsid w:val="00AF2AFE"/>
    <w:rsid w:val="00AF348F"/>
    <w:rsid w:val="00AF3BDE"/>
    <w:rsid w:val="00AF3E01"/>
    <w:rsid w:val="00AF4722"/>
    <w:rsid w:val="00AF4E8C"/>
    <w:rsid w:val="00AF5430"/>
    <w:rsid w:val="00AF549E"/>
    <w:rsid w:val="00AF63AF"/>
    <w:rsid w:val="00AF6A94"/>
    <w:rsid w:val="00AF6D30"/>
    <w:rsid w:val="00AF6DD7"/>
    <w:rsid w:val="00AF6DFC"/>
    <w:rsid w:val="00B0020E"/>
    <w:rsid w:val="00B00412"/>
    <w:rsid w:val="00B0068E"/>
    <w:rsid w:val="00B00C70"/>
    <w:rsid w:val="00B028DA"/>
    <w:rsid w:val="00B0352E"/>
    <w:rsid w:val="00B037CF"/>
    <w:rsid w:val="00B03F05"/>
    <w:rsid w:val="00B0460B"/>
    <w:rsid w:val="00B04DAF"/>
    <w:rsid w:val="00B053EC"/>
    <w:rsid w:val="00B05AB2"/>
    <w:rsid w:val="00B05ACD"/>
    <w:rsid w:val="00B05AF2"/>
    <w:rsid w:val="00B066A8"/>
    <w:rsid w:val="00B06761"/>
    <w:rsid w:val="00B068A3"/>
    <w:rsid w:val="00B06E65"/>
    <w:rsid w:val="00B06F21"/>
    <w:rsid w:val="00B071FE"/>
    <w:rsid w:val="00B0785C"/>
    <w:rsid w:val="00B07972"/>
    <w:rsid w:val="00B07BD6"/>
    <w:rsid w:val="00B10A5A"/>
    <w:rsid w:val="00B10A6D"/>
    <w:rsid w:val="00B10BA9"/>
    <w:rsid w:val="00B10BFA"/>
    <w:rsid w:val="00B116BA"/>
    <w:rsid w:val="00B119CB"/>
    <w:rsid w:val="00B126D5"/>
    <w:rsid w:val="00B128BC"/>
    <w:rsid w:val="00B131D7"/>
    <w:rsid w:val="00B13572"/>
    <w:rsid w:val="00B13964"/>
    <w:rsid w:val="00B13ABD"/>
    <w:rsid w:val="00B14940"/>
    <w:rsid w:val="00B1534C"/>
    <w:rsid w:val="00B15A85"/>
    <w:rsid w:val="00B15E42"/>
    <w:rsid w:val="00B163BC"/>
    <w:rsid w:val="00B16AC3"/>
    <w:rsid w:val="00B16E87"/>
    <w:rsid w:val="00B1749A"/>
    <w:rsid w:val="00B201B9"/>
    <w:rsid w:val="00B205A7"/>
    <w:rsid w:val="00B2089E"/>
    <w:rsid w:val="00B209BA"/>
    <w:rsid w:val="00B20A4A"/>
    <w:rsid w:val="00B20AB0"/>
    <w:rsid w:val="00B21445"/>
    <w:rsid w:val="00B21559"/>
    <w:rsid w:val="00B217BD"/>
    <w:rsid w:val="00B21AEF"/>
    <w:rsid w:val="00B21CCE"/>
    <w:rsid w:val="00B22701"/>
    <w:rsid w:val="00B22F49"/>
    <w:rsid w:val="00B230A9"/>
    <w:rsid w:val="00B23A13"/>
    <w:rsid w:val="00B24BB9"/>
    <w:rsid w:val="00B24C0B"/>
    <w:rsid w:val="00B24E0C"/>
    <w:rsid w:val="00B25DED"/>
    <w:rsid w:val="00B267E7"/>
    <w:rsid w:val="00B26914"/>
    <w:rsid w:val="00B26AB1"/>
    <w:rsid w:val="00B26DAA"/>
    <w:rsid w:val="00B27BA4"/>
    <w:rsid w:val="00B27D2D"/>
    <w:rsid w:val="00B306D4"/>
    <w:rsid w:val="00B3094C"/>
    <w:rsid w:val="00B31A11"/>
    <w:rsid w:val="00B31A66"/>
    <w:rsid w:val="00B32402"/>
    <w:rsid w:val="00B33002"/>
    <w:rsid w:val="00B33E18"/>
    <w:rsid w:val="00B341B6"/>
    <w:rsid w:val="00B3447B"/>
    <w:rsid w:val="00B344E2"/>
    <w:rsid w:val="00B347A4"/>
    <w:rsid w:val="00B34813"/>
    <w:rsid w:val="00B348F5"/>
    <w:rsid w:val="00B34E25"/>
    <w:rsid w:val="00B35652"/>
    <w:rsid w:val="00B35E86"/>
    <w:rsid w:val="00B363E2"/>
    <w:rsid w:val="00B365C3"/>
    <w:rsid w:val="00B3677C"/>
    <w:rsid w:val="00B369A1"/>
    <w:rsid w:val="00B36B36"/>
    <w:rsid w:val="00B36C6A"/>
    <w:rsid w:val="00B36C6E"/>
    <w:rsid w:val="00B3742D"/>
    <w:rsid w:val="00B37532"/>
    <w:rsid w:val="00B37B74"/>
    <w:rsid w:val="00B40683"/>
    <w:rsid w:val="00B40795"/>
    <w:rsid w:val="00B40972"/>
    <w:rsid w:val="00B40B87"/>
    <w:rsid w:val="00B40CD8"/>
    <w:rsid w:val="00B4135D"/>
    <w:rsid w:val="00B417A6"/>
    <w:rsid w:val="00B42919"/>
    <w:rsid w:val="00B43389"/>
    <w:rsid w:val="00B438E3"/>
    <w:rsid w:val="00B43FF1"/>
    <w:rsid w:val="00B449C8"/>
    <w:rsid w:val="00B4506A"/>
    <w:rsid w:val="00B451DB"/>
    <w:rsid w:val="00B45BB2"/>
    <w:rsid w:val="00B46219"/>
    <w:rsid w:val="00B468CA"/>
    <w:rsid w:val="00B4745E"/>
    <w:rsid w:val="00B477B2"/>
    <w:rsid w:val="00B478C4"/>
    <w:rsid w:val="00B47C65"/>
    <w:rsid w:val="00B500C0"/>
    <w:rsid w:val="00B5021B"/>
    <w:rsid w:val="00B5081D"/>
    <w:rsid w:val="00B5084F"/>
    <w:rsid w:val="00B517FB"/>
    <w:rsid w:val="00B51AA1"/>
    <w:rsid w:val="00B52071"/>
    <w:rsid w:val="00B529A6"/>
    <w:rsid w:val="00B52C01"/>
    <w:rsid w:val="00B53918"/>
    <w:rsid w:val="00B53CBD"/>
    <w:rsid w:val="00B5442D"/>
    <w:rsid w:val="00B54EA8"/>
    <w:rsid w:val="00B54ECE"/>
    <w:rsid w:val="00B5526F"/>
    <w:rsid w:val="00B558AD"/>
    <w:rsid w:val="00B55B97"/>
    <w:rsid w:val="00B5665C"/>
    <w:rsid w:val="00B56922"/>
    <w:rsid w:val="00B57664"/>
    <w:rsid w:val="00B57BBF"/>
    <w:rsid w:val="00B57E24"/>
    <w:rsid w:val="00B57FDF"/>
    <w:rsid w:val="00B608B9"/>
    <w:rsid w:val="00B60D0D"/>
    <w:rsid w:val="00B618A9"/>
    <w:rsid w:val="00B6237F"/>
    <w:rsid w:val="00B62A7E"/>
    <w:rsid w:val="00B62B48"/>
    <w:rsid w:val="00B62B88"/>
    <w:rsid w:val="00B6365B"/>
    <w:rsid w:val="00B63E0B"/>
    <w:rsid w:val="00B6442F"/>
    <w:rsid w:val="00B64518"/>
    <w:rsid w:val="00B64953"/>
    <w:rsid w:val="00B64E14"/>
    <w:rsid w:val="00B652FE"/>
    <w:rsid w:val="00B656AC"/>
    <w:rsid w:val="00B65712"/>
    <w:rsid w:val="00B65A40"/>
    <w:rsid w:val="00B65CA1"/>
    <w:rsid w:val="00B662DB"/>
    <w:rsid w:val="00B6647F"/>
    <w:rsid w:val="00B6670A"/>
    <w:rsid w:val="00B66ECA"/>
    <w:rsid w:val="00B6771F"/>
    <w:rsid w:val="00B67E6C"/>
    <w:rsid w:val="00B67EC6"/>
    <w:rsid w:val="00B704F0"/>
    <w:rsid w:val="00B70773"/>
    <w:rsid w:val="00B70EC2"/>
    <w:rsid w:val="00B711F0"/>
    <w:rsid w:val="00B71768"/>
    <w:rsid w:val="00B71C59"/>
    <w:rsid w:val="00B724C7"/>
    <w:rsid w:val="00B7264E"/>
    <w:rsid w:val="00B727D7"/>
    <w:rsid w:val="00B72D75"/>
    <w:rsid w:val="00B73126"/>
    <w:rsid w:val="00B73BFB"/>
    <w:rsid w:val="00B73F3E"/>
    <w:rsid w:val="00B74185"/>
    <w:rsid w:val="00B749B2"/>
    <w:rsid w:val="00B74BEF"/>
    <w:rsid w:val="00B74CEC"/>
    <w:rsid w:val="00B75BCF"/>
    <w:rsid w:val="00B75ED0"/>
    <w:rsid w:val="00B76267"/>
    <w:rsid w:val="00B767E3"/>
    <w:rsid w:val="00B76DB9"/>
    <w:rsid w:val="00B7739B"/>
    <w:rsid w:val="00B773D7"/>
    <w:rsid w:val="00B7795D"/>
    <w:rsid w:val="00B81318"/>
    <w:rsid w:val="00B81A1A"/>
    <w:rsid w:val="00B81C83"/>
    <w:rsid w:val="00B82121"/>
    <w:rsid w:val="00B827AD"/>
    <w:rsid w:val="00B82B1A"/>
    <w:rsid w:val="00B8362D"/>
    <w:rsid w:val="00B8382A"/>
    <w:rsid w:val="00B83B35"/>
    <w:rsid w:val="00B84305"/>
    <w:rsid w:val="00B8437F"/>
    <w:rsid w:val="00B84816"/>
    <w:rsid w:val="00B8492C"/>
    <w:rsid w:val="00B84C1D"/>
    <w:rsid w:val="00B853FF"/>
    <w:rsid w:val="00B861FF"/>
    <w:rsid w:val="00B8678A"/>
    <w:rsid w:val="00B86B50"/>
    <w:rsid w:val="00B870C9"/>
    <w:rsid w:val="00B8743D"/>
    <w:rsid w:val="00B87D03"/>
    <w:rsid w:val="00B9030E"/>
    <w:rsid w:val="00B90402"/>
    <w:rsid w:val="00B90720"/>
    <w:rsid w:val="00B90942"/>
    <w:rsid w:val="00B90A5C"/>
    <w:rsid w:val="00B924DD"/>
    <w:rsid w:val="00B929B4"/>
    <w:rsid w:val="00B92D35"/>
    <w:rsid w:val="00B92EAD"/>
    <w:rsid w:val="00B93314"/>
    <w:rsid w:val="00B93584"/>
    <w:rsid w:val="00B93F9D"/>
    <w:rsid w:val="00B94424"/>
    <w:rsid w:val="00B9447B"/>
    <w:rsid w:val="00B9463A"/>
    <w:rsid w:val="00B95AFA"/>
    <w:rsid w:val="00B95C9D"/>
    <w:rsid w:val="00B96062"/>
    <w:rsid w:val="00B962D5"/>
    <w:rsid w:val="00B969D6"/>
    <w:rsid w:val="00B9780D"/>
    <w:rsid w:val="00B97A92"/>
    <w:rsid w:val="00BA044B"/>
    <w:rsid w:val="00BA0BAD"/>
    <w:rsid w:val="00BA0D7D"/>
    <w:rsid w:val="00BA1018"/>
    <w:rsid w:val="00BA1580"/>
    <w:rsid w:val="00BA1642"/>
    <w:rsid w:val="00BA187A"/>
    <w:rsid w:val="00BA2289"/>
    <w:rsid w:val="00BA320D"/>
    <w:rsid w:val="00BA3278"/>
    <w:rsid w:val="00BA3B85"/>
    <w:rsid w:val="00BA43FC"/>
    <w:rsid w:val="00BA442C"/>
    <w:rsid w:val="00BA48EC"/>
    <w:rsid w:val="00BA5209"/>
    <w:rsid w:val="00BA53C1"/>
    <w:rsid w:val="00BA589E"/>
    <w:rsid w:val="00BA6570"/>
    <w:rsid w:val="00BA6EF9"/>
    <w:rsid w:val="00BB025A"/>
    <w:rsid w:val="00BB046A"/>
    <w:rsid w:val="00BB0694"/>
    <w:rsid w:val="00BB0BFB"/>
    <w:rsid w:val="00BB0F09"/>
    <w:rsid w:val="00BB16AE"/>
    <w:rsid w:val="00BB1820"/>
    <w:rsid w:val="00BB1922"/>
    <w:rsid w:val="00BB1A68"/>
    <w:rsid w:val="00BB1BEC"/>
    <w:rsid w:val="00BB23B8"/>
    <w:rsid w:val="00BB26BE"/>
    <w:rsid w:val="00BB2BB2"/>
    <w:rsid w:val="00BB38F8"/>
    <w:rsid w:val="00BB3C2C"/>
    <w:rsid w:val="00BB3D86"/>
    <w:rsid w:val="00BB4698"/>
    <w:rsid w:val="00BB4ADD"/>
    <w:rsid w:val="00BB4AF7"/>
    <w:rsid w:val="00BB5B00"/>
    <w:rsid w:val="00BB6507"/>
    <w:rsid w:val="00BB6EAA"/>
    <w:rsid w:val="00BB72B2"/>
    <w:rsid w:val="00BB7396"/>
    <w:rsid w:val="00BB745F"/>
    <w:rsid w:val="00BB7707"/>
    <w:rsid w:val="00BC001C"/>
    <w:rsid w:val="00BC04AC"/>
    <w:rsid w:val="00BC07F6"/>
    <w:rsid w:val="00BC0860"/>
    <w:rsid w:val="00BC0903"/>
    <w:rsid w:val="00BC0AEA"/>
    <w:rsid w:val="00BC1A78"/>
    <w:rsid w:val="00BC2280"/>
    <w:rsid w:val="00BC2D70"/>
    <w:rsid w:val="00BC3499"/>
    <w:rsid w:val="00BC3C0A"/>
    <w:rsid w:val="00BC3EAD"/>
    <w:rsid w:val="00BC402E"/>
    <w:rsid w:val="00BC41CB"/>
    <w:rsid w:val="00BC4D7C"/>
    <w:rsid w:val="00BC524F"/>
    <w:rsid w:val="00BC5BF4"/>
    <w:rsid w:val="00BC61DD"/>
    <w:rsid w:val="00BC63C0"/>
    <w:rsid w:val="00BC6633"/>
    <w:rsid w:val="00BC69EA"/>
    <w:rsid w:val="00BC773A"/>
    <w:rsid w:val="00BC7812"/>
    <w:rsid w:val="00BC7CC2"/>
    <w:rsid w:val="00BD04D0"/>
    <w:rsid w:val="00BD076E"/>
    <w:rsid w:val="00BD0AC3"/>
    <w:rsid w:val="00BD17D0"/>
    <w:rsid w:val="00BD1C1F"/>
    <w:rsid w:val="00BD21F0"/>
    <w:rsid w:val="00BD2349"/>
    <w:rsid w:val="00BD273A"/>
    <w:rsid w:val="00BD3409"/>
    <w:rsid w:val="00BD36EA"/>
    <w:rsid w:val="00BD3F96"/>
    <w:rsid w:val="00BD4009"/>
    <w:rsid w:val="00BD42C4"/>
    <w:rsid w:val="00BD4B5B"/>
    <w:rsid w:val="00BD525D"/>
    <w:rsid w:val="00BD52C3"/>
    <w:rsid w:val="00BD5C49"/>
    <w:rsid w:val="00BD5ECC"/>
    <w:rsid w:val="00BD6677"/>
    <w:rsid w:val="00BD6D05"/>
    <w:rsid w:val="00BD6F4F"/>
    <w:rsid w:val="00BD713A"/>
    <w:rsid w:val="00BD723B"/>
    <w:rsid w:val="00BD7C6A"/>
    <w:rsid w:val="00BD7F6E"/>
    <w:rsid w:val="00BE06C9"/>
    <w:rsid w:val="00BE09D9"/>
    <w:rsid w:val="00BE0F41"/>
    <w:rsid w:val="00BE0F56"/>
    <w:rsid w:val="00BE0F8E"/>
    <w:rsid w:val="00BE1FC9"/>
    <w:rsid w:val="00BE22B4"/>
    <w:rsid w:val="00BE26BF"/>
    <w:rsid w:val="00BE2947"/>
    <w:rsid w:val="00BE3279"/>
    <w:rsid w:val="00BE33BF"/>
    <w:rsid w:val="00BE3697"/>
    <w:rsid w:val="00BE37D2"/>
    <w:rsid w:val="00BE3810"/>
    <w:rsid w:val="00BE45AB"/>
    <w:rsid w:val="00BE4616"/>
    <w:rsid w:val="00BE4990"/>
    <w:rsid w:val="00BE6212"/>
    <w:rsid w:val="00BE73C5"/>
    <w:rsid w:val="00BE7733"/>
    <w:rsid w:val="00BE794E"/>
    <w:rsid w:val="00BE7B09"/>
    <w:rsid w:val="00BF0F3B"/>
    <w:rsid w:val="00BF1105"/>
    <w:rsid w:val="00BF148F"/>
    <w:rsid w:val="00BF1E97"/>
    <w:rsid w:val="00BF27E6"/>
    <w:rsid w:val="00BF2B5F"/>
    <w:rsid w:val="00BF31CD"/>
    <w:rsid w:val="00BF37D9"/>
    <w:rsid w:val="00BF3B18"/>
    <w:rsid w:val="00BF3C21"/>
    <w:rsid w:val="00BF3D92"/>
    <w:rsid w:val="00BF3DAF"/>
    <w:rsid w:val="00BF4108"/>
    <w:rsid w:val="00BF476B"/>
    <w:rsid w:val="00BF4850"/>
    <w:rsid w:val="00BF4AA0"/>
    <w:rsid w:val="00BF4F22"/>
    <w:rsid w:val="00BF597D"/>
    <w:rsid w:val="00BF5C43"/>
    <w:rsid w:val="00BF5C5C"/>
    <w:rsid w:val="00BF5F9B"/>
    <w:rsid w:val="00BF6B69"/>
    <w:rsid w:val="00BF7AA7"/>
    <w:rsid w:val="00C000EE"/>
    <w:rsid w:val="00C0084B"/>
    <w:rsid w:val="00C0089F"/>
    <w:rsid w:val="00C00F3F"/>
    <w:rsid w:val="00C0120E"/>
    <w:rsid w:val="00C01D5D"/>
    <w:rsid w:val="00C01E86"/>
    <w:rsid w:val="00C01EA2"/>
    <w:rsid w:val="00C01EB0"/>
    <w:rsid w:val="00C0252D"/>
    <w:rsid w:val="00C031D9"/>
    <w:rsid w:val="00C04F57"/>
    <w:rsid w:val="00C054B1"/>
    <w:rsid w:val="00C05ABC"/>
    <w:rsid w:val="00C06026"/>
    <w:rsid w:val="00C06037"/>
    <w:rsid w:val="00C0604B"/>
    <w:rsid w:val="00C0631A"/>
    <w:rsid w:val="00C07497"/>
    <w:rsid w:val="00C109C5"/>
    <w:rsid w:val="00C10AEB"/>
    <w:rsid w:val="00C11C0F"/>
    <w:rsid w:val="00C122A9"/>
    <w:rsid w:val="00C122CD"/>
    <w:rsid w:val="00C124CF"/>
    <w:rsid w:val="00C126AE"/>
    <w:rsid w:val="00C12BD8"/>
    <w:rsid w:val="00C12F88"/>
    <w:rsid w:val="00C1334B"/>
    <w:rsid w:val="00C146E3"/>
    <w:rsid w:val="00C168E5"/>
    <w:rsid w:val="00C16BE7"/>
    <w:rsid w:val="00C1708F"/>
    <w:rsid w:val="00C1736C"/>
    <w:rsid w:val="00C20782"/>
    <w:rsid w:val="00C21472"/>
    <w:rsid w:val="00C2189F"/>
    <w:rsid w:val="00C2226D"/>
    <w:rsid w:val="00C22541"/>
    <w:rsid w:val="00C22699"/>
    <w:rsid w:val="00C228C8"/>
    <w:rsid w:val="00C22B7C"/>
    <w:rsid w:val="00C23290"/>
    <w:rsid w:val="00C23865"/>
    <w:rsid w:val="00C23947"/>
    <w:rsid w:val="00C24B43"/>
    <w:rsid w:val="00C250C8"/>
    <w:rsid w:val="00C259FC"/>
    <w:rsid w:val="00C25AA6"/>
    <w:rsid w:val="00C27E8E"/>
    <w:rsid w:val="00C3061B"/>
    <w:rsid w:val="00C313D9"/>
    <w:rsid w:val="00C31970"/>
    <w:rsid w:val="00C31C8E"/>
    <w:rsid w:val="00C31FEF"/>
    <w:rsid w:val="00C3244A"/>
    <w:rsid w:val="00C32523"/>
    <w:rsid w:val="00C326CC"/>
    <w:rsid w:val="00C32794"/>
    <w:rsid w:val="00C327F4"/>
    <w:rsid w:val="00C32B20"/>
    <w:rsid w:val="00C32E4D"/>
    <w:rsid w:val="00C32F4B"/>
    <w:rsid w:val="00C331A4"/>
    <w:rsid w:val="00C33861"/>
    <w:rsid w:val="00C33D82"/>
    <w:rsid w:val="00C33E5C"/>
    <w:rsid w:val="00C33E80"/>
    <w:rsid w:val="00C35914"/>
    <w:rsid w:val="00C35DD0"/>
    <w:rsid w:val="00C36161"/>
    <w:rsid w:val="00C3769A"/>
    <w:rsid w:val="00C376D8"/>
    <w:rsid w:val="00C400CD"/>
    <w:rsid w:val="00C408F6"/>
    <w:rsid w:val="00C40948"/>
    <w:rsid w:val="00C40B41"/>
    <w:rsid w:val="00C40D1D"/>
    <w:rsid w:val="00C40FBA"/>
    <w:rsid w:val="00C41667"/>
    <w:rsid w:val="00C4184A"/>
    <w:rsid w:val="00C428F2"/>
    <w:rsid w:val="00C429DC"/>
    <w:rsid w:val="00C4331A"/>
    <w:rsid w:val="00C43A31"/>
    <w:rsid w:val="00C43CEC"/>
    <w:rsid w:val="00C43FBB"/>
    <w:rsid w:val="00C44783"/>
    <w:rsid w:val="00C44AE5"/>
    <w:rsid w:val="00C44B5F"/>
    <w:rsid w:val="00C44C2F"/>
    <w:rsid w:val="00C44E03"/>
    <w:rsid w:val="00C44FE0"/>
    <w:rsid w:val="00C45272"/>
    <w:rsid w:val="00C4529A"/>
    <w:rsid w:val="00C45981"/>
    <w:rsid w:val="00C45DF9"/>
    <w:rsid w:val="00C46700"/>
    <w:rsid w:val="00C46DBB"/>
    <w:rsid w:val="00C46F80"/>
    <w:rsid w:val="00C470C6"/>
    <w:rsid w:val="00C47FEB"/>
    <w:rsid w:val="00C50B47"/>
    <w:rsid w:val="00C510ED"/>
    <w:rsid w:val="00C51C2D"/>
    <w:rsid w:val="00C52308"/>
    <w:rsid w:val="00C53CC7"/>
    <w:rsid w:val="00C54C3C"/>
    <w:rsid w:val="00C5528A"/>
    <w:rsid w:val="00C55788"/>
    <w:rsid w:val="00C55B48"/>
    <w:rsid w:val="00C5642D"/>
    <w:rsid w:val="00C5701C"/>
    <w:rsid w:val="00C57050"/>
    <w:rsid w:val="00C5740E"/>
    <w:rsid w:val="00C578AD"/>
    <w:rsid w:val="00C602B2"/>
    <w:rsid w:val="00C617AD"/>
    <w:rsid w:val="00C61CCF"/>
    <w:rsid w:val="00C62305"/>
    <w:rsid w:val="00C626B7"/>
    <w:rsid w:val="00C629AD"/>
    <w:rsid w:val="00C63316"/>
    <w:rsid w:val="00C637C2"/>
    <w:rsid w:val="00C63C1B"/>
    <w:rsid w:val="00C6425A"/>
    <w:rsid w:val="00C643ED"/>
    <w:rsid w:val="00C649B1"/>
    <w:rsid w:val="00C649C2"/>
    <w:rsid w:val="00C64B12"/>
    <w:rsid w:val="00C65457"/>
    <w:rsid w:val="00C65CBE"/>
    <w:rsid w:val="00C663B1"/>
    <w:rsid w:val="00C66C13"/>
    <w:rsid w:val="00C66FD6"/>
    <w:rsid w:val="00C67045"/>
    <w:rsid w:val="00C67567"/>
    <w:rsid w:val="00C70015"/>
    <w:rsid w:val="00C701DF"/>
    <w:rsid w:val="00C705D9"/>
    <w:rsid w:val="00C7075E"/>
    <w:rsid w:val="00C7083E"/>
    <w:rsid w:val="00C70952"/>
    <w:rsid w:val="00C70C41"/>
    <w:rsid w:val="00C71493"/>
    <w:rsid w:val="00C71D33"/>
    <w:rsid w:val="00C71D7A"/>
    <w:rsid w:val="00C7218E"/>
    <w:rsid w:val="00C7238E"/>
    <w:rsid w:val="00C73740"/>
    <w:rsid w:val="00C73816"/>
    <w:rsid w:val="00C73D6A"/>
    <w:rsid w:val="00C74045"/>
    <w:rsid w:val="00C74FA6"/>
    <w:rsid w:val="00C75604"/>
    <w:rsid w:val="00C75A0C"/>
    <w:rsid w:val="00C75CFA"/>
    <w:rsid w:val="00C76012"/>
    <w:rsid w:val="00C76978"/>
    <w:rsid w:val="00C76B67"/>
    <w:rsid w:val="00C76F17"/>
    <w:rsid w:val="00C7701E"/>
    <w:rsid w:val="00C77149"/>
    <w:rsid w:val="00C774BC"/>
    <w:rsid w:val="00C77ACE"/>
    <w:rsid w:val="00C77D4B"/>
    <w:rsid w:val="00C77F13"/>
    <w:rsid w:val="00C803CF"/>
    <w:rsid w:val="00C80440"/>
    <w:rsid w:val="00C80669"/>
    <w:rsid w:val="00C8075D"/>
    <w:rsid w:val="00C81C19"/>
    <w:rsid w:val="00C81FBB"/>
    <w:rsid w:val="00C8221F"/>
    <w:rsid w:val="00C822D3"/>
    <w:rsid w:val="00C822FA"/>
    <w:rsid w:val="00C827CA"/>
    <w:rsid w:val="00C82CC0"/>
    <w:rsid w:val="00C82ECD"/>
    <w:rsid w:val="00C8361E"/>
    <w:rsid w:val="00C8397F"/>
    <w:rsid w:val="00C841B8"/>
    <w:rsid w:val="00C84234"/>
    <w:rsid w:val="00C84575"/>
    <w:rsid w:val="00C85D94"/>
    <w:rsid w:val="00C85F70"/>
    <w:rsid w:val="00C868C3"/>
    <w:rsid w:val="00C87BC1"/>
    <w:rsid w:val="00C87CBF"/>
    <w:rsid w:val="00C87F79"/>
    <w:rsid w:val="00C90424"/>
    <w:rsid w:val="00C909C9"/>
    <w:rsid w:val="00C90BC0"/>
    <w:rsid w:val="00C916E2"/>
    <w:rsid w:val="00C91E4C"/>
    <w:rsid w:val="00C92148"/>
    <w:rsid w:val="00C92907"/>
    <w:rsid w:val="00C92F7F"/>
    <w:rsid w:val="00C93C05"/>
    <w:rsid w:val="00C945B3"/>
    <w:rsid w:val="00C94ED5"/>
    <w:rsid w:val="00C95836"/>
    <w:rsid w:val="00C959FB"/>
    <w:rsid w:val="00C95A70"/>
    <w:rsid w:val="00C9601C"/>
    <w:rsid w:val="00C967BB"/>
    <w:rsid w:val="00C96DE7"/>
    <w:rsid w:val="00C97471"/>
    <w:rsid w:val="00CA0145"/>
    <w:rsid w:val="00CA0EDD"/>
    <w:rsid w:val="00CA14C0"/>
    <w:rsid w:val="00CA16F9"/>
    <w:rsid w:val="00CA26ED"/>
    <w:rsid w:val="00CA2771"/>
    <w:rsid w:val="00CA2C41"/>
    <w:rsid w:val="00CA36E5"/>
    <w:rsid w:val="00CA3F2D"/>
    <w:rsid w:val="00CA4129"/>
    <w:rsid w:val="00CA42E0"/>
    <w:rsid w:val="00CA4812"/>
    <w:rsid w:val="00CA4B80"/>
    <w:rsid w:val="00CA4FEC"/>
    <w:rsid w:val="00CA5D1D"/>
    <w:rsid w:val="00CA6366"/>
    <w:rsid w:val="00CA6D97"/>
    <w:rsid w:val="00CA774D"/>
    <w:rsid w:val="00CA78DB"/>
    <w:rsid w:val="00CA7D51"/>
    <w:rsid w:val="00CB0518"/>
    <w:rsid w:val="00CB2628"/>
    <w:rsid w:val="00CB2826"/>
    <w:rsid w:val="00CB3819"/>
    <w:rsid w:val="00CB3A7E"/>
    <w:rsid w:val="00CB3AAA"/>
    <w:rsid w:val="00CB3B5B"/>
    <w:rsid w:val="00CB3C9D"/>
    <w:rsid w:val="00CB41DA"/>
    <w:rsid w:val="00CB4463"/>
    <w:rsid w:val="00CB4520"/>
    <w:rsid w:val="00CB4643"/>
    <w:rsid w:val="00CB4AD3"/>
    <w:rsid w:val="00CB4B11"/>
    <w:rsid w:val="00CB5454"/>
    <w:rsid w:val="00CB563E"/>
    <w:rsid w:val="00CB5877"/>
    <w:rsid w:val="00CB5C69"/>
    <w:rsid w:val="00CB68D8"/>
    <w:rsid w:val="00CB7502"/>
    <w:rsid w:val="00CB7656"/>
    <w:rsid w:val="00CC0080"/>
    <w:rsid w:val="00CC0537"/>
    <w:rsid w:val="00CC05D8"/>
    <w:rsid w:val="00CC141B"/>
    <w:rsid w:val="00CC1A73"/>
    <w:rsid w:val="00CC1ADA"/>
    <w:rsid w:val="00CC26E9"/>
    <w:rsid w:val="00CC3283"/>
    <w:rsid w:val="00CC3353"/>
    <w:rsid w:val="00CC3D02"/>
    <w:rsid w:val="00CC43E4"/>
    <w:rsid w:val="00CC545B"/>
    <w:rsid w:val="00CC5804"/>
    <w:rsid w:val="00CC5965"/>
    <w:rsid w:val="00CC681D"/>
    <w:rsid w:val="00CC6D69"/>
    <w:rsid w:val="00CC734B"/>
    <w:rsid w:val="00CC7B4D"/>
    <w:rsid w:val="00CD0120"/>
    <w:rsid w:val="00CD092C"/>
    <w:rsid w:val="00CD0A4C"/>
    <w:rsid w:val="00CD1935"/>
    <w:rsid w:val="00CD2AEA"/>
    <w:rsid w:val="00CD2BD5"/>
    <w:rsid w:val="00CD340A"/>
    <w:rsid w:val="00CD387D"/>
    <w:rsid w:val="00CD39CD"/>
    <w:rsid w:val="00CD4047"/>
    <w:rsid w:val="00CD40C8"/>
    <w:rsid w:val="00CD4549"/>
    <w:rsid w:val="00CD48D0"/>
    <w:rsid w:val="00CD4B29"/>
    <w:rsid w:val="00CD4B75"/>
    <w:rsid w:val="00CD5DF0"/>
    <w:rsid w:val="00CD658C"/>
    <w:rsid w:val="00CD6B02"/>
    <w:rsid w:val="00CE05A7"/>
    <w:rsid w:val="00CE0DF5"/>
    <w:rsid w:val="00CE17E2"/>
    <w:rsid w:val="00CE1FD6"/>
    <w:rsid w:val="00CE28C1"/>
    <w:rsid w:val="00CE2E62"/>
    <w:rsid w:val="00CE3497"/>
    <w:rsid w:val="00CE3C08"/>
    <w:rsid w:val="00CE3C7C"/>
    <w:rsid w:val="00CE3CFC"/>
    <w:rsid w:val="00CE4739"/>
    <w:rsid w:val="00CE4746"/>
    <w:rsid w:val="00CE4C28"/>
    <w:rsid w:val="00CE4E0B"/>
    <w:rsid w:val="00CE4E62"/>
    <w:rsid w:val="00CE4F34"/>
    <w:rsid w:val="00CE50FB"/>
    <w:rsid w:val="00CE5BB5"/>
    <w:rsid w:val="00CE5CBB"/>
    <w:rsid w:val="00CE5F66"/>
    <w:rsid w:val="00CE602D"/>
    <w:rsid w:val="00CE6104"/>
    <w:rsid w:val="00CE629F"/>
    <w:rsid w:val="00CE6409"/>
    <w:rsid w:val="00CE6588"/>
    <w:rsid w:val="00CE67AE"/>
    <w:rsid w:val="00CE6AA7"/>
    <w:rsid w:val="00CE760E"/>
    <w:rsid w:val="00CE77F5"/>
    <w:rsid w:val="00CE79FE"/>
    <w:rsid w:val="00CF00F3"/>
    <w:rsid w:val="00CF04B3"/>
    <w:rsid w:val="00CF0859"/>
    <w:rsid w:val="00CF08A2"/>
    <w:rsid w:val="00CF3345"/>
    <w:rsid w:val="00CF458C"/>
    <w:rsid w:val="00CF47C4"/>
    <w:rsid w:val="00CF4B6D"/>
    <w:rsid w:val="00CF4CCC"/>
    <w:rsid w:val="00CF512C"/>
    <w:rsid w:val="00CF54F7"/>
    <w:rsid w:val="00CF5A0A"/>
    <w:rsid w:val="00CF5E15"/>
    <w:rsid w:val="00CF5E5E"/>
    <w:rsid w:val="00CF628B"/>
    <w:rsid w:val="00CF654F"/>
    <w:rsid w:val="00CF656A"/>
    <w:rsid w:val="00CF71E9"/>
    <w:rsid w:val="00D00C84"/>
    <w:rsid w:val="00D01BEA"/>
    <w:rsid w:val="00D01D8D"/>
    <w:rsid w:val="00D01ED0"/>
    <w:rsid w:val="00D020EA"/>
    <w:rsid w:val="00D0287B"/>
    <w:rsid w:val="00D028D6"/>
    <w:rsid w:val="00D0307E"/>
    <w:rsid w:val="00D035FA"/>
    <w:rsid w:val="00D04BB1"/>
    <w:rsid w:val="00D04CE3"/>
    <w:rsid w:val="00D05332"/>
    <w:rsid w:val="00D05444"/>
    <w:rsid w:val="00D0624D"/>
    <w:rsid w:val="00D070C5"/>
    <w:rsid w:val="00D071A0"/>
    <w:rsid w:val="00D073FD"/>
    <w:rsid w:val="00D0744C"/>
    <w:rsid w:val="00D0756D"/>
    <w:rsid w:val="00D07E78"/>
    <w:rsid w:val="00D07EED"/>
    <w:rsid w:val="00D07F88"/>
    <w:rsid w:val="00D07FCA"/>
    <w:rsid w:val="00D107A7"/>
    <w:rsid w:val="00D10FF7"/>
    <w:rsid w:val="00D11166"/>
    <w:rsid w:val="00D11557"/>
    <w:rsid w:val="00D11752"/>
    <w:rsid w:val="00D117B8"/>
    <w:rsid w:val="00D11900"/>
    <w:rsid w:val="00D11C02"/>
    <w:rsid w:val="00D128F3"/>
    <w:rsid w:val="00D138F5"/>
    <w:rsid w:val="00D13B64"/>
    <w:rsid w:val="00D13E03"/>
    <w:rsid w:val="00D14396"/>
    <w:rsid w:val="00D153D8"/>
    <w:rsid w:val="00D15A06"/>
    <w:rsid w:val="00D15B6D"/>
    <w:rsid w:val="00D160BC"/>
    <w:rsid w:val="00D16688"/>
    <w:rsid w:val="00D169FD"/>
    <w:rsid w:val="00D16A7D"/>
    <w:rsid w:val="00D16C0B"/>
    <w:rsid w:val="00D171DB"/>
    <w:rsid w:val="00D17477"/>
    <w:rsid w:val="00D17D00"/>
    <w:rsid w:val="00D17D5E"/>
    <w:rsid w:val="00D17EEC"/>
    <w:rsid w:val="00D20094"/>
    <w:rsid w:val="00D20421"/>
    <w:rsid w:val="00D20B0A"/>
    <w:rsid w:val="00D21815"/>
    <w:rsid w:val="00D21A1E"/>
    <w:rsid w:val="00D21B59"/>
    <w:rsid w:val="00D22121"/>
    <w:rsid w:val="00D222E2"/>
    <w:rsid w:val="00D22642"/>
    <w:rsid w:val="00D22FD4"/>
    <w:rsid w:val="00D232D3"/>
    <w:rsid w:val="00D2330F"/>
    <w:rsid w:val="00D23423"/>
    <w:rsid w:val="00D234DE"/>
    <w:rsid w:val="00D23E81"/>
    <w:rsid w:val="00D25238"/>
    <w:rsid w:val="00D25523"/>
    <w:rsid w:val="00D2581D"/>
    <w:rsid w:val="00D25873"/>
    <w:rsid w:val="00D25889"/>
    <w:rsid w:val="00D2588D"/>
    <w:rsid w:val="00D25989"/>
    <w:rsid w:val="00D25B6E"/>
    <w:rsid w:val="00D26293"/>
    <w:rsid w:val="00D26800"/>
    <w:rsid w:val="00D268CE"/>
    <w:rsid w:val="00D26CDC"/>
    <w:rsid w:val="00D27DA0"/>
    <w:rsid w:val="00D30403"/>
    <w:rsid w:val="00D305A9"/>
    <w:rsid w:val="00D30C93"/>
    <w:rsid w:val="00D30FA7"/>
    <w:rsid w:val="00D31355"/>
    <w:rsid w:val="00D314D2"/>
    <w:rsid w:val="00D31B8E"/>
    <w:rsid w:val="00D3217A"/>
    <w:rsid w:val="00D321A0"/>
    <w:rsid w:val="00D32862"/>
    <w:rsid w:val="00D32AA5"/>
    <w:rsid w:val="00D338D6"/>
    <w:rsid w:val="00D33A22"/>
    <w:rsid w:val="00D33C97"/>
    <w:rsid w:val="00D34032"/>
    <w:rsid w:val="00D347BA"/>
    <w:rsid w:val="00D34864"/>
    <w:rsid w:val="00D34F55"/>
    <w:rsid w:val="00D351B3"/>
    <w:rsid w:val="00D35CB4"/>
    <w:rsid w:val="00D35F47"/>
    <w:rsid w:val="00D362FA"/>
    <w:rsid w:val="00D3659B"/>
    <w:rsid w:val="00D36667"/>
    <w:rsid w:val="00D36AA2"/>
    <w:rsid w:val="00D37595"/>
    <w:rsid w:val="00D37CF3"/>
    <w:rsid w:val="00D408DC"/>
    <w:rsid w:val="00D40A98"/>
    <w:rsid w:val="00D40C6F"/>
    <w:rsid w:val="00D40D7D"/>
    <w:rsid w:val="00D414DC"/>
    <w:rsid w:val="00D41916"/>
    <w:rsid w:val="00D41CCE"/>
    <w:rsid w:val="00D41FA8"/>
    <w:rsid w:val="00D427EE"/>
    <w:rsid w:val="00D42882"/>
    <w:rsid w:val="00D42D37"/>
    <w:rsid w:val="00D42ED5"/>
    <w:rsid w:val="00D43ABE"/>
    <w:rsid w:val="00D43D67"/>
    <w:rsid w:val="00D44769"/>
    <w:rsid w:val="00D44A65"/>
    <w:rsid w:val="00D44C6A"/>
    <w:rsid w:val="00D45596"/>
    <w:rsid w:val="00D464FC"/>
    <w:rsid w:val="00D46699"/>
    <w:rsid w:val="00D46B5F"/>
    <w:rsid w:val="00D46D18"/>
    <w:rsid w:val="00D500F4"/>
    <w:rsid w:val="00D50329"/>
    <w:rsid w:val="00D50425"/>
    <w:rsid w:val="00D5091B"/>
    <w:rsid w:val="00D51307"/>
    <w:rsid w:val="00D5148F"/>
    <w:rsid w:val="00D52031"/>
    <w:rsid w:val="00D5315A"/>
    <w:rsid w:val="00D536A1"/>
    <w:rsid w:val="00D536CC"/>
    <w:rsid w:val="00D5389E"/>
    <w:rsid w:val="00D551C3"/>
    <w:rsid w:val="00D551CC"/>
    <w:rsid w:val="00D5572F"/>
    <w:rsid w:val="00D55B92"/>
    <w:rsid w:val="00D57CD1"/>
    <w:rsid w:val="00D57D83"/>
    <w:rsid w:val="00D60750"/>
    <w:rsid w:val="00D61125"/>
    <w:rsid w:val="00D6132F"/>
    <w:rsid w:val="00D61C19"/>
    <w:rsid w:val="00D61F91"/>
    <w:rsid w:val="00D6216B"/>
    <w:rsid w:val="00D62E8F"/>
    <w:rsid w:val="00D63678"/>
    <w:rsid w:val="00D63AB2"/>
    <w:rsid w:val="00D640B4"/>
    <w:rsid w:val="00D6422F"/>
    <w:rsid w:val="00D64E59"/>
    <w:rsid w:val="00D65354"/>
    <w:rsid w:val="00D654B0"/>
    <w:rsid w:val="00D65677"/>
    <w:rsid w:val="00D6591A"/>
    <w:rsid w:val="00D65B16"/>
    <w:rsid w:val="00D65BCB"/>
    <w:rsid w:val="00D664BA"/>
    <w:rsid w:val="00D666B3"/>
    <w:rsid w:val="00D669E0"/>
    <w:rsid w:val="00D66D28"/>
    <w:rsid w:val="00D66EAD"/>
    <w:rsid w:val="00D671AD"/>
    <w:rsid w:val="00D67D81"/>
    <w:rsid w:val="00D67FA3"/>
    <w:rsid w:val="00D70377"/>
    <w:rsid w:val="00D704D4"/>
    <w:rsid w:val="00D7078D"/>
    <w:rsid w:val="00D7101A"/>
    <w:rsid w:val="00D7139A"/>
    <w:rsid w:val="00D7252B"/>
    <w:rsid w:val="00D72904"/>
    <w:rsid w:val="00D72BEC"/>
    <w:rsid w:val="00D7304D"/>
    <w:rsid w:val="00D73A33"/>
    <w:rsid w:val="00D73BDB"/>
    <w:rsid w:val="00D76192"/>
    <w:rsid w:val="00D76435"/>
    <w:rsid w:val="00D767A9"/>
    <w:rsid w:val="00D767BF"/>
    <w:rsid w:val="00D7711D"/>
    <w:rsid w:val="00D77E63"/>
    <w:rsid w:val="00D80517"/>
    <w:rsid w:val="00D80FB3"/>
    <w:rsid w:val="00D80FC8"/>
    <w:rsid w:val="00D81055"/>
    <w:rsid w:val="00D81765"/>
    <w:rsid w:val="00D82483"/>
    <w:rsid w:val="00D82FBA"/>
    <w:rsid w:val="00D835A4"/>
    <w:rsid w:val="00D84323"/>
    <w:rsid w:val="00D84389"/>
    <w:rsid w:val="00D849B3"/>
    <w:rsid w:val="00D8510D"/>
    <w:rsid w:val="00D85189"/>
    <w:rsid w:val="00D853D1"/>
    <w:rsid w:val="00D85A35"/>
    <w:rsid w:val="00D85E81"/>
    <w:rsid w:val="00D85F4A"/>
    <w:rsid w:val="00D8684A"/>
    <w:rsid w:val="00D86E45"/>
    <w:rsid w:val="00D8707C"/>
    <w:rsid w:val="00D870AD"/>
    <w:rsid w:val="00D87109"/>
    <w:rsid w:val="00D8718C"/>
    <w:rsid w:val="00D873E8"/>
    <w:rsid w:val="00D87847"/>
    <w:rsid w:val="00D87B98"/>
    <w:rsid w:val="00D90455"/>
    <w:rsid w:val="00D90583"/>
    <w:rsid w:val="00D906F2"/>
    <w:rsid w:val="00D90917"/>
    <w:rsid w:val="00D90BD5"/>
    <w:rsid w:val="00D90CCA"/>
    <w:rsid w:val="00D91197"/>
    <w:rsid w:val="00D91249"/>
    <w:rsid w:val="00D91E10"/>
    <w:rsid w:val="00D922EB"/>
    <w:rsid w:val="00D9280E"/>
    <w:rsid w:val="00D93B8F"/>
    <w:rsid w:val="00D94450"/>
    <w:rsid w:val="00D949A5"/>
    <w:rsid w:val="00D94E3D"/>
    <w:rsid w:val="00D94EB6"/>
    <w:rsid w:val="00D950C2"/>
    <w:rsid w:val="00D952DC"/>
    <w:rsid w:val="00D956EC"/>
    <w:rsid w:val="00D95D18"/>
    <w:rsid w:val="00D97227"/>
    <w:rsid w:val="00D97EF1"/>
    <w:rsid w:val="00DA05A4"/>
    <w:rsid w:val="00DA095D"/>
    <w:rsid w:val="00DA0F31"/>
    <w:rsid w:val="00DA0F95"/>
    <w:rsid w:val="00DA11E8"/>
    <w:rsid w:val="00DA1269"/>
    <w:rsid w:val="00DA1320"/>
    <w:rsid w:val="00DA1AC7"/>
    <w:rsid w:val="00DA227B"/>
    <w:rsid w:val="00DA284A"/>
    <w:rsid w:val="00DA2EB0"/>
    <w:rsid w:val="00DA3575"/>
    <w:rsid w:val="00DA439F"/>
    <w:rsid w:val="00DA49CE"/>
    <w:rsid w:val="00DA4A1E"/>
    <w:rsid w:val="00DA5230"/>
    <w:rsid w:val="00DA6535"/>
    <w:rsid w:val="00DA7058"/>
    <w:rsid w:val="00DA7602"/>
    <w:rsid w:val="00DA766D"/>
    <w:rsid w:val="00DA7834"/>
    <w:rsid w:val="00DB0650"/>
    <w:rsid w:val="00DB071E"/>
    <w:rsid w:val="00DB0A7C"/>
    <w:rsid w:val="00DB0ADF"/>
    <w:rsid w:val="00DB0C39"/>
    <w:rsid w:val="00DB1892"/>
    <w:rsid w:val="00DB1CDF"/>
    <w:rsid w:val="00DB2559"/>
    <w:rsid w:val="00DB335C"/>
    <w:rsid w:val="00DB34D7"/>
    <w:rsid w:val="00DB35C5"/>
    <w:rsid w:val="00DB3A78"/>
    <w:rsid w:val="00DB3B76"/>
    <w:rsid w:val="00DB3EAD"/>
    <w:rsid w:val="00DB479B"/>
    <w:rsid w:val="00DB4E32"/>
    <w:rsid w:val="00DB508C"/>
    <w:rsid w:val="00DB582E"/>
    <w:rsid w:val="00DB60AD"/>
    <w:rsid w:val="00DB69DD"/>
    <w:rsid w:val="00DB7D1D"/>
    <w:rsid w:val="00DC0BA4"/>
    <w:rsid w:val="00DC1454"/>
    <w:rsid w:val="00DC2217"/>
    <w:rsid w:val="00DC2B90"/>
    <w:rsid w:val="00DC30B5"/>
    <w:rsid w:val="00DC352F"/>
    <w:rsid w:val="00DC3BD6"/>
    <w:rsid w:val="00DC423B"/>
    <w:rsid w:val="00DC4C11"/>
    <w:rsid w:val="00DC544A"/>
    <w:rsid w:val="00DC5977"/>
    <w:rsid w:val="00DC5D65"/>
    <w:rsid w:val="00DC604A"/>
    <w:rsid w:val="00DC60F0"/>
    <w:rsid w:val="00DC73E9"/>
    <w:rsid w:val="00DC782A"/>
    <w:rsid w:val="00DC7B4E"/>
    <w:rsid w:val="00DC7B70"/>
    <w:rsid w:val="00DC7DD8"/>
    <w:rsid w:val="00DD1C53"/>
    <w:rsid w:val="00DD1CCE"/>
    <w:rsid w:val="00DD1E82"/>
    <w:rsid w:val="00DD1EF3"/>
    <w:rsid w:val="00DD2C30"/>
    <w:rsid w:val="00DD38FA"/>
    <w:rsid w:val="00DD3B32"/>
    <w:rsid w:val="00DD3CA2"/>
    <w:rsid w:val="00DD3F3C"/>
    <w:rsid w:val="00DD3F5B"/>
    <w:rsid w:val="00DD43C2"/>
    <w:rsid w:val="00DD4D6E"/>
    <w:rsid w:val="00DD4E13"/>
    <w:rsid w:val="00DD5510"/>
    <w:rsid w:val="00DD5E54"/>
    <w:rsid w:val="00DD64F6"/>
    <w:rsid w:val="00DD703B"/>
    <w:rsid w:val="00DD70C5"/>
    <w:rsid w:val="00DD71B6"/>
    <w:rsid w:val="00DD730F"/>
    <w:rsid w:val="00DD7391"/>
    <w:rsid w:val="00DE03E1"/>
    <w:rsid w:val="00DE0879"/>
    <w:rsid w:val="00DE0E8A"/>
    <w:rsid w:val="00DE23CA"/>
    <w:rsid w:val="00DE2436"/>
    <w:rsid w:val="00DE2A0F"/>
    <w:rsid w:val="00DE3653"/>
    <w:rsid w:val="00DE3898"/>
    <w:rsid w:val="00DE3991"/>
    <w:rsid w:val="00DE3AF8"/>
    <w:rsid w:val="00DE3FD6"/>
    <w:rsid w:val="00DE477D"/>
    <w:rsid w:val="00DE4BC3"/>
    <w:rsid w:val="00DE4F8D"/>
    <w:rsid w:val="00DE50E4"/>
    <w:rsid w:val="00DE5B18"/>
    <w:rsid w:val="00DE5C8D"/>
    <w:rsid w:val="00DE6747"/>
    <w:rsid w:val="00DE755A"/>
    <w:rsid w:val="00DE7824"/>
    <w:rsid w:val="00DE7FA0"/>
    <w:rsid w:val="00DF022C"/>
    <w:rsid w:val="00DF10EE"/>
    <w:rsid w:val="00DF1C67"/>
    <w:rsid w:val="00DF1E07"/>
    <w:rsid w:val="00DF1F2E"/>
    <w:rsid w:val="00DF232B"/>
    <w:rsid w:val="00DF2519"/>
    <w:rsid w:val="00DF3058"/>
    <w:rsid w:val="00DF32ED"/>
    <w:rsid w:val="00DF357F"/>
    <w:rsid w:val="00DF3DCD"/>
    <w:rsid w:val="00DF3FCF"/>
    <w:rsid w:val="00DF433D"/>
    <w:rsid w:val="00DF481C"/>
    <w:rsid w:val="00DF4825"/>
    <w:rsid w:val="00DF4BB4"/>
    <w:rsid w:val="00DF4F02"/>
    <w:rsid w:val="00DF58B9"/>
    <w:rsid w:val="00DF6032"/>
    <w:rsid w:val="00DF605F"/>
    <w:rsid w:val="00DF60FD"/>
    <w:rsid w:val="00DF641A"/>
    <w:rsid w:val="00DF7749"/>
    <w:rsid w:val="00DF789F"/>
    <w:rsid w:val="00DF7D5B"/>
    <w:rsid w:val="00E002FF"/>
    <w:rsid w:val="00E0069B"/>
    <w:rsid w:val="00E00806"/>
    <w:rsid w:val="00E00DE8"/>
    <w:rsid w:val="00E01218"/>
    <w:rsid w:val="00E01536"/>
    <w:rsid w:val="00E01C64"/>
    <w:rsid w:val="00E01FD1"/>
    <w:rsid w:val="00E0201A"/>
    <w:rsid w:val="00E022A9"/>
    <w:rsid w:val="00E023BB"/>
    <w:rsid w:val="00E02B8A"/>
    <w:rsid w:val="00E02F0F"/>
    <w:rsid w:val="00E03937"/>
    <w:rsid w:val="00E03E19"/>
    <w:rsid w:val="00E0461A"/>
    <w:rsid w:val="00E04961"/>
    <w:rsid w:val="00E05239"/>
    <w:rsid w:val="00E0565A"/>
    <w:rsid w:val="00E05732"/>
    <w:rsid w:val="00E06764"/>
    <w:rsid w:val="00E06812"/>
    <w:rsid w:val="00E06C11"/>
    <w:rsid w:val="00E06E69"/>
    <w:rsid w:val="00E06FB5"/>
    <w:rsid w:val="00E0741E"/>
    <w:rsid w:val="00E10053"/>
    <w:rsid w:val="00E10137"/>
    <w:rsid w:val="00E10B29"/>
    <w:rsid w:val="00E1128E"/>
    <w:rsid w:val="00E11830"/>
    <w:rsid w:val="00E11A27"/>
    <w:rsid w:val="00E11DEB"/>
    <w:rsid w:val="00E12D4D"/>
    <w:rsid w:val="00E13A00"/>
    <w:rsid w:val="00E13E7B"/>
    <w:rsid w:val="00E14046"/>
    <w:rsid w:val="00E1407B"/>
    <w:rsid w:val="00E141AE"/>
    <w:rsid w:val="00E1438B"/>
    <w:rsid w:val="00E14478"/>
    <w:rsid w:val="00E150BB"/>
    <w:rsid w:val="00E15980"/>
    <w:rsid w:val="00E15BC3"/>
    <w:rsid w:val="00E15D6C"/>
    <w:rsid w:val="00E16135"/>
    <w:rsid w:val="00E16B25"/>
    <w:rsid w:val="00E16CFA"/>
    <w:rsid w:val="00E202B6"/>
    <w:rsid w:val="00E20BF4"/>
    <w:rsid w:val="00E20E4F"/>
    <w:rsid w:val="00E20F88"/>
    <w:rsid w:val="00E21384"/>
    <w:rsid w:val="00E21484"/>
    <w:rsid w:val="00E21570"/>
    <w:rsid w:val="00E21A23"/>
    <w:rsid w:val="00E21F4B"/>
    <w:rsid w:val="00E21FB7"/>
    <w:rsid w:val="00E22140"/>
    <w:rsid w:val="00E227AC"/>
    <w:rsid w:val="00E22B50"/>
    <w:rsid w:val="00E23116"/>
    <w:rsid w:val="00E235B3"/>
    <w:rsid w:val="00E23A51"/>
    <w:rsid w:val="00E23C81"/>
    <w:rsid w:val="00E23D4E"/>
    <w:rsid w:val="00E23F38"/>
    <w:rsid w:val="00E240EC"/>
    <w:rsid w:val="00E241AC"/>
    <w:rsid w:val="00E246C8"/>
    <w:rsid w:val="00E24786"/>
    <w:rsid w:val="00E24BE2"/>
    <w:rsid w:val="00E25096"/>
    <w:rsid w:val="00E25147"/>
    <w:rsid w:val="00E25518"/>
    <w:rsid w:val="00E2581D"/>
    <w:rsid w:val="00E26431"/>
    <w:rsid w:val="00E2644D"/>
    <w:rsid w:val="00E26D30"/>
    <w:rsid w:val="00E26DF6"/>
    <w:rsid w:val="00E271FE"/>
    <w:rsid w:val="00E27627"/>
    <w:rsid w:val="00E279CD"/>
    <w:rsid w:val="00E27BA3"/>
    <w:rsid w:val="00E304FE"/>
    <w:rsid w:val="00E308FF"/>
    <w:rsid w:val="00E30DC2"/>
    <w:rsid w:val="00E319DE"/>
    <w:rsid w:val="00E3205C"/>
    <w:rsid w:val="00E323BD"/>
    <w:rsid w:val="00E32833"/>
    <w:rsid w:val="00E33B82"/>
    <w:rsid w:val="00E33E2A"/>
    <w:rsid w:val="00E3442C"/>
    <w:rsid w:val="00E35F1E"/>
    <w:rsid w:val="00E36091"/>
    <w:rsid w:val="00E3611F"/>
    <w:rsid w:val="00E3637B"/>
    <w:rsid w:val="00E37349"/>
    <w:rsid w:val="00E374E9"/>
    <w:rsid w:val="00E37F23"/>
    <w:rsid w:val="00E37FFC"/>
    <w:rsid w:val="00E4069D"/>
    <w:rsid w:val="00E40BFD"/>
    <w:rsid w:val="00E40F6E"/>
    <w:rsid w:val="00E41723"/>
    <w:rsid w:val="00E42480"/>
    <w:rsid w:val="00E43741"/>
    <w:rsid w:val="00E43EAE"/>
    <w:rsid w:val="00E44849"/>
    <w:rsid w:val="00E458BF"/>
    <w:rsid w:val="00E45FE8"/>
    <w:rsid w:val="00E46080"/>
    <w:rsid w:val="00E462EF"/>
    <w:rsid w:val="00E468F9"/>
    <w:rsid w:val="00E46924"/>
    <w:rsid w:val="00E469AE"/>
    <w:rsid w:val="00E46CB5"/>
    <w:rsid w:val="00E47046"/>
    <w:rsid w:val="00E472D4"/>
    <w:rsid w:val="00E47A3C"/>
    <w:rsid w:val="00E47B38"/>
    <w:rsid w:val="00E505C0"/>
    <w:rsid w:val="00E50E10"/>
    <w:rsid w:val="00E51242"/>
    <w:rsid w:val="00E51473"/>
    <w:rsid w:val="00E51B29"/>
    <w:rsid w:val="00E52045"/>
    <w:rsid w:val="00E5304D"/>
    <w:rsid w:val="00E537C5"/>
    <w:rsid w:val="00E53B73"/>
    <w:rsid w:val="00E53B8F"/>
    <w:rsid w:val="00E54163"/>
    <w:rsid w:val="00E546E0"/>
    <w:rsid w:val="00E552AC"/>
    <w:rsid w:val="00E55957"/>
    <w:rsid w:val="00E55B55"/>
    <w:rsid w:val="00E55EA1"/>
    <w:rsid w:val="00E55FD5"/>
    <w:rsid w:val="00E55FF4"/>
    <w:rsid w:val="00E5704C"/>
    <w:rsid w:val="00E57362"/>
    <w:rsid w:val="00E57714"/>
    <w:rsid w:val="00E578E5"/>
    <w:rsid w:val="00E603E3"/>
    <w:rsid w:val="00E60535"/>
    <w:rsid w:val="00E60A3B"/>
    <w:rsid w:val="00E60E5D"/>
    <w:rsid w:val="00E611CE"/>
    <w:rsid w:val="00E61CE4"/>
    <w:rsid w:val="00E61EFE"/>
    <w:rsid w:val="00E63152"/>
    <w:rsid w:val="00E635E5"/>
    <w:rsid w:val="00E6379D"/>
    <w:rsid w:val="00E64329"/>
    <w:rsid w:val="00E651EA"/>
    <w:rsid w:val="00E65BBB"/>
    <w:rsid w:val="00E65CF6"/>
    <w:rsid w:val="00E66A01"/>
    <w:rsid w:val="00E66C3B"/>
    <w:rsid w:val="00E66E74"/>
    <w:rsid w:val="00E67E9F"/>
    <w:rsid w:val="00E700C4"/>
    <w:rsid w:val="00E70979"/>
    <w:rsid w:val="00E709B3"/>
    <w:rsid w:val="00E70A34"/>
    <w:rsid w:val="00E7125A"/>
    <w:rsid w:val="00E71F4D"/>
    <w:rsid w:val="00E724AD"/>
    <w:rsid w:val="00E726A2"/>
    <w:rsid w:val="00E728B5"/>
    <w:rsid w:val="00E72A54"/>
    <w:rsid w:val="00E732C3"/>
    <w:rsid w:val="00E73A99"/>
    <w:rsid w:val="00E73D76"/>
    <w:rsid w:val="00E7487F"/>
    <w:rsid w:val="00E75404"/>
    <w:rsid w:val="00E759BD"/>
    <w:rsid w:val="00E75C63"/>
    <w:rsid w:val="00E76E80"/>
    <w:rsid w:val="00E80082"/>
    <w:rsid w:val="00E803D4"/>
    <w:rsid w:val="00E80770"/>
    <w:rsid w:val="00E80B64"/>
    <w:rsid w:val="00E80F3E"/>
    <w:rsid w:val="00E8178A"/>
    <w:rsid w:val="00E8183A"/>
    <w:rsid w:val="00E818CF"/>
    <w:rsid w:val="00E81E2B"/>
    <w:rsid w:val="00E8285C"/>
    <w:rsid w:val="00E82A14"/>
    <w:rsid w:val="00E82DC3"/>
    <w:rsid w:val="00E82FB3"/>
    <w:rsid w:val="00E83232"/>
    <w:rsid w:val="00E834BC"/>
    <w:rsid w:val="00E839BA"/>
    <w:rsid w:val="00E840BF"/>
    <w:rsid w:val="00E842A1"/>
    <w:rsid w:val="00E84CA5"/>
    <w:rsid w:val="00E85764"/>
    <w:rsid w:val="00E85842"/>
    <w:rsid w:val="00E85959"/>
    <w:rsid w:val="00E85998"/>
    <w:rsid w:val="00E859FB"/>
    <w:rsid w:val="00E85E1B"/>
    <w:rsid w:val="00E86CC5"/>
    <w:rsid w:val="00E8763F"/>
    <w:rsid w:val="00E87896"/>
    <w:rsid w:val="00E87B49"/>
    <w:rsid w:val="00E90B16"/>
    <w:rsid w:val="00E90B30"/>
    <w:rsid w:val="00E91350"/>
    <w:rsid w:val="00E91496"/>
    <w:rsid w:val="00E92110"/>
    <w:rsid w:val="00E92A92"/>
    <w:rsid w:val="00E9347A"/>
    <w:rsid w:val="00E936D5"/>
    <w:rsid w:val="00E945C6"/>
    <w:rsid w:val="00E94966"/>
    <w:rsid w:val="00E94DBD"/>
    <w:rsid w:val="00E94E80"/>
    <w:rsid w:val="00E9524F"/>
    <w:rsid w:val="00E95288"/>
    <w:rsid w:val="00E95BE9"/>
    <w:rsid w:val="00E95FFD"/>
    <w:rsid w:val="00E96131"/>
    <w:rsid w:val="00E964E2"/>
    <w:rsid w:val="00E96839"/>
    <w:rsid w:val="00E97EDD"/>
    <w:rsid w:val="00EA0307"/>
    <w:rsid w:val="00EA14CE"/>
    <w:rsid w:val="00EA1554"/>
    <w:rsid w:val="00EA1712"/>
    <w:rsid w:val="00EA171F"/>
    <w:rsid w:val="00EA19AC"/>
    <w:rsid w:val="00EA2707"/>
    <w:rsid w:val="00EA2F9E"/>
    <w:rsid w:val="00EA3D21"/>
    <w:rsid w:val="00EA431D"/>
    <w:rsid w:val="00EA4685"/>
    <w:rsid w:val="00EA4A6D"/>
    <w:rsid w:val="00EA4BBA"/>
    <w:rsid w:val="00EA4D90"/>
    <w:rsid w:val="00EA4F46"/>
    <w:rsid w:val="00EA54CB"/>
    <w:rsid w:val="00EA5A66"/>
    <w:rsid w:val="00EA5E53"/>
    <w:rsid w:val="00EA5EA5"/>
    <w:rsid w:val="00EA6B74"/>
    <w:rsid w:val="00EB03EB"/>
    <w:rsid w:val="00EB07E1"/>
    <w:rsid w:val="00EB0A84"/>
    <w:rsid w:val="00EB0AC0"/>
    <w:rsid w:val="00EB0FE2"/>
    <w:rsid w:val="00EB10EC"/>
    <w:rsid w:val="00EB113A"/>
    <w:rsid w:val="00EB2224"/>
    <w:rsid w:val="00EB2A81"/>
    <w:rsid w:val="00EB2AEF"/>
    <w:rsid w:val="00EB33C1"/>
    <w:rsid w:val="00EB3712"/>
    <w:rsid w:val="00EB38EC"/>
    <w:rsid w:val="00EB39ED"/>
    <w:rsid w:val="00EB3ABB"/>
    <w:rsid w:val="00EB3C7B"/>
    <w:rsid w:val="00EB3CE1"/>
    <w:rsid w:val="00EB3CF4"/>
    <w:rsid w:val="00EB41BE"/>
    <w:rsid w:val="00EB54B8"/>
    <w:rsid w:val="00EB5907"/>
    <w:rsid w:val="00EB5962"/>
    <w:rsid w:val="00EB5CA9"/>
    <w:rsid w:val="00EB689B"/>
    <w:rsid w:val="00EB7025"/>
    <w:rsid w:val="00EB703F"/>
    <w:rsid w:val="00EB726F"/>
    <w:rsid w:val="00EB7430"/>
    <w:rsid w:val="00EC023E"/>
    <w:rsid w:val="00EC02C1"/>
    <w:rsid w:val="00EC1D2D"/>
    <w:rsid w:val="00EC1D41"/>
    <w:rsid w:val="00EC1F39"/>
    <w:rsid w:val="00EC248D"/>
    <w:rsid w:val="00EC292B"/>
    <w:rsid w:val="00EC3ACC"/>
    <w:rsid w:val="00EC3CB4"/>
    <w:rsid w:val="00EC40BB"/>
    <w:rsid w:val="00EC484E"/>
    <w:rsid w:val="00EC4F26"/>
    <w:rsid w:val="00EC55E6"/>
    <w:rsid w:val="00EC5C09"/>
    <w:rsid w:val="00EC5D24"/>
    <w:rsid w:val="00EC5E3E"/>
    <w:rsid w:val="00EC6B37"/>
    <w:rsid w:val="00EC6C3F"/>
    <w:rsid w:val="00EC6DEF"/>
    <w:rsid w:val="00EC6EF3"/>
    <w:rsid w:val="00EC7694"/>
    <w:rsid w:val="00EC79BE"/>
    <w:rsid w:val="00EC7B95"/>
    <w:rsid w:val="00ED016C"/>
    <w:rsid w:val="00ED03BB"/>
    <w:rsid w:val="00ED05B7"/>
    <w:rsid w:val="00ED05D6"/>
    <w:rsid w:val="00ED0F18"/>
    <w:rsid w:val="00ED1475"/>
    <w:rsid w:val="00ED18B5"/>
    <w:rsid w:val="00ED190E"/>
    <w:rsid w:val="00ED19E9"/>
    <w:rsid w:val="00ED1AB7"/>
    <w:rsid w:val="00ED1D78"/>
    <w:rsid w:val="00ED1EAD"/>
    <w:rsid w:val="00ED21FD"/>
    <w:rsid w:val="00ED2520"/>
    <w:rsid w:val="00ED4BA4"/>
    <w:rsid w:val="00ED4CAD"/>
    <w:rsid w:val="00ED4F98"/>
    <w:rsid w:val="00ED4FD7"/>
    <w:rsid w:val="00ED59AF"/>
    <w:rsid w:val="00ED5EFF"/>
    <w:rsid w:val="00ED71AF"/>
    <w:rsid w:val="00ED790D"/>
    <w:rsid w:val="00ED7FB0"/>
    <w:rsid w:val="00EE1AC6"/>
    <w:rsid w:val="00EE1C91"/>
    <w:rsid w:val="00EE1CD2"/>
    <w:rsid w:val="00EE273C"/>
    <w:rsid w:val="00EE30DA"/>
    <w:rsid w:val="00EE32E8"/>
    <w:rsid w:val="00EE3511"/>
    <w:rsid w:val="00EE35B8"/>
    <w:rsid w:val="00EE39E8"/>
    <w:rsid w:val="00EE3F07"/>
    <w:rsid w:val="00EE4638"/>
    <w:rsid w:val="00EE585B"/>
    <w:rsid w:val="00EE5A1F"/>
    <w:rsid w:val="00EE5E85"/>
    <w:rsid w:val="00EE62BB"/>
    <w:rsid w:val="00EE689C"/>
    <w:rsid w:val="00EE6DE1"/>
    <w:rsid w:val="00EE706A"/>
    <w:rsid w:val="00EE74E5"/>
    <w:rsid w:val="00EE7B86"/>
    <w:rsid w:val="00EF00FF"/>
    <w:rsid w:val="00EF01D2"/>
    <w:rsid w:val="00EF03AD"/>
    <w:rsid w:val="00EF0886"/>
    <w:rsid w:val="00EF0894"/>
    <w:rsid w:val="00EF08C0"/>
    <w:rsid w:val="00EF0AB4"/>
    <w:rsid w:val="00EF0AEF"/>
    <w:rsid w:val="00EF0CEC"/>
    <w:rsid w:val="00EF192A"/>
    <w:rsid w:val="00EF2DC5"/>
    <w:rsid w:val="00EF2F85"/>
    <w:rsid w:val="00EF31B6"/>
    <w:rsid w:val="00EF3489"/>
    <w:rsid w:val="00EF3DF3"/>
    <w:rsid w:val="00EF3F61"/>
    <w:rsid w:val="00EF5037"/>
    <w:rsid w:val="00EF52CB"/>
    <w:rsid w:val="00EF54C0"/>
    <w:rsid w:val="00EF5CB3"/>
    <w:rsid w:val="00EF61EB"/>
    <w:rsid w:val="00EF6601"/>
    <w:rsid w:val="00EF686B"/>
    <w:rsid w:val="00EF6CBC"/>
    <w:rsid w:val="00EF6F20"/>
    <w:rsid w:val="00EF719E"/>
    <w:rsid w:val="00EF7BE6"/>
    <w:rsid w:val="00EF7F59"/>
    <w:rsid w:val="00F00D88"/>
    <w:rsid w:val="00F0265D"/>
    <w:rsid w:val="00F02E28"/>
    <w:rsid w:val="00F03B4F"/>
    <w:rsid w:val="00F041AC"/>
    <w:rsid w:val="00F048A1"/>
    <w:rsid w:val="00F04A84"/>
    <w:rsid w:val="00F057BB"/>
    <w:rsid w:val="00F05948"/>
    <w:rsid w:val="00F05B5E"/>
    <w:rsid w:val="00F05D83"/>
    <w:rsid w:val="00F06236"/>
    <w:rsid w:val="00F066FE"/>
    <w:rsid w:val="00F06DB9"/>
    <w:rsid w:val="00F071C8"/>
    <w:rsid w:val="00F0763C"/>
    <w:rsid w:val="00F07EF1"/>
    <w:rsid w:val="00F107DB"/>
    <w:rsid w:val="00F10EFA"/>
    <w:rsid w:val="00F118D2"/>
    <w:rsid w:val="00F1273B"/>
    <w:rsid w:val="00F1281E"/>
    <w:rsid w:val="00F12ECC"/>
    <w:rsid w:val="00F1300C"/>
    <w:rsid w:val="00F131FD"/>
    <w:rsid w:val="00F1329F"/>
    <w:rsid w:val="00F14364"/>
    <w:rsid w:val="00F1461F"/>
    <w:rsid w:val="00F1462E"/>
    <w:rsid w:val="00F14A9C"/>
    <w:rsid w:val="00F14F59"/>
    <w:rsid w:val="00F159E0"/>
    <w:rsid w:val="00F15A11"/>
    <w:rsid w:val="00F1617B"/>
    <w:rsid w:val="00F161B1"/>
    <w:rsid w:val="00F167FF"/>
    <w:rsid w:val="00F17178"/>
    <w:rsid w:val="00F176C2"/>
    <w:rsid w:val="00F200DF"/>
    <w:rsid w:val="00F2047C"/>
    <w:rsid w:val="00F20B61"/>
    <w:rsid w:val="00F2112F"/>
    <w:rsid w:val="00F214D1"/>
    <w:rsid w:val="00F21F4D"/>
    <w:rsid w:val="00F2243F"/>
    <w:rsid w:val="00F228BB"/>
    <w:rsid w:val="00F22941"/>
    <w:rsid w:val="00F22D90"/>
    <w:rsid w:val="00F22E23"/>
    <w:rsid w:val="00F22E4C"/>
    <w:rsid w:val="00F22F79"/>
    <w:rsid w:val="00F2348F"/>
    <w:rsid w:val="00F23A47"/>
    <w:rsid w:val="00F242CC"/>
    <w:rsid w:val="00F24C9E"/>
    <w:rsid w:val="00F268A6"/>
    <w:rsid w:val="00F26A39"/>
    <w:rsid w:val="00F27079"/>
    <w:rsid w:val="00F27AAA"/>
    <w:rsid w:val="00F27B03"/>
    <w:rsid w:val="00F27FB8"/>
    <w:rsid w:val="00F27FCC"/>
    <w:rsid w:val="00F3018C"/>
    <w:rsid w:val="00F309F0"/>
    <w:rsid w:val="00F30B81"/>
    <w:rsid w:val="00F3134E"/>
    <w:rsid w:val="00F31914"/>
    <w:rsid w:val="00F31E1A"/>
    <w:rsid w:val="00F322C3"/>
    <w:rsid w:val="00F32448"/>
    <w:rsid w:val="00F3247E"/>
    <w:rsid w:val="00F326D0"/>
    <w:rsid w:val="00F3299A"/>
    <w:rsid w:val="00F33390"/>
    <w:rsid w:val="00F334AB"/>
    <w:rsid w:val="00F33B66"/>
    <w:rsid w:val="00F34395"/>
    <w:rsid w:val="00F34602"/>
    <w:rsid w:val="00F3530D"/>
    <w:rsid w:val="00F35FF7"/>
    <w:rsid w:val="00F36089"/>
    <w:rsid w:val="00F3669C"/>
    <w:rsid w:val="00F36C5C"/>
    <w:rsid w:val="00F374CC"/>
    <w:rsid w:val="00F37B51"/>
    <w:rsid w:val="00F40DEF"/>
    <w:rsid w:val="00F41501"/>
    <w:rsid w:val="00F41FCB"/>
    <w:rsid w:val="00F42656"/>
    <w:rsid w:val="00F42782"/>
    <w:rsid w:val="00F42E69"/>
    <w:rsid w:val="00F42FF4"/>
    <w:rsid w:val="00F43462"/>
    <w:rsid w:val="00F43563"/>
    <w:rsid w:val="00F435D2"/>
    <w:rsid w:val="00F43EDE"/>
    <w:rsid w:val="00F4465B"/>
    <w:rsid w:val="00F44BC5"/>
    <w:rsid w:val="00F44CDE"/>
    <w:rsid w:val="00F452AD"/>
    <w:rsid w:val="00F455E5"/>
    <w:rsid w:val="00F456AC"/>
    <w:rsid w:val="00F45CCD"/>
    <w:rsid w:val="00F4648A"/>
    <w:rsid w:val="00F46B1A"/>
    <w:rsid w:val="00F4741D"/>
    <w:rsid w:val="00F478C7"/>
    <w:rsid w:val="00F507A2"/>
    <w:rsid w:val="00F509D8"/>
    <w:rsid w:val="00F50B0D"/>
    <w:rsid w:val="00F51436"/>
    <w:rsid w:val="00F5186E"/>
    <w:rsid w:val="00F5194B"/>
    <w:rsid w:val="00F524FE"/>
    <w:rsid w:val="00F52C72"/>
    <w:rsid w:val="00F52DE6"/>
    <w:rsid w:val="00F53279"/>
    <w:rsid w:val="00F534D0"/>
    <w:rsid w:val="00F53517"/>
    <w:rsid w:val="00F537DD"/>
    <w:rsid w:val="00F53B46"/>
    <w:rsid w:val="00F53E0F"/>
    <w:rsid w:val="00F53F0F"/>
    <w:rsid w:val="00F54037"/>
    <w:rsid w:val="00F544A3"/>
    <w:rsid w:val="00F547BE"/>
    <w:rsid w:val="00F556A3"/>
    <w:rsid w:val="00F55A0B"/>
    <w:rsid w:val="00F55D11"/>
    <w:rsid w:val="00F55D2F"/>
    <w:rsid w:val="00F564C1"/>
    <w:rsid w:val="00F576BB"/>
    <w:rsid w:val="00F57735"/>
    <w:rsid w:val="00F5774B"/>
    <w:rsid w:val="00F578AE"/>
    <w:rsid w:val="00F60383"/>
    <w:rsid w:val="00F603DB"/>
    <w:rsid w:val="00F60BBC"/>
    <w:rsid w:val="00F60EA8"/>
    <w:rsid w:val="00F60FA5"/>
    <w:rsid w:val="00F6305A"/>
    <w:rsid w:val="00F63407"/>
    <w:rsid w:val="00F63E7D"/>
    <w:rsid w:val="00F63EA2"/>
    <w:rsid w:val="00F643F6"/>
    <w:rsid w:val="00F64748"/>
    <w:rsid w:val="00F6476C"/>
    <w:rsid w:val="00F6499F"/>
    <w:rsid w:val="00F6579C"/>
    <w:rsid w:val="00F663E9"/>
    <w:rsid w:val="00F66761"/>
    <w:rsid w:val="00F67A0A"/>
    <w:rsid w:val="00F67B18"/>
    <w:rsid w:val="00F70042"/>
    <w:rsid w:val="00F70C67"/>
    <w:rsid w:val="00F7123E"/>
    <w:rsid w:val="00F716D6"/>
    <w:rsid w:val="00F7265B"/>
    <w:rsid w:val="00F72754"/>
    <w:rsid w:val="00F72AD6"/>
    <w:rsid w:val="00F730AC"/>
    <w:rsid w:val="00F73B13"/>
    <w:rsid w:val="00F74210"/>
    <w:rsid w:val="00F743AD"/>
    <w:rsid w:val="00F74409"/>
    <w:rsid w:val="00F744A6"/>
    <w:rsid w:val="00F74B47"/>
    <w:rsid w:val="00F74F51"/>
    <w:rsid w:val="00F75F8B"/>
    <w:rsid w:val="00F762E0"/>
    <w:rsid w:val="00F76400"/>
    <w:rsid w:val="00F76987"/>
    <w:rsid w:val="00F76EEB"/>
    <w:rsid w:val="00F77232"/>
    <w:rsid w:val="00F7735C"/>
    <w:rsid w:val="00F77638"/>
    <w:rsid w:val="00F776A4"/>
    <w:rsid w:val="00F80941"/>
    <w:rsid w:val="00F8111D"/>
    <w:rsid w:val="00F81679"/>
    <w:rsid w:val="00F816BA"/>
    <w:rsid w:val="00F81806"/>
    <w:rsid w:val="00F81D06"/>
    <w:rsid w:val="00F81D34"/>
    <w:rsid w:val="00F82500"/>
    <w:rsid w:val="00F82930"/>
    <w:rsid w:val="00F82B4E"/>
    <w:rsid w:val="00F82D6B"/>
    <w:rsid w:val="00F82F59"/>
    <w:rsid w:val="00F83387"/>
    <w:rsid w:val="00F83C2C"/>
    <w:rsid w:val="00F8416E"/>
    <w:rsid w:val="00F844BE"/>
    <w:rsid w:val="00F857A5"/>
    <w:rsid w:val="00F857AF"/>
    <w:rsid w:val="00F85F7D"/>
    <w:rsid w:val="00F85FCD"/>
    <w:rsid w:val="00F860B3"/>
    <w:rsid w:val="00F8619D"/>
    <w:rsid w:val="00F867F8"/>
    <w:rsid w:val="00F86B98"/>
    <w:rsid w:val="00F86BD5"/>
    <w:rsid w:val="00F87525"/>
    <w:rsid w:val="00F90D98"/>
    <w:rsid w:val="00F90E42"/>
    <w:rsid w:val="00F90FD3"/>
    <w:rsid w:val="00F911FD"/>
    <w:rsid w:val="00F9174A"/>
    <w:rsid w:val="00F91AB1"/>
    <w:rsid w:val="00F91D72"/>
    <w:rsid w:val="00F91F1E"/>
    <w:rsid w:val="00F920BE"/>
    <w:rsid w:val="00F92680"/>
    <w:rsid w:val="00F9281D"/>
    <w:rsid w:val="00F92939"/>
    <w:rsid w:val="00F92C41"/>
    <w:rsid w:val="00F93751"/>
    <w:rsid w:val="00F93D3B"/>
    <w:rsid w:val="00F9400A"/>
    <w:rsid w:val="00F942E1"/>
    <w:rsid w:val="00F957C2"/>
    <w:rsid w:val="00F95E82"/>
    <w:rsid w:val="00F96243"/>
    <w:rsid w:val="00F96B78"/>
    <w:rsid w:val="00F96EA6"/>
    <w:rsid w:val="00F971D0"/>
    <w:rsid w:val="00F974BA"/>
    <w:rsid w:val="00F97551"/>
    <w:rsid w:val="00F977CA"/>
    <w:rsid w:val="00FA02E6"/>
    <w:rsid w:val="00FA0518"/>
    <w:rsid w:val="00FA089B"/>
    <w:rsid w:val="00FA0E42"/>
    <w:rsid w:val="00FA11E7"/>
    <w:rsid w:val="00FA179E"/>
    <w:rsid w:val="00FA2510"/>
    <w:rsid w:val="00FA38A8"/>
    <w:rsid w:val="00FA3AEF"/>
    <w:rsid w:val="00FA3B55"/>
    <w:rsid w:val="00FA3CA0"/>
    <w:rsid w:val="00FA4484"/>
    <w:rsid w:val="00FA4AD2"/>
    <w:rsid w:val="00FA5CF3"/>
    <w:rsid w:val="00FA5D67"/>
    <w:rsid w:val="00FA5EC2"/>
    <w:rsid w:val="00FA5F61"/>
    <w:rsid w:val="00FA62F4"/>
    <w:rsid w:val="00FA68FF"/>
    <w:rsid w:val="00FA72FE"/>
    <w:rsid w:val="00FA73AB"/>
    <w:rsid w:val="00FB0054"/>
    <w:rsid w:val="00FB0D54"/>
    <w:rsid w:val="00FB10D7"/>
    <w:rsid w:val="00FB1489"/>
    <w:rsid w:val="00FB1508"/>
    <w:rsid w:val="00FB150B"/>
    <w:rsid w:val="00FB15A8"/>
    <w:rsid w:val="00FB1C8E"/>
    <w:rsid w:val="00FB263E"/>
    <w:rsid w:val="00FB2669"/>
    <w:rsid w:val="00FB26FE"/>
    <w:rsid w:val="00FB2762"/>
    <w:rsid w:val="00FB2D35"/>
    <w:rsid w:val="00FB2D56"/>
    <w:rsid w:val="00FB2F20"/>
    <w:rsid w:val="00FB330B"/>
    <w:rsid w:val="00FB3729"/>
    <w:rsid w:val="00FB38F9"/>
    <w:rsid w:val="00FB41E3"/>
    <w:rsid w:val="00FB45B3"/>
    <w:rsid w:val="00FB4B50"/>
    <w:rsid w:val="00FB4BE7"/>
    <w:rsid w:val="00FB5C6B"/>
    <w:rsid w:val="00FB5D69"/>
    <w:rsid w:val="00FB62BC"/>
    <w:rsid w:val="00FB6306"/>
    <w:rsid w:val="00FB6BE7"/>
    <w:rsid w:val="00FB7730"/>
    <w:rsid w:val="00FB7927"/>
    <w:rsid w:val="00FB7C87"/>
    <w:rsid w:val="00FC0125"/>
    <w:rsid w:val="00FC0143"/>
    <w:rsid w:val="00FC0355"/>
    <w:rsid w:val="00FC07E1"/>
    <w:rsid w:val="00FC184D"/>
    <w:rsid w:val="00FC19F2"/>
    <w:rsid w:val="00FC1AA7"/>
    <w:rsid w:val="00FC1B79"/>
    <w:rsid w:val="00FC1C94"/>
    <w:rsid w:val="00FC26A8"/>
    <w:rsid w:val="00FC2939"/>
    <w:rsid w:val="00FC2F4A"/>
    <w:rsid w:val="00FC2FAF"/>
    <w:rsid w:val="00FC37F0"/>
    <w:rsid w:val="00FC3B0E"/>
    <w:rsid w:val="00FC3C4A"/>
    <w:rsid w:val="00FC3DD1"/>
    <w:rsid w:val="00FC6342"/>
    <w:rsid w:val="00FC63E1"/>
    <w:rsid w:val="00FC6442"/>
    <w:rsid w:val="00FC694F"/>
    <w:rsid w:val="00FC69CC"/>
    <w:rsid w:val="00FC6A33"/>
    <w:rsid w:val="00FC77A7"/>
    <w:rsid w:val="00FC7E83"/>
    <w:rsid w:val="00FD0484"/>
    <w:rsid w:val="00FD0AF0"/>
    <w:rsid w:val="00FD0B17"/>
    <w:rsid w:val="00FD1150"/>
    <w:rsid w:val="00FD1D3D"/>
    <w:rsid w:val="00FD1F11"/>
    <w:rsid w:val="00FD211C"/>
    <w:rsid w:val="00FD28DC"/>
    <w:rsid w:val="00FD32CB"/>
    <w:rsid w:val="00FD458D"/>
    <w:rsid w:val="00FD4948"/>
    <w:rsid w:val="00FD4CC2"/>
    <w:rsid w:val="00FD4DFE"/>
    <w:rsid w:val="00FD5532"/>
    <w:rsid w:val="00FD58F3"/>
    <w:rsid w:val="00FD5937"/>
    <w:rsid w:val="00FD5C1F"/>
    <w:rsid w:val="00FD5F94"/>
    <w:rsid w:val="00FD71F0"/>
    <w:rsid w:val="00FD7756"/>
    <w:rsid w:val="00FD7CB7"/>
    <w:rsid w:val="00FD7FB8"/>
    <w:rsid w:val="00FE1B58"/>
    <w:rsid w:val="00FE1C49"/>
    <w:rsid w:val="00FE1E96"/>
    <w:rsid w:val="00FE3290"/>
    <w:rsid w:val="00FE32B8"/>
    <w:rsid w:val="00FE3304"/>
    <w:rsid w:val="00FE3EA4"/>
    <w:rsid w:val="00FE5509"/>
    <w:rsid w:val="00FE5759"/>
    <w:rsid w:val="00FE5F0E"/>
    <w:rsid w:val="00FE6A79"/>
    <w:rsid w:val="00FE7894"/>
    <w:rsid w:val="00FE792F"/>
    <w:rsid w:val="00FE7C44"/>
    <w:rsid w:val="00FE7CEB"/>
    <w:rsid w:val="00FF0AED"/>
    <w:rsid w:val="00FF0FFC"/>
    <w:rsid w:val="00FF1BC5"/>
    <w:rsid w:val="00FF1DA0"/>
    <w:rsid w:val="00FF202D"/>
    <w:rsid w:val="00FF253F"/>
    <w:rsid w:val="00FF2E73"/>
    <w:rsid w:val="00FF3462"/>
    <w:rsid w:val="00FF3D7C"/>
    <w:rsid w:val="00FF3FA8"/>
    <w:rsid w:val="00FF53C4"/>
    <w:rsid w:val="00FF554D"/>
    <w:rsid w:val="00FF5B2A"/>
    <w:rsid w:val="00FF5D70"/>
    <w:rsid w:val="00FF61B9"/>
    <w:rsid w:val="00FF64CD"/>
    <w:rsid w:val="00FF6948"/>
    <w:rsid w:val="00FF6987"/>
    <w:rsid w:val="00FF6B38"/>
    <w:rsid w:val="00FF6B62"/>
    <w:rsid w:val="00FF6D51"/>
    <w:rsid w:val="00FF70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54531"/>
    <w:pPr>
      <w:tabs>
        <w:tab w:val="left" w:pos="3240"/>
      </w:tabs>
      <w:ind w:right="-62"/>
      <w:jc w:val="both"/>
    </w:pPr>
    <w:rPr>
      <w:rFonts w:ascii="Arial" w:hAnsi="Arial"/>
    </w:rPr>
  </w:style>
  <w:style w:type="paragraph" w:styleId="Nagwek1">
    <w:name w:val="heading 1"/>
    <w:basedOn w:val="Normalny"/>
    <w:next w:val="Normalny"/>
    <w:link w:val="Nagwek1Znak"/>
    <w:autoRedefine/>
    <w:qFormat/>
    <w:rsid w:val="00B82121"/>
    <w:pPr>
      <w:keepNext/>
      <w:numPr>
        <w:numId w:val="4"/>
      </w:numPr>
      <w:tabs>
        <w:tab w:val="clear" w:pos="3240"/>
      </w:tabs>
      <w:spacing w:before="360" w:after="120"/>
      <w:ind w:right="-686"/>
      <w:jc w:val="left"/>
      <w:outlineLvl w:val="0"/>
    </w:pPr>
    <w:rPr>
      <w:b/>
      <w:caps/>
      <w:sz w:val="28"/>
      <w:szCs w:val="28"/>
    </w:rPr>
  </w:style>
  <w:style w:type="paragraph" w:styleId="Nagwek2">
    <w:name w:val="heading 2"/>
    <w:basedOn w:val="Normalny"/>
    <w:next w:val="Normalny"/>
    <w:link w:val="Nagwek2Znak"/>
    <w:autoRedefine/>
    <w:qFormat/>
    <w:rsid w:val="00864E95"/>
    <w:pPr>
      <w:keepNext/>
      <w:numPr>
        <w:ilvl w:val="1"/>
        <w:numId w:val="4"/>
      </w:numPr>
      <w:tabs>
        <w:tab w:val="clear" w:pos="576"/>
        <w:tab w:val="clear" w:pos="3240"/>
        <w:tab w:val="left" w:pos="851"/>
      </w:tabs>
      <w:spacing w:before="360" w:after="240"/>
      <w:ind w:left="851" w:hanging="851"/>
      <w:jc w:val="left"/>
      <w:outlineLvl w:val="1"/>
    </w:pPr>
    <w:rPr>
      <w:b/>
      <w:sz w:val="22"/>
      <w:u w:val="single"/>
    </w:rPr>
  </w:style>
  <w:style w:type="paragraph" w:styleId="Nagwek3">
    <w:name w:val="heading 3"/>
    <w:basedOn w:val="Normalny"/>
    <w:next w:val="Normalny"/>
    <w:autoRedefine/>
    <w:qFormat/>
    <w:rsid w:val="00135C1D"/>
    <w:pPr>
      <w:numPr>
        <w:ilvl w:val="2"/>
        <w:numId w:val="4"/>
      </w:numPr>
      <w:tabs>
        <w:tab w:val="clear" w:pos="1259"/>
        <w:tab w:val="clear" w:pos="3240"/>
        <w:tab w:val="num" w:pos="851"/>
      </w:tabs>
      <w:spacing w:before="360" w:after="120" w:line="360" w:lineRule="auto"/>
      <w:ind w:right="0" w:hanging="1259"/>
      <w:jc w:val="left"/>
      <w:outlineLvl w:val="2"/>
    </w:pPr>
    <w:rPr>
      <w:b/>
      <w:bCs/>
      <w:i/>
      <w:iCs/>
      <w:noProof/>
      <w:u w:color="FF0000"/>
    </w:rPr>
  </w:style>
  <w:style w:type="paragraph" w:styleId="Nagwek4">
    <w:name w:val="heading 4"/>
    <w:basedOn w:val="Normalny"/>
    <w:next w:val="Normalny"/>
    <w:link w:val="Nagwek4Znak"/>
    <w:autoRedefine/>
    <w:qFormat/>
    <w:rsid w:val="0067197E"/>
    <w:pPr>
      <w:numPr>
        <w:ilvl w:val="3"/>
        <w:numId w:val="4"/>
      </w:numPr>
      <w:tabs>
        <w:tab w:val="clear" w:pos="3240"/>
        <w:tab w:val="left" w:pos="900"/>
      </w:tabs>
      <w:spacing w:before="240" w:after="120"/>
      <w:ind w:hanging="1224"/>
      <w:outlineLvl w:val="3"/>
    </w:pPr>
    <w:rPr>
      <w:bCs/>
      <w:i/>
      <w:noProof/>
      <w:kern w:val="32"/>
    </w:rPr>
  </w:style>
  <w:style w:type="paragraph" w:styleId="Nagwek5">
    <w:name w:val="heading 5"/>
    <w:basedOn w:val="Normalny"/>
    <w:next w:val="Normalny"/>
    <w:autoRedefine/>
    <w:qFormat/>
    <w:rsid w:val="00B93F9D"/>
    <w:pPr>
      <w:keepNext/>
      <w:numPr>
        <w:ilvl w:val="4"/>
        <w:numId w:val="4"/>
      </w:numPr>
      <w:spacing w:before="240" w:after="120"/>
      <w:outlineLvl w:val="4"/>
    </w:pPr>
    <w:rPr>
      <w:i/>
      <w:iCs/>
    </w:rPr>
  </w:style>
  <w:style w:type="paragraph" w:styleId="Nagwek6">
    <w:name w:val="heading 6"/>
    <w:basedOn w:val="Normalny"/>
    <w:next w:val="Normalny"/>
    <w:autoRedefine/>
    <w:qFormat/>
    <w:rsid w:val="00ED1D78"/>
    <w:pPr>
      <w:numPr>
        <w:ilvl w:val="5"/>
        <w:numId w:val="4"/>
      </w:numPr>
      <w:spacing w:before="240" w:after="60"/>
      <w:outlineLvl w:val="5"/>
    </w:pPr>
    <w:rPr>
      <w:bCs/>
      <w:szCs w:val="22"/>
    </w:rPr>
  </w:style>
  <w:style w:type="paragraph" w:styleId="Nagwek7">
    <w:name w:val="heading 7"/>
    <w:basedOn w:val="Normalny"/>
    <w:next w:val="Normalny"/>
    <w:qFormat/>
    <w:rsid w:val="00ED1D78"/>
    <w:pPr>
      <w:numPr>
        <w:ilvl w:val="6"/>
        <w:numId w:val="4"/>
      </w:numPr>
      <w:spacing w:before="240" w:after="60"/>
      <w:outlineLvl w:val="6"/>
    </w:pPr>
  </w:style>
  <w:style w:type="paragraph" w:styleId="Nagwek8">
    <w:name w:val="heading 8"/>
    <w:basedOn w:val="Normalny"/>
    <w:next w:val="Normalny"/>
    <w:qFormat/>
    <w:rsid w:val="00ED1D78"/>
    <w:pPr>
      <w:numPr>
        <w:ilvl w:val="7"/>
        <w:numId w:val="4"/>
      </w:numPr>
      <w:spacing w:before="240" w:after="60"/>
      <w:outlineLvl w:val="7"/>
    </w:pPr>
    <w:rPr>
      <w:i/>
      <w:iCs/>
    </w:rPr>
  </w:style>
  <w:style w:type="paragraph" w:styleId="Nagwek9">
    <w:name w:val="heading 9"/>
    <w:basedOn w:val="Normalny"/>
    <w:next w:val="Normalny"/>
    <w:autoRedefine/>
    <w:qFormat/>
    <w:rsid w:val="00ED1D78"/>
    <w:pPr>
      <w:numPr>
        <w:ilvl w:val="8"/>
        <w:numId w:val="4"/>
      </w:numPr>
      <w:spacing w:before="240" w:after="60"/>
      <w:outlineLvl w:val="8"/>
    </w:pPr>
    <w:rPr>
      <w:rFonts w:cs="Arial"/>
      <w:i/>
      <w:sz w:val="18"/>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79106F"/>
    <w:rPr>
      <w:rFonts w:ascii="Arial" w:hAnsi="Arial"/>
      <w:b/>
      <w:caps/>
      <w:sz w:val="28"/>
      <w:szCs w:val="28"/>
    </w:rPr>
  </w:style>
  <w:style w:type="character" w:customStyle="1" w:styleId="Nagwek2Znak">
    <w:name w:val="Nagłówek 2 Znak"/>
    <w:link w:val="Nagwek2"/>
    <w:rsid w:val="00864E95"/>
    <w:rPr>
      <w:rFonts w:ascii="Arial" w:hAnsi="Arial"/>
      <w:b/>
      <w:sz w:val="22"/>
      <w:u w:val="single"/>
    </w:rPr>
  </w:style>
  <w:style w:type="character" w:customStyle="1" w:styleId="Nagwek4Znak">
    <w:name w:val="Nagłówek 4 Znak"/>
    <w:link w:val="Nagwek4"/>
    <w:rsid w:val="0067197E"/>
    <w:rPr>
      <w:rFonts w:ascii="Arial" w:hAnsi="Arial"/>
      <w:bCs/>
      <w:i/>
      <w:noProof/>
      <w:kern w:val="32"/>
    </w:rPr>
  </w:style>
  <w:style w:type="paragraph" w:customStyle="1" w:styleId="poziom1">
    <w:name w:val="poziom 1"/>
    <w:basedOn w:val="Normalny"/>
    <w:link w:val="poziom1Znak"/>
    <w:rsid w:val="00E95FFD"/>
    <w:pPr>
      <w:tabs>
        <w:tab w:val="clear" w:pos="3240"/>
        <w:tab w:val="num" w:pos="360"/>
      </w:tabs>
      <w:ind w:left="360" w:right="0" w:hanging="360"/>
    </w:pPr>
    <w:rPr>
      <w:i/>
    </w:rPr>
  </w:style>
  <w:style w:type="character" w:customStyle="1" w:styleId="poziom1Znak">
    <w:name w:val="poziom 1 Znak"/>
    <w:link w:val="poziom1"/>
    <w:rsid w:val="00B8382A"/>
    <w:rPr>
      <w:rFonts w:ascii="Arial" w:hAnsi="Arial"/>
      <w:i/>
      <w:lang w:val="pl-PL" w:eastAsia="pl-PL" w:bidi="ar-SA"/>
    </w:rPr>
  </w:style>
  <w:style w:type="paragraph" w:styleId="Tytu">
    <w:name w:val="Title"/>
    <w:basedOn w:val="Normalny"/>
    <w:autoRedefine/>
    <w:qFormat/>
    <w:rsid w:val="001A051E"/>
    <w:pPr>
      <w:tabs>
        <w:tab w:val="clear" w:pos="3240"/>
      </w:tabs>
      <w:spacing w:after="120"/>
      <w:jc w:val="center"/>
    </w:pPr>
    <w:rPr>
      <w:b/>
      <w:kern w:val="28"/>
      <w:sz w:val="40"/>
      <w:szCs w:val="40"/>
      <w:u w:val="single"/>
    </w:rPr>
  </w:style>
  <w:style w:type="paragraph" w:styleId="Spistreci1">
    <w:name w:val="toc 1"/>
    <w:basedOn w:val="Nagwek1"/>
    <w:next w:val="Normalny"/>
    <w:autoRedefine/>
    <w:uiPriority w:val="39"/>
    <w:rsid w:val="009C6519"/>
    <w:pPr>
      <w:numPr>
        <w:numId w:val="0"/>
      </w:numPr>
      <w:tabs>
        <w:tab w:val="left" w:pos="720"/>
        <w:tab w:val="right" w:leader="dot" w:pos="9180"/>
      </w:tabs>
      <w:spacing w:before="120" w:after="0"/>
      <w:ind w:right="-79"/>
      <w:outlineLvl w:val="1"/>
    </w:pPr>
    <w:rPr>
      <w:noProof/>
      <w:sz w:val="24"/>
      <w:szCs w:val="22"/>
    </w:rPr>
  </w:style>
  <w:style w:type="paragraph" w:styleId="Tekstprzypisudolnego">
    <w:name w:val="footnote text"/>
    <w:basedOn w:val="Normalny"/>
    <w:semiHidden/>
    <w:rsid w:val="00E95FFD"/>
  </w:style>
  <w:style w:type="paragraph" w:customStyle="1" w:styleId="poziom2ZnakZnakZnak">
    <w:name w:val="poziom 2 Znak Znak Znak"/>
    <w:basedOn w:val="Normalny"/>
    <w:link w:val="poziom2ZnakZnakZnakZnak"/>
    <w:autoRedefine/>
    <w:qFormat/>
    <w:rsid w:val="00A757E0"/>
    <w:pPr>
      <w:numPr>
        <w:numId w:val="1"/>
      </w:numPr>
      <w:tabs>
        <w:tab w:val="clear" w:pos="3240"/>
        <w:tab w:val="right" w:pos="5940"/>
      </w:tabs>
      <w:ind w:right="-42"/>
      <w:jc w:val="left"/>
    </w:pPr>
    <w:rPr>
      <w:rFonts w:cs="Arial"/>
      <w:i/>
      <w:szCs w:val="18"/>
    </w:rPr>
  </w:style>
  <w:style w:type="character" w:customStyle="1" w:styleId="poziom2ZnakZnakZnakZnak">
    <w:name w:val="poziom 2 Znak Znak Znak Znak"/>
    <w:link w:val="poziom2ZnakZnakZnak"/>
    <w:rsid w:val="00A757E0"/>
    <w:rPr>
      <w:rFonts w:ascii="Arial" w:hAnsi="Arial" w:cs="Arial"/>
      <w:i/>
      <w:szCs w:val="18"/>
    </w:rPr>
  </w:style>
  <w:style w:type="paragraph" w:styleId="Spistreci2">
    <w:name w:val="toc 2"/>
    <w:basedOn w:val="Spistreci1"/>
    <w:next w:val="Normalny"/>
    <w:autoRedefine/>
    <w:uiPriority w:val="39"/>
    <w:rsid w:val="00FF6B62"/>
    <w:pPr>
      <w:spacing w:before="0"/>
      <w:outlineLvl w:val="2"/>
    </w:pPr>
    <w:rPr>
      <w:caps w:val="0"/>
      <w:sz w:val="20"/>
      <w:szCs w:val="20"/>
    </w:rPr>
  </w:style>
  <w:style w:type="paragraph" w:styleId="Spistreci3">
    <w:name w:val="toc 3"/>
    <w:basedOn w:val="Normalny"/>
    <w:next w:val="Normalny"/>
    <w:autoRedefine/>
    <w:uiPriority w:val="39"/>
    <w:rsid w:val="0090649E"/>
    <w:pPr>
      <w:keepNext/>
      <w:tabs>
        <w:tab w:val="clear" w:pos="3240"/>
        <w:tab w:val="left" w:pos="720"/>
        <w:tab w:val="right" w:leader="dot" w:pos="9180"/>
      </w:tabs>
      <w:ind w:right="-79"/>
      <w:jc w:val="left"/>
      <w:outlineLvl w:val="3"/>
    </w:pPr>
    <w:rPr>
      <w:noProof/>
    </w:rPr>
  </w:style>
  <w:style w:type="character" w:styleId="Hipercze">
    <w:name w:val="Hyperlink"/>
    <w:uiPriority w:val="99"/>
    <w:rsid w:val="00862756"/>
    <w:rPr>
      <w:color w:val="0000FF"/>
      <w:u w:val="single"/>
    </w:rPr>
  </w:style>
  <w:style w:type="paragraph" w:styleId="Stopka">
    <w:name w:val="footer"/>
    <w:aliases w:val="Stopka Znak1,Stopka Znak Znak, Znak8 Znak Znak"/>
    <w:basedOn w:val="Normalny"/>
    <w:link w:val="StopkaZnak"/>
    <w:rsid w:val="00E95FFD"/>
    <w:pPr>
      <w:tabs>
        <w:tab w:val="center" w:pos="4536"/>
        <w:tab w:val="right" w:pos="9072"/>
      </w:tabs>
    </w:pPr>
  </w:style>
  <w:style w:type="character" w:customStyle="1" w:styleId="StopkaZnak">
    <w:name w:val="Stopka Znak"/>
    <w:aliases w:val="Stopka Znak1 Znak,Stopka Znak Znak Znak, Znak8 Znak Znak Znak"/>
    <w:link w:val="Stopka"/>
    <w:locked/>
    <w:rsid w:val="00FA5CF3"/>
    <w:rPr>
      <w:rFonts w:ascii="Arial" w:hAnsi="Arial"/>
      <w:lang w:val="pl-PL" w:eastAsia="pl-PL" w:bidi="ar-SA"/>
    </w:rPr>
  </w:style>
  <w:style w:type="character" w:styleId="Numerstrony">
    <w:name w:val="page number"/>
    <w:rsid w:val="00E95FFD"/>
    <w:rPr>
      <w:rFonts w:ascii="Arial" w:hAnsi="Arial"/>
      <w:i/>
      <w:sz w:val="16"/>
    </w:rPr>
  </w:style>
  <w:style w:type="paragraph" w:styleId="Spistreci4">
    <w:name w:val="toc 4"/>
    <w:basedOn w:val="Normalny"/>
    <w:next w:val="Normalny"/>
    <w:autoRedefine/>
    <w:uiPriority w:val="39"/>
    <w:rsid w:val="00191CA3"/>
    <w:pPr>
      <w:keepNext/>
      <w:tabs>
        <w:tab w:val="clear" w:pos="3240"/>
        <w:tab w:val="left" w:pos="1620"/>
        <w:tab w:val="right" w:leader="dot" w:pos="9180"/>
      </w:tabs>
      <w:ind w:left="1440" w:right="-79" w:hanging="720"/>
      <w:jc w:val="left"/>
      <w:outlineLvl w:val="4"/>
    </w:pPr>
    <w:rPr>
      <w:i/>
      <w:noProof/>
    </w:rPr>
  </w:style>
  <w:style w:type="character" w:customStyle="1" w:styleId="h2">
    <w:name w:val="h2"/>
    <w:basedOn w:val="Domylnaczcionkaakapitu"/>
    <w:rsid w:val="00BC07F6"/>
  </w:style>
  <w:style w:type="paragraph" w:customStyle="1" w:styleId="Spistreci">
    <w:name w:val="Spis treści"/>
    <w:basedOn w:val="Nagwek1"/>
    <w:autoRedefine/>
    <w:rsid w:val="00A31CCE"/>
    <w:pPr>
      <w:numPr>
        <w:numId w:val="0"/>
      </w:numPr>
      <w:ind w:right="0"/>
      <w:jc w:val="center"/>
    </w:pPr>
    <w:rPr>
      <w:sz w:val="32"/>
      <w:szCs w:val="32"/>
    </w:rPr>
  </w:style>
  <w:style w:type="paragraph" w:customStyle="1" w:styleId="poziom">
    <w:name w:val="poziom"/>
    <w:basedOn w:val="Normalny"/>
    <w:link w:val="poziomZnak"/>
    <w:autoRedefine/>
    <w:rsid w:val="00073634"/>
    <w:pPr>
      <w:numPr>
        <w:numId w:val="2"/>
      </w:numPr>
      <w:tabs>
        <w:tab w:val="clear" w:pos="900"/>
        <w:tab w:val="clear" w:pos="3240"/>
        <w:tab w:val="num" w:pos="1701"/>
        <w:tab w:val="left" w:pos="2880"/>
        <w:tab w:val="left" w:pos="3828"/>
      </w:tabs>
      <w:ind w:left="1701" w:hanging="311"/>
      <w:jc w:val="left"/>
    </w:pPr>
    <w:rPr>
      <w:i/>
    </w:rPr>
  </w:style>
  <w:style w:type="character" w:customStyle="1" w:styleId="poziomZnak">
    <w:name w:val="poziom Znak"/>
    <w:link w:val="poziom"/>
    <w:rsid w:val="00073634"/>
    <w:rPr>
      <w:rFonts w:ascii="Arial" w:hAnsi="Arial"/>
      <w:i/>
    </w:rPr>
  </w:style>
  <w:style w:type="paragraph" w:styleId="Tekstdymka">
    <w:name w:val="Balloon Text"/>
    <w:basedOn w:val="Normalny"/>
    <w:semiHidden/>
    <w:rsid w:val="00E95FFD"/>
    <w:rPr>
      <w:rFonts w:ascii="Tahoma" w:hAnsi="Tahoma" w:cs="Tahoma"/>
      <w:sz w:val="16"/>
      <w:szCs w:val="16"/>
    </w:rPr>
  </w:style>
  <w:style w:type="paragraph" w:styleId="Akapitzlist">
    <w:name w:val="List Paragraph"/>
    <w:basedOn w:val="Normalny"/>
    <w:qFormat/>
    <w:rsid w:val="00113994"/>
    <w:pPr>
      <w:tabs>
        <w:tab w:val="clear" w:pos="3240"/>
      </w:tabs>
      <w:ind w:left="720" w:right="0"/>
      <w:jc w:val="left"/>
    </w:pPr>
    <w:rPr>
      <w:rFonts w:ascii="Calibri" w:eastAsia="Calibri" w:hAnsi="Calibri" w:cs="Calibri"/>
      <w:sz w:val="22"/>
      <w:szCs w:val="22"/>
    </w:rPr>
  </w:style>
  <w:style w:type="paragraph" w:customStyle="1" w:styleId="Stopka1">
    <w:name w:val="Stopka1"/>
    <w:rsid w:val="001F42A1"/>
    <w:pPr>
      <w:widowControl w:val="0"/>
      <w:suppressAutoHyphens/>
      <w:autoSpaceDE w:val="0"/>
    </w:pPr>
    <w:rPr>
      <w:color w:val="000000"/>
      <w:sz w:val="24"/>
      <w:szCs w:val="24"/>
      <w:lang w:eastAsia="ar-SA"/>
    </w:rPr>
  </w:style>
  <w:style w:type="paragraph" w:customStyle="1" w:styleId="xl22">
    <w:name w:val="xl22"/>
    <w:basedOn w:val="Normalny"/>
    <w:rsid w:val="00C01EB0"/>
    <w:pPr>
      <w:numPr>
        <w:numId w:val="11"/>
      </w:numPr>
      <w:pBdr>
        <w:top w:val="single" w:sz="4" w:space="0" w:color="auto"/>
        <w:left w:val="single" w:sz="4" w:space="0" w:color="auto"/>
        <w:bottom w:val="single" w:sz="4" w:space="0" w:color="auto"/>
        <w:right w:val="single" w:sz="4" w:space="0" w:color="auto"/>
      </w:pBdr>
      <w:tabs>
        <w:tab w:val="clear" w:pos="3240"/>
        <w:tab w:val="clear" w:pos="4221"/>
      </w:tabs>
      <w:spacing w:before="100" w:beforeAutospacing="1" w:after="100" w:afterAutospacing="1"/>
      <w:ind w:left="0" w:right="0" w:firstLine="0"/>
      <w:jc w:val="center"/>
    </w:pPr>
    <w:rPr>
      <w:rFonts w:ascii="Times New Roman" w:hAnsi="Times New Roman"/>
      <w:sz w:val="24"/>
      <w:szCs w:val="24"/>
    </w:rPr>
  </w:style>
  <w:style w:type="paragraph" w:customStyle="1" w:styleId="poziom2Znak1Znak">
    <w:name w:val="poziom 2 Znak1 Znak"/>
    <w:basedOn w:val="Normalny"/>
    <w:link w:val="poziom2Znak1ZnakZnak"/>
    <w:autoRedefine/>
    <w:rsid w:val="003458E5"/>
    <w:pPr>
      <w:tabs>
        <w:tab w:val="clear" w:pos="3240"/>
        <w:tab w:val="num" w:pos="1440"/>
        <w:tab w:val="right" w:pos="3960"/>
        <w:tab w:val="right" w:pos="5760"/>
        <w:tab w:val="left" w:pos="8787"/>
        <w:tab w:val="right" w:pos="8820"/>
      </w:tabs>
      <w:ind w:left="1440" w:right="-33" w:hanging="360"/>
      <w:jc w:val="left"/>
    </w:pPr>
    <w:rPr>
      <w:rFonts w:cs="Arial"/>
      <w:i/>
      <w:color w:val="000000"/>
    </w:rPr>
  </w:style>
  <w:style w:type="character" w:customStyle="1" w:styleId="poziom2Znak1ZnakZnak">
    <w:name w:val="poziom 2 Znak1 Znak Znak"/>
    <w:link w:val="poziom2Znak1Znak"/>
    <w:rsid w:val="003458E5"/>
    <w:rPr>
      <w:rFonts w:ascii="Arial" w:hAnsi="Arial" w:cs="Arial"/>
      <w:i/>
      <w:color w:val="000000"/>
      <w:lang w:val="pl-PL" w:eastAsia="pl-PL" w:bidi="ar-SA"/>
    </w:rPr>
  </w:style>
  <w:style w:type="character" w:styleId="Odwoanieprzypisudolnego">
    <w:name w:val="footnote reference"/>
    <w:semiHidden/>
    <w:rsid w:val="00570FD0"/>
    <w:rPr>
      <w:vertAlign w:val="superscript"/>
    </w:rPr>
  </w:style>
  <w:style w:type="paragraph" w:styleId="Tekstkomentarza">
    <w:name w:val="annotation text"/>
    <w:basedOn w:val="Normalny"/>
    <w:semiHidden/>
    <w:rsid w:val="003A0739"/>
  </w:style>
  <w:style w:type="paragraph" w:styleId="Tematkomentarza">
    <w:name w:val="annotation subject"/>
    <w:basedOn w:val="Tekstkomentarza"/>
    <w:next w:val="Tekstkomentarza"/>
    <w:semiHidden/>
    <w:rsid w:val="003A0739"/>
    <w:rPr>
      <w:b/>
      <w:bCs/>
    </w:rPr>
  </w:style>
  <w:style w:type="paragraph" w:styleId="Bezodstpw">
    <w:name w:val="No Spacing"/>
    <w:link w:val="BezodstpwZnak"/>
    <w:qFormat/>
    <w:rsid w:val="00FA5CF3"/>
    <w:rPr>
      <w:rFonts w:ascii="Arial" w:hAnsi="Arial"/>
      <w:sz w:val="22"/>
      <w:szCs w:val="22"/>
      <w:lang w:eastAsia="en-US"/>
    </w:rPr>
  </w:style>
  <w:style w:type="character" w:customStyle="1" w:styleId="BezodstpwZnak">
    <w:name w:val="Bez odstępów Znak"/>
    <w:link w:val="Bezodstpw"/>
    <w:locked/>
    <w:rsid w:val="00FA5CF3"/>
    <w:rPr>
      <w:rFonts w:ascii="Arial" w:hAnsi="Arial"/>
      <w:sz w:val="22"/>
      <w:szCs w:val="22"/>
      <w:lang w:val="pl-PL" w:eastAsia="en-US" w:bidi="ar-SA"/>
    </w:rPr>
  </w:style>
  <w:style w:type="paragraph" w:customStyle="1" w:styleId="poziom2Znak1">
    <w:name w:val="poziom 2 Znak1"/>
    <w:basedOn w:val="Normalny"/>
    <w:autoRedefine/>
    <w:rsid w:val="001F0479"/>
    <w:pPr>
      <w:tabs>
        <w:tab w:val="clear" w:pos="3240"/>
        <w:tab w:val="num" w:pos="1620"/>
        <w:tab w:val="left" w:pos="4500"/>
        <w:tab w:val="right" w:pos="9000"/>
      </w:tabs>
      <w:ind w:left="1620" w:right="-213" w:hanging="180"/>
      <w:jc w:val="left"/>
    </w:pPr>
    <w:rPr>
      <w:rFonts w:cs="Arial"/>
      <w:bCs/>
      <w:i/>
      <w:iCs/>
      <w:szCs w:val="18"/>
    </w:rPr>
  </w:style>
  <w:style w:type="paragraph" w:styleId="Tekstpodstawowy">
    <w:name w:val="Body Text"/>
    <w:aliases w:val="Tekst podstawowy Znak"/>
    <w:basedOn w:val="Normalny"/>
    <w:autoRedefine/>
    <w:rsid w:val="00D17D00"/>
    <w:pPr>
      <w:ind w:right="0"/>
    </w:pPr>
  </w:style>
  <w:style w:type="character" w:customStyle="1" w:styleId="biggertext">
    <w:name w:val="biggertext"/>
    <w:basedOn w:val="Domylnaczcionkaakapitu"/>
    <w:rsid w:val="00EB2AEF"/>
  </w:style>
  <w:style w:type="paragraph" w:customStyle="1" w:styleId="poziom2">
    <w:name w:val="poziom 2"/>
    <w:basedOn w:val="poziom2ZnakZnakZnak"/>
    <w:link w:val="poziom2Znak2"/>
    <w:autoRedefine/>
    <w:rsid w:val="000C0D7D"/>
    <w:pPr>
      <w:numPr>
        <w:numId w:val="12"/>
      </w:numPr>
      <w:tabs>
        <w:tab w:val="clear" w:pos="5940"/>
        <w:tab w:val="left" w:pos="851"/>
        <w:tab w:val="right" w:pos="9356"/>
      </w:tabs>
      <w:ind w:left="851" w:right="-33" w:hanging="284"/>
    </w:pPr>
    <w:rPr>
      <w:iCs/>
      <w:color w:val="1E1F23"/>
      <w:szCs w:val="20"/>
      <w:shd w:val="clear" w:color="auto" w:fill="FFFFFF"/>
    </w:rPr>
  </w:style>
  <w:style w:type="character" w:customStyle="1" w:styleId="poziom2Znak2">
    <w:name w:val="poziom 2 Znak2"/>
    <w:link w:val="poziom2"/>
    <w:rsid w:val="000C0D7D"/>
    <w:rPr>
      <w:rFonts w:ascii="Arial" w:hAnsi="Arial" w:cs="Arial"/>
      <w:i/>
      <w:iCs/>
      <w:color w:val="1E1F23"/>
    </w:rPr>
  </w:style>
  <w:style w:type="paragraph" w:customStyle="1" w:styleId="pozycjeprzedmiaroweZnak">
    <w:name w:val="pozycje przedmiarowe Znak"/>
    <w:basedOn w:val="Normalny"/>
    <w:link w:val="pozycjeprzedmiaroweZnakZnak1"/>
    <w:rsid w:val="008D2499"/>
    <w:pPr>
      <w:tabs>
        <w:tab w:val="num" w:pos="360"/>
      </w:tabs>
      <w:ind w:left="360" w:hanging="360"/>
    </w:pPr>
    <w:rPr>
      <w:i/>
    </w:rPr>
  </w:style>
  <w:style w:type="character" w:customStyle="1" w:styleId="pozycjeprzedmiaroweZnakZnak1">
    <w:name w:val="pozycje przedmiarowe Znak Znak1"/>
    <w:link w:val="pozycjeprzedmiaroweZnak"/>
    <w:rsid w:val="008D2499"/>
    <w:rPr>
      <w:rFonts w:ascii="Arial" w:hAnsi="Arial"/>
      <w:i/>
      <w:lang w:val="pl-PL" w:eastAsia="pl-PL" w:bidi="ar-SA"/>
    </w:rPr>
  </w:style>
  <w:style w:type="table" w:styleId="Tabela-Siatka">
    <w:name w:val="Table Grid"/>
    <w:basedOn w:val="Standardowy"/>
    <w:rsid w:val="00A33C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zycjeprzedmiaroweZnakZnak">
    <w:name w:val="pozycje przedmiarowe Znak Znak"/>
    <w:rsid w:val="0000626F"/>
    <w:rPr>
      <w:rFonts w:ascii="Arial" w:hAnsi="Arial"/>
      <w:i/>
      <w:lang w:val="pl-PL" w:eastAsia="pl-PL" w:bidi="ar-SA"/>
    </w:rPr>
  </w:style>
  <w:style w:type="paragraph" w:customStyle="1" w:styleId="StylpoziomxInterliniapojedyncze">
    <w:name w:val="Styl poziom x + Interlinia:  pojedyncze"/>
    <w:basedOn w:val="Normalny"/>
    <w:rsid w:val="00ED4CAD"/>
    <w:pPr>
      <w:tabs>
        <w:tab w:val="num" w:pos="360"/>
      </w:tabs>
      <w:ind w:left="360" w:hanging="360"/>
    </w:pPr>
    <w:rPr>
      <w:i/>
    </w:rPr>
  </w:style>
  <w:style w:type="paragraph" w:customStyle="1" w:styleId="pozycjeprzedmiaru">
    <w:name w:val="pozycje przedmiaru"/>
    <w:basedOn w:val="Normalny"/>
    <w:rsid w:val="005A23CC"/>
    <w:pPr>
      <w:numPr>
        <w:numId w:val="3"/>
      </w:numPr>
      <w:jc w:val="left"/>
    </w:pPr>
    <w:rPr>
      <w:i/>
    </w:rPr>
  </w:style>
  <w:style w:type="character" w:styleId="Pogrubienie">
    <w:name w:val="Strong"/>
    <w:uiPriority w:val="22"/>
    <w:qFormat/>
    <w:rsid w:val="00CA42E0"/>
    <w:rPr>
      <w:b/>
      <w:bCs/>
    </w:rPr>
  </w:style>
  <w:style w:type="paragraph" w:styleId="Tekstpodstawowywcity">
    <w:name w:val="Body Text Indent"/>
    <w:basedOn w:val="Normalny"/>
    <w:rsid w:val="00A91FE5"/>
    <w:pPr>
      <w:spacing w:after="120"/>
      <w:ind w:left="283"/>
    </w:pPr>
  </w:style>
  <w:style w:type="paragraph" w:customStyle="1" w:styleId="poziom5">
    <w:name w:val="poziom 5"/>
    <w:basedOn w:val="Normalny"/>
    <w:autoRedefine/>
    <w:rsid w:val="00CF5E5E"/>
    <w:pPr>
      <w:numPr>
        <w:ilvl w:val="1"/>
        <w:numId w:val="7"/>
      </w:numPr>
      <w:tabs>
        <w:tab w:val="clear" w:pos="1440"/>
        <w:tab w:val="num" w:pos="900"/>
      </w:tabs>
      <w:ind w:left="900"/>
    </w:pPr>
  </w:style>
  <w:style w:type="paragraph" w:customStyle="1" w:styleId="numeracja">
    <w:name w:val="numeracja"/>
    <w:basedOn w:val="poziom1"/>
    <w:rsid w:val="00BE37D2"/>
    <w:pPr>
      <w:numPr>
        <w:numId w:val="10"/>
      </w:numPr>
      <w:jc w:val="left"/>
    </w:pPr>
  </w:style>
  <w:style w:type="paragraph" w:customStyle="1" w:styleId="poziomx">
    <w:name w:val="poziom x"/>
    <w:basedOn w:val="Normalny"/>
    <w:link w:val="poziomxZnak"/>
    <w:rsid w:val="0083463F"/>
    <w:pPr>
      <w:numPr>
        <w:numId w:val="8"/>
      </w:numPr>
    </w:pPr>
  </w:style>
  <w:style w:type="character" w:customStyle="1" w:styleId="poziomxZnak">
    <w:name w:val="poziom x Znak"/>
    <w:link w:val="poziomx"/>
    <w:rsid w:val="00586C8F"/>
    <w:rPr>
      <w:rFonts w:ascii="Arial" w:hAnsi="Arial"/>
    </w:rPr>
  </w:style>
  <w:style w:type="paragraph" w:styleId="Listapunktowana">
    <w:name w:val="List Bullet"/>
    <w:basedOn w:val="Normalny"/>
    <w:uiPriority w:val="99"/>
    <w:semiHidden/>
    <w:unhideWhenUsed/>
    <w:rsid w:val="009C332C"/>
    <w:pPr>
      <w:numPr>
        <w:numId w:val="9"/>
      </w:numPr>
      <w:contextualSpacing/>
    </w:pPr>
  </w:style>
  <w:style w:type="paragraph" w:styleId="Tekstpodstawowywcity3">
    <w:name w:val="Body Text Indent 3"/>
    <w:basedOn w:val="Normalny"/>
    <w:link w:val="Tekstpodstawowywcity3Znak"/>
    <w:uiPriority w:val="99"/>
    <w:semiHidden/>
    <w:unhideWhenUsed/>
    <w:rsid w:val="00524EEE"/>
    <w:pPr>
      <w:spacing w:after="120"/>
      <w:ind w:left="283"/>
    </w:pPr>
    <w:rPr>
      <w:sz w:val="16"/>
      <w:szCs w:val="16"/>
    </w:rPr>
  </w:style>
  <w:style w:type="character" w:customStyle="1" w:styleId="Tekstpodstawowywcity3Znak">
    <w:name w:val="Tekst podstawowy wcięty 3 Znak"/>
    <w:link w:val="Tekstpodstawowywcity3"/>
    <w:uiPriority w:val="99"/>
    <w:semiHidden/>
    <w:rsid w:val="00524EEE"/>
    <w:rPr>
      <w:rFonts w:ascii="Arial" w:hAnsi="Arial"/>
      <w:sz w:val="16"/>
      <w:szCs w:val="16"/>
    </w:rPr>
  </w:style>
  <w:style w:type="paragraph" w:customStyle="1" w:styleId="Arek">
    <w:name w:val="Arek"/>
    <w:basedOn w:val="Normalny"/>
    <w:rsid w:val="0059588F"/>
    <w:pPr>
      <w:tabs>
        <w:tab w:val="clear" w:pos="3240"/>
      </w:tabs>
      <w:spacing w:line="360" w:lineRule="auto"/>
      <w:ind w:right="0"/>
    </w:pPr>
    <w:rPr>
      <w:sz w:val="24"/>
    </w:rPr>
  </w:style>
  <w:style w:type="character" w:customStyle="1" w:styleId="Arial8pt">
    <w:name w:val="Arial 8 pt"/>
    <w:rsid w:val="00971C2F"/>
    <w:rPr>
      <w:rFonts w:ascii="Arial" w:hAnsi="Arial"/>
      <w:sz w:val="16"/>
    </w:rPr>
  </w:style>
  <w:style w:type="paragraph" w:customStyle="1" w:styleId="pozycjeprzedmiarowe">
    <w:name w:val="pozycje przedmiarowe"/>
    <w:basedOn w:val="Normalny"/>
    <w:rsid w:val="00E803D4"/>
    <w:pPr>
      <w:tabs>
        <w:tab w:val="num" w:pos="1134"/>
      </w:tabs>
      <w:ind w:left="1134" w:hanging="113"/>
    </w:pPr>
    <w:rPr>
      <w:i/>
    </w:rPr>
  </w:style>
  <w:style w:type="character" w:customStyle="1" w:styleId="ebene4">
    <w:name w:val="ebene4"/>
    <w:basedOn w:val="Domylnaczcionkaakapitu"/>
    <w:rsid w:val="00C45981"/>
  </w:style>
  <w:style w:type="character" w:styleId="Odwoaniedokomentarza">
    <w:name w:val="annotation reference"/>
    <w:semiHidden/>
    <w:rsid w:val="008514B8"/>
    <w:rPr>
      <w:sz w:val="16"/>
      <w:szCs w:val="16"/>
    </w:rPr>
  </w:style>
  <w:style w:type="paragraph" w:styleId="Tekstpodstawowywcity2">
    <w:name w:val="Body Text Indent 2"/>
    <w:basedOn w:val="Normalny"/>
    <w:rsid w:val="004146D6"/>
    <w:pPr>
      <w:spacing w:after="120" w:line="480" w:lineRule="auto"/>
      <w:ind w:left="283"/>
    </w:pPr>
  </w:style>
  <w:style w:type="paragraph" w:customStyle="1" w:styleId="4Punktowanie">
    <w:name w:val="4_Punktowanie"/>
    <w:basedOn w:val="Normalny"/>
    <w:rsid w:val="0044434A"/>
    <w:pPr>
      <w:tabs>
        <w:tab w:val="clear" w:pos="3240"/>
        <w:tab w:val="num" w:pos="1353"/>
        <w:tab w:val="left" w:pos="1701"/>
      </w:tabs>
      <w:suppressAutoHyphens/>
      <w:spacing w:before="60" w:after="60"/>
      <w:ind w:left="1353" w:right="0" w:hanging="360"/>
    </w:pPr>
    <w:rPr>
      <w:rFonts w:cs="Arial"/>
      <w:color w:val="000000"/>
      <w:lang w:eastAsia="ar-SA"/>
    </w:rPr>
  </w:style>
  <w:style w:type="character" w:styleId="UyteHipercze">
    <w:name w:val="FollowedHyperlink"/>
    <w:rsid w:val="00A94EC4"/>
    <w:rPr>
      <w:color w:val="800080"/>
      <w:u w:val="single"/>
    </w:rPr>
  </w:style>
  <w:style w:type="paragraph" w:customStyle="1" w:styleId="poziom2Znak">
    <w:name w:val="poziom 2 Znak"/>
    <w:basedOn w:val="Normalny"/>
    <w:link w:val="poziom2ZnakZnak"/>
    <w:autoRedefine/>
    <w:rsid w:val="00CD39CD"/>
    <w:pPr>
      <w:tabs>
        <w:tab w:val="clear" w:pos="3240"/>
        <w:tab w:val="num" w:pos="900"/>
        <w:tab w:val="right" w:pos="5940"/>
      </w:tabs>
      <w:ind w:left="900" w:right="-42" w:hanging="360"/>
      <w:jc w:val="left"/>
    </w:pPr>
    <w:rPr>
      <w:rFonts w:cs="Arial"/>
      <w:i/>
      <w:szCs w:val="18"/>
    </w:rPr>
  </w:style>
  <w:style w:type="character" w:customStyle="1" w:styleId="poziom2ZnakZnak">
    <w:name w:val="poziom 2 Znak Znak"/>
    <w:link w:val="poziom2Znak"/>
    <w:rsid w:val="00CD39CD"/>
    <w:rPr>
      <w:rFonts w:ascii="Arial" w:hAnsi="Arial" w:cs="Arial"/>
      <w:i/>
      <w:szCs w:val="18"/>
    </w:rPr>
  </w:style>
  <w:style w:type="paragraph" w:styleId="Nagwek">
    <w:name w:val="header"/>
    <w:aliases w:val="Nagłówek strony nieparzystej"/>
    <w:basedOn w:val="Normalny"/>
    <w:link w:val="NagwekZnak"/>
    <w:uiPriority w:val="99"/>
    <w:rsid w:val="00C00F3F"/>
    <w:pPr>
      <w:tabs>
        <w:tab w:val="center" w:pos="4536"/>
        <w:tab w:val="right" w:pos="9072"/>
      </w:tabs>
    </w:pPr>
  </w:style>
  <w:style w:type="character" w:customStyle="1" w:styleId="NagwekZnak">
    <w:name w:val="Nagłówek Znak"/>
    <w:aliases w:val="Nagłówek strony nieparzystej Znak"/>
    <w:basedOn w:val="Domylnaczcionkaakapitu"/>
    <w:link w:val="Nagwek"/>
    <w:uiPriority w:val="99"/>
    <w:rsid w:val="00C00F3F"/>
    <w:rPr>
      <w:rFonts w:ascii="Arial" w:hAnsi="Arial"/>
    </w:rPr>
  </w:style>
  <w:style w:type="character" w:customStyle="1" w:styleId="h1">
    <w:name w:val="h1"/>
    <w:basedOn w:val="Domylnaczcionkaakapitu"/>
    <w:rsid w:val="00D31355"/>
  </w:style>
  <w:style w:type="paragraph" w:customStyle="1" w:styleId="Default">
    <w:name w:val="Default"/>
    <w:rsid w:val="00F744A6"/>
    <w:pPr>
      <w:autoSpaceDE w:val="0"/>
      <w:autoSpaceDN w:val="0"/>
      <w:adjustRightInd w:val="0"/>
    </w:pPr>
    <w:rPr>
      <w:rFonts w:ascii="HelveticaNeueLT Pro 55 Roman" w:hAnsi="HelveticaNeueLT Pro 55 Roman" w:cs="HelveticaNeueLT Pro 55 Roman"/>
      <w:color w:val="000000"/>
      <w:sz w:val="24"/>
      <w:szCs w:val="24"/>
    </w:rPr>
  </w:style>
  <w:style w:type="paragraph" w:styleId="HTML-wstpniesformatowany">
    <w:name w:val="HTML Preformatted"/>
    <w:basedOn w:val="Normalny"/>
    <w:link w:val="HTML-wstpniesformatowanyZnak"/>
    <w:uiPriority w:val="99"/>
    <w:semiHidden/>
    <w:unhideWhenUsed/>
    <w:rsid w:val="001B1B7D"/>
    <w:pPr>
      <w:tabs>
        <w:tab w:val="clear" w:pos="32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jc w:val="left"/>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semiHidden/>
    <w:rsid w:val="001B1B7D"/>
    <w:rPr>
      <w:rFonts w:ascii="Courier New" w:hAnsi="Courier New" w:cs="Courier New"/>
    </w:rPr>
  </w:style>
  <w:style w:type="paragraph" w:customStyle="1" w:styleId="celp">
    <w:name w:val="cel_p"/>
    <w:basedOn w:val="Normalny"/>
    <w:rsid w:val="006B0E59"/>
    <w:pPr>
      <w:tabs>
        <w:tab w:val="clear" w:pos="3240"/>
      </w:tabs>
      <w:spacing w:before="100" w:beforeAutospacing="1" w:after="100" w:afterAutospacing="1"/>
      <w:ind w:right="0"/>
      <w:jc w:val="left"/>
    </w:pPr>
    <w:rPr>
      <w:rFonts w:ascii="Times New Roman" w:hAnsi="Times New Roman"/>
      <w:sz w:val="24"/>
      <w:szCs w:val="24"/>
    </w:rPr>
  </w:style>
  <w:style w:type="character" w:customStyle="1" w:styleId="FontStyle25">
    <w:name w:val="Font Style25"/>
    <w:rsid w:val="00A25E78"/>
    <w:rPr>
      <w:rFonts w:ascii="Arial" w:hAnsi="Arial" w:cs="Arial"/>
      <w:sz w:val="16"/>
      <w:szCs w:val="16"/>
    </w:rPr>
  </w:style>
  <w:style w:type="paragraph" w:styleId="Tekstprzypisukocowego">
    <w:name w:val="endnote text"/>
    <w:basedOn w:val="Normalny"/>
    <w:link w:val="TekstprzypisukocowegoZnak"/>
    <w:uiPriority w:val="99"/>
    <w:semiHidden/>
    <w:unhideWhenUsed/>
    <w:rsid w:val="00A65BFA"/>
  </w:style>
  <w:style w:type="character" w:customStyle="1" w:styleId="TekstprzypisukocowegoZnak">
    <w:name w:val="Tekst przypisu końcowego Znak"/>
    <w:basedOn w:val="Domylnaczcionkaakapitu"/>
    <w:link w:val="Tekstprzypisukocowego"/>
    <w:uiPriority w:val="99"/>
    <w:semiHidden/>
    <w:rsid w:val="00A65BFA"/>
    <w:rPr>
      <w:rFonts w:ascii="Arial" w:hAnsi="Arial"/>
    </w:rPr>
  </w:style>
  <w:style w:type="character" w:styleId="Odwoanieprzypisukocowego">
    <w:name w:val="endnote reference"/>
    <w:basedOn w:val="Domylnaczcionkaakapitu"/>
    <w:uiPriority w:val="99"/>
    <w:semiHidden/>
    <w:unhideWhenUsed/>
    <w:rsid w:val="00A65BFA"/>
    <w:rPr>
      <w:vertAlign w:val="superscript"/>
    </w:rPr>
  </w:style>
  <w:style w:type="paragraph" w:styleId="Nagwekspisutreci">
    <w:name w:val="TOC Heading"/>
    <w:basedOn w:val="Nagwek1"/>
    <w:next w:val="Normalny"/>
    <w:uiPriority w:val="39"/>
    <w:semiHidden/>
    <w:unhideWhenUsed/>
    <w:qFormat/>
    <w:rsid w:val="000456C1"/>
    <w:pPr>
      <w:keepLines/>
      <w:numPr>
        <w:numId w:val="0"/>
      </w:numPr>
      <w:spacing w:before="480" w:after="0" w:line="276" w:lineRule="auto"/>
      <w:ind w:right="0"/>
      <w:outlineLvl w:val="9"/>
    </w:pPr>
    <w:rPr>
      <w:rFonts w:asciiTheme="majorHAnsi" w:eastAsiaTheme="majorEastAsia" w:hAnsiTheme="majorHAnsi" w:cstheme="majorBidi"/>
      <w:bCs/>
      <w:caps w:val="0"/>
      <w:color w:val="365F91" w:themeColor="accent1" w:themeShade="BF"/>
      <w:lang w:eastAsia="en-US"/>
    </w:rPr>
  </w:style>
  <w:style w:type="paragraph" w:customStyle="1" w:styleId="Style4">
    <w:name w:val="Style4"/>
    <w:basedOn w:val="Normalny"/>
    <w:rsid w:val="00D81765"/>
    <w:pPr>
      <w:widowControl w:val="0"/>
      <w:tabs>
        <w:tab w:val="clear" w:pos="3240"/>
      </w:tabs>
      <w:autoSpaceDE w:val="0"/>
      <w:autoSpaceDN w:val="0"/>
      <w:adjustRightInd w:val="0"/>
      <w:spacing w:line="274" w:lineRule="exact"/>
      <w:ind w:right="0"/>
      <w:jc w:val="left"/>
    </w:pPr>
    <w:rPr>
      <w:rFonts w:ascii="Times New Roman" w:hAnsi="Times New Roman"/>
      <w:sz w:val="22"/>
      <w:szCs w:val="24"/>
    </w:rPr>
  </w:style>
  <w:style w:type="paragraph" w:customStyle="1" w:styleId="tekstost">
    <w:name w:val="tekstost"/>
    <w:basedOn w:val="Normalny"/>
    <w:rsid w:val="00E9347A"/>
    <w:pPr>
      <w:tabs>
        <w:tab w:val="clear" w:pos="3240"/>
      </w:tabs>
      <w:spacing w:before="100" w:beforeAutospacing="1" w:after="100" w:afterAutospacing="1"/>
      <w:ind w:right="0"/>
      <w:jc w:val="left"/>
    </w:pPr>
    <w:rPr>
      <w:rFonts w:ascii="Times New Roman" w:hAnsi="Times New Roman"/>
      <w:sz w:val="24"/>
      <w:szCs w:val="24"/>
    </w:rPr>
  </w:style>
  <w:style w:type="paragraph" w:customStyle="1" w:styleId="numeracjaZnak">
    <w:name w:val="numeracja Znak"/>
    <w:basedOn w:val="poziom1"/>
    <w:link w:val="numeracjaZnakZnak"/>
    <w:rsid w:val="0079106F"/>
    <w:pPr>
      <w:tabs>
        <w:tab w:val="clear" w:pos="360"/>
        <w:tab w:val="left" w:pos="567"/>
        <w:tab w:val="num" w:pos="937"/>
      </w:tabs>
      <w:ind w:left="937" w:hanging="397"/>
      <w:jc w:val="left"/>
    </w:pPr>
  </w:style>
  <w:style w:type="character" w:customStyle="1" w:styleId="numeracjaZnakZnak">
    <w:name w:val="numeracja Znak Znak"/>
    <w:link w:val="numeracjaZnak"/>
    <w:rsid w:val="0079106F"/>
    <w:rPr>
      <w:rFonts w:ascii="Arial" w:hAnsi="Arial"/>
      <w:i/>
    </w:rPr>
  </w:style>
  <w:style w:type="paragraph" w:styleId="Spistreci5">
    <w:name w:val="toc 5"/>
    <w:basedOn w:val="Normalny"/>
    <w:next w:val="Normalny"/>
    <w:autoRedefine/>
    <w:uiPriority w:val="39"/>
    <w:unhideWhenUsed/>
    <w:rsid w:val="000A7F44"/>
    <w:pPr>
      <w:tabs>
        <w:tab w:val="clear" w:pos="3240"/>
      </w:tabs>
      <w:spacing w:after="100" w:line="276" w:lineRule="auto"/>
      <w:ind w:left="880" w:right="0"/>
      <w:jc w:val="left"/>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0A7F44"/>
    <w:pPr>
      <w:tabs>
        <w:tab w:val="clear" w:pos="3240"/>
      </w:tabs>
      <w:spacing w:after="100" w:line="276" w:lineRule="auto"/>
      <w:ind w:left="1100" w:right="0"/>
      <w:jc w:val="left"/>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0A7F44"/>
    <w:pPr>
      <w:tabs>
        <w:tab w:val="clear" w:pos="3240"/>
      </w:tabs>
      <w:spacing w:after="100" w:line="276" w:lineRule="auto"/>
      <w:ind w:left="1320" w:right="0"/>
      <w:jc w:val="left"/>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0A7F44"/>
    <w:pPr>
      <w:tabs>
        <w:tab w:val="clear" w:pos="3240"/>
      </w:tabs>
      <w:spacing w:after="100" w:line="276" w:lineRule="auto"/>
      <w:ind w:left="1540" w:right="0"/>
      <w:jc w:val="left"/>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0A7F44"/>
    <w:pPr>
      <w:tabs>
        <w:tab w:val="clear" w:pos="3240"/>
      </w:tabs>
      <w:spacing w:after="100" w:line="276" w:lineRule="auto"/>
      <w:ind w:left="1760" w:right="0"/>
      <w:jc w:val="left"/>
    </w:pPr>
    <w:rPr>
      <w:rFonts w:asciiTheme="minorHAnsi" w:eastAsiaTheme="minorEastAsia" w:hAnsiTheme="minorHAnsi" w:cstheme="minorBidi"/>
      <w:sz w:val="22"/>
      <w:szCs w:val="22"/>
    </w:rPr>
  </w:style>
  <w:style w:type="paragraph" w:customStyle="1" w:styleId="StylNagwek2WyjustowanyPrzed12pktPo6pkt">
    <w:name w:val="Styl Nagłówek 2 + Wyjustowany Przed:  12 pkt Po:  6 pkt"/>
    <w:basedOn w:val="Nagwek2"/>
    <w:rsid w:val="006E7B8C"/>
    <w:pPr>
      <w:spacing w:before="240" w:after="120"/>
    </w:pPr>
    <w:rPr>
      <w:bCs/>
    </w:rPr>
  </w:style>
  <w:style w:type="paragraph" w:customStyle="1" w:styleId="gwp9ea6e316msonormal">
    <w:name w:val="gwp9ea6e316_msonormal"/>
    <w:basedOn w:val="Normalny"/>
    <w:rsid w:val="0009774B"/>
    <w:pPr>
      <w:tabs>
        <w:tab w:val="clear" w:pos="3240"/>
      </w:tabs>
      <w:spacing w:before="100" w:beforeAutospacing="1" w:after="100" w:afterAutospacing="1"/>
      <w:ind w:right="0"/>
      <w:jc w:val="left"/>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54531"/>
    <w:pPr>
      <w:tabs>
        <w:tab w:val="left" w:pos="3240"/>
      </w:tabs>
      <w:ind w:right="-62"/>
      <w:jc w:val="both"/>
    </w:pPr>
    <w:rPr>
      <w:rFonts w:ascii="Arial" w:hAnsi="Arial"/>
    </w:rPr>
  </w:style>
  <w:style w:type="paragraph" w:styleId="Nagwek1">
    <w:name w:val="heading 1"/>
    <w:basedOn w:val="Normalny"/>
    <w:next w:val="Normalny"/>
    <w:link w:val="Nagwek1Znak"/>
    <w:autoRedefine/>
    <w:qFormat/>
    <w:rsid w:val="00B82121"/>
    <w:pPr>
      <w:keepNext/>
      <w:numPr>
        <w:numId w:val="4"/>
      </w:numPr>
      <w:tabs>
        <w:tab w:val="clear" w:pos="3240"/>
      </w:tabs>
      <w:spacing w:before="360" w:after="120"/>
      <w:ind w:right="-686"/>
      <w:jc w:val="left"/>
      <w:outlineLvl w:val="0"/>
    </w:pPr>
    <w:rPr>
      <w:b/>
      <w:caps/>
      <w:sz w:val="28"/>
      <w:szCs w:val="28"/>
    </w:rPr>
  </w:style>
  <w:style w:type="paragraph" w:styleId="Nagwek2">
    <w:name w:val="heading 2"/>
    <w:basedOn w:val="Normalny"/>
    <w:next w:val="Normalny"/>
    <w:link w:val="Nagwek2Znak"/>
    <w:autoRedefine/>
    <w:qFormat/>
    <w:rsid w:val="00864E95"/>
    <w:pPr>
      <w:keepNext/>
      <w:numPr>
        <w:ilvl w:val="1"/>
        <w:numId w:val="4"/>
      </w:numPr>
      <w:tabs>
        <w:tab w:val="clear" w:pos="576"/>
        <w:tab w:val="clear" w:pos="3240"/>
        <w:tab w:val="left" w:pos="851"/>
      </w:tabs>
      <w:spacing w:before="360" w:after="240"/>
      <w:ind w:left="851" w:hanging="851"/>
      <w:jc w:val="left"/>
      <w:outlineLvl w:val="1"/>
    </w:pPr>
    <w:rPr>
      <w:b/>
      <w:sz w:val="22"/>
      <w:u w:val="single"/>
    </w:rPr>
  </w:style>
  <w:style w:type="paragraph" w:styleId="Nagwek3">
    <w:name w:val="heading 3"/>
    <w:basedOn w:val="Normalny"/>
    <w:next w:val="Normalny"/>
    <w:autoRedefine/>
    <w:qFormat/>
    <w:rsid w:val="00135C1D"/>
    <w:pPr>
      <w:numPr>
        <w:ilvl w:val="2"/>
        <w:numId w:val="4"/>
      </w:numPr>
      <w:tabs>
        <w:tab w:val="clear" w:pos="1259"/>
        <w:tab w:val="clear" w:pos="3240"/>
        <w:tab w:val="num" w:pos="851"/>
      </w:tabs>
      <w:spacing w:before="360" w:after="120" w:line="360" w:lineRule="auto"/>
      <w:ind w:right="0" w:hanging="1259"/>
      <w:jc w:val="left"/>
      <w:outlineLvl w:val="2"/>
    </w:pPr>
    <w:rPr>
      <w:b/>
      <w:bCs/>
      <w:i/>
      <w:iCs/>
      <w:noProof/>
      <w:u w:color="FF0000"/>
    </w:rPr>
  </w:style>
  <w:style w:type="paragraph" w:styleId="Nagwek4">
    <w:name w:val="heading 4"/>
    <w:basedOn w:val="Normalny"/>
    <w:next w:val="Normalny"/>
    <w:link w:val="Nagwek4Znak"/>
    <w:autoRedefine/>
    <w:qFormat/>
    <w:rsid w:val="0067197E"/>
    <w:pPr>
      <w:numPr>
        <w:ilvl w:val="3"/>
        <w:numId w:val="4"/>
      </w:numPr>
      <w:tabs>
        <w:tab w:val="clear" w:pos="3240"/>
        <w:tab w:val="left" w:pos="900"/>
      </w:tabs>
      <w:spacing w:before="240" w:after="120"/>
      <w:ind w:hanging="1224"/>
      <w:outlineLvl w:val="3"/>
    </w:pPr>
    <w:rPr>
      <w:bCs/>
      <w:i/>
      <w:noProof/>
      <w:kern w:val="32"/>
    </w:rPr>
  </w:style>
  <w:style w:type="paragraph" w:styleId="Nagwek5">
    <w:name w:val="heading 5"/>
    <w:basedOn w:val="Normalny"/>
    <w:next w:val="Normalny"/>
    <w:autoRedefine/>
    <w:qFormat/>
    <w:rsid w:val="00B93F9D"/>
    <w:pPr>
      <w:keepNext/>
      <w:numPr>
        <w:ilvl w:val="4"/>
        <w:numId w:val="4"/>
      </w:numPr>
      <w:spacing w:before="240" w:after="120"/>
      <w:outlineLvl w:val="4"/>
    </w:pPr>
    <w:rPr>
      <w:i/>
      <w:iCs/>
    </w:rPr>
  </w:style>
  <w:style w:type="paragraph" w:styleId="Nagwek6">
    <w:name w:val="heading 6"/>
    <w:basedOn w:val="Normalny"/>
    <w:next w:val="Normalny"/>
    <w:autoRedefine/>
    <w:qFormat/>
    <w:rsid w:val="00ED1D78"/>
    <w:pPr>
      <w:numPr>
        <w:ilvl w:val="5"/>
        <w:numId w:val="4"/>
      </w:numPr>
      <w:spacing w:before="240" w:after="60"/>
      <w:outlineLvl w:val="5"/>
    </w:pPr>
    <w:rPr>
      <w:bCs/>
      <w:szCs w:val="22"/>
    </w:rPr>
  </w:style>
  <w:style w:type="paragraph" w:styleId="Nagwek7">
    <w:name w:val="heading 7"/>
    <w:basedOn w:val="Normalny"/>
    <w:next w:val="Normalny"/>
    <w:qFormat/>
    <w:rsid w:val="00ED1D78"/>
    <w:pPr>
      <w:numPr>
        <w:ilvl w:val="6"/>
        <w:numId w:val="4"/>
      </w:numPr>
      <w:spacing w:before="240" w:after="60"/>
      <w:outlineLvl w:val="6"/>
    </w:pPr>
  </w:style>
  <w:style w:type="paragraph" w:styleId="Nagwek8">
    <w:name w:val="heading 8"/>
    <w:basedOn w:val="Normalny"/>
    <w:next w:val="Normalny"/>
    <w:qFormat/>
    <w:rsid w:val="00ED1D78"/>
    <w:pPr>
      <w:numPr>
        <w:ilvl w:val="7"/>
        <w:numId w:val="4"/>
      </w:numPr>
      <w:spacing w:before="240" w:after="60"/>
      <w:outlineLvl w:val="7"/>
    </w:pPr>
    <w:rPr>
      <w:i/>
      <w:iCs/>
    </w:rPr>
  </w:style>
  <w:style w:type="paragraph" w:styleId="Nagwek9">
    <w:name w:val="heading 9"/>
    <w:basedOn w:val="Normalny"/>
    <w:next w:val="Normalny"/>
    <w:autoRedefine/>
    <w:qFormat/>
    <w:rsid w:val="00ED1D78"/>
    <w:pPr>
      <w:numPr>
        <w:ilvl w:val="8"/>
        <w:numId w:val="4"/>
      </w:numPr>
      <w:spacing w:before="240" w:after="60"/>
      <w:outlineLvl w:val="8"/>
    </w:pPr>
    <w:rPr>
      <w:rFonts w:cs="Arial"/>
      <w:i/>
      <w:sz w:val="18"/>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79106F"/>
    <w:rPr>
      <w:rFonts w:ascii="Arial" w:hAnsi="Arial"/>
      <w:b/>
      <w:caps/>
      <w:sz w:val="28"/>
      <w:szCs w:val="28"/>
    </w:rPr>
  </w:style>
  <w:style w:type="character" w:customStyle="1" w:styleId="Nagwek2Znak">
    <w:name w:val="Nagłówek 2 Znak"/>
    <w:link w:val="Nagwek2"/>
    <w:rsid w:val="00864E95"/>
    <w:rPr>
      <w:rFonts w:ascii="Arial" w:hAnsi="Arial"/>
      <w:b/>
      <w:sz w:val="22"/>
      <w:u w:val="single"/>
    </w:rPr>
  </w:style>
  <w:style w:type="character" w:customStyle="1" w:styleId="Nagwek4Znak">
    <w:name w:val="Nagłówek 4 Znak"/>
    <w:link w:val="Nagwek4"/>
    <w:rsid w:val="0067197E"/>
    <w:rPr>
      <w:rFonts w:ascii="Arial" w:hAnsi="Arial"/>
      <w:bCs/>
      <w:i/>
      <w:noProof/>
      <w:kern w:val="32"/>
    </w:rPr>
  </w:style>
  <w:style w:type="paragraph" w:customStyle="1" w:styleId="poziom1">
    <w:name w:val="poziom 1"/>
    <w:basedOn w:val="Normalny"/>
    <w:link w:val="poziom1Znak"/>
    <w:rsid w:val="00E95FFD"/>
    <w:pPr>
      <w:tabs>
        <w:tab w:val="clear" w:pos="3240"/>
        <w:tab w:val="num" w:pos="360"/>
      </w:tabs>
      <w:ind w:left="360" w:right="0" w:hanging="360"/>
    </w:pPr>
    <w:rPr>
      <w:i/>
    </w:rPr>
  </w:style>
  <w:style w:type="character" w:customStyle="1" w:styleId="poziom1Znak">
    <w:name w:val="poziom 1 Znak"/>
    <w:link w:val="poziom1"/>
    <w:rsid w:val="00B8382A"/>
    <w:rPr>
      <w:rFonts w:ascii="Arial" w:hAnsi="Arial"/>
      <w:i/>
      <w:lang w:val="pl-PL" w:eastAsia="pl-PL" w:bidi="ar-SA"/>
    </w:rPr>
  </w:style>
  <w:style w:type="paragraph" w:styleId="Tytu">
    <w:name w:val="Title"/>
    <w:basedOn w:val="Normalny"/>
    <w:autoRedefine/>
    <w:qFormat/>
    <w:rsid w:val="001A051E"/>
    <w:pPr>
      <w:tabs>
        <w:tab w:val="clear" w:pos="3240"/>
      </w:tabs>
      <w:spacing w:after="120"/>
      <w:jc w:val="center"/>
    </w:pPr>
    <w:rPr>
      <w:b/>
      <w:kern w:val="28"/>
      <w:sz w:val="40"/>
      <w:szCs w:val="40"/>
      <w:u w:val="single"/>
    </w:rPr>
  </w:style>
  <w:style w:type="paragraph" w:styleId="Spistreci1">
    <w:name w:val="toc 1"/>
    <w:basedOn w:val="Nagwek1"/>
    <w:next w:val="Normalny"/>
    <w:autoRedefine/>
    <w:uiPriority w:val="39"/>
    <w:rsid w:val="009C6519"/>
    <w:pPr>
      <w:numPr>
        <w:numId w:val="0"/>
      </w:numPr>
      <w:tabs>
        <w:tab w:val="left" w:pos="720"/>
        <w:tab w:val="right" w:leader="dot" w:pos="9180"/>
      </w:tabs>
      <w:spacing w:before="120" w:after="0"/>
      <w:ind w:right="-79"/>
      <w:outlineLvl w:val="1"/>
    </w:pPr>
    <w:rPr>
      <w:noProof/>
      <w:sz w:val="24"/>
      <w:szCs w:val="22"/>
    </w:rPr>
  </w:style>
  <w:style w:type="paragraph" w:styleId="Tekstprzypisudolnego">
    <w:name w:val="footnote text"/>
    <w:basedOn w:val="Normalny"/>
    <w:semiHidden/>
    <w:rsid w:val="00E95FFD"/>
  </w:style>
  <w:style w:type="paragraph" w:customStyle="1" w:styleId="poziom2ZnakZnakZnak">
    <w:name w:val="poziom 2 Znak Znak Znak"/>
    <w:basedOn w:val="Normalny"/>
    <w:link w:val="poziom2ZnakZnakZnakZnak"/>
    <w:autoRedefine/>
    <w:qFormat/>
    <w:rsid w:val="00A757E0"/>
    <w:pPr>
      <w:numPr>
        <w:numId w:val="1"/>
      </w:numPr>
      <w:tabs>
        <w:tab w:val="clear" w:pos="3240"/>
        <w:tab w:val="right" w:pos="5940"/>
      </w:tabs>
      <w:ind w:right="-42"/>
      <w:jc w:val="left"/>
    </w:pPr>
    <w:rPr>
      <w:rFonts w:cs="Arial"/>
      <w:i/>
      <w:szCs w:val="18"/>
    </w:rPr>
  </w:style>
  <w:style w:type="character" w:customStyle="1" w:styleId="poziom2ZnakZnakZnakZnak">
    <w:name w:val="poziom 2 Znak Znak Znak Znak"/>
    <w:link w:val="poziom2ZnakZnakZnak"/>
    <w:rsid w:val="00A757E0"/>
    <w:rPr>
      <w:rFonts w:ascii="Arial" w:hAnsi="Arial" w:cs="Arial"/>
      <w:i/>
      <w:szCs w:val="18"/>
    </w:rPr>
  </w:style>
  <w:style w:type="paragraph" w:styleId="Spistreci2">
    <w:name w:val="toc 2"/>
    <w:basedOn w:val="Spistreci1"/>
    <w:next w:val="Normalny"/>
    <w:autoRedefine/>
    <w:uiPriority w:val="39"/>
    <w:rsid w:val="00FF6B62"/>
    <w:pPr>
      <w:spacing w:before="0"/>
      <w:outlineLvl w:val="2"/>
    </w:pPr>
    <w:rPr>
      <w:caps w:val="0"/>
      <w:sz w:val="20"/>
      <w:szCs w:val="20"/>
    </w:rPr>
  </w:style>
  <w:style w:type="paragraph" w:styleId="Spistreci3">
    <w:name w:val="toc 3"/>
    <w:basedOn w:val="Normalny"/>
    <w:next w:val="Normalny"/>
    <w:autoRedefine/>
    <w:uiPriority w:val="39"/>
    <w:rsid w:val="0090649E"/>
    <w:pPr>
      <w:keepNext/>
      <w:tabs>
        <w:tab w:val="clear" w:pos="3240"/>
        <w:tab w:val="left" w:pos="720"/>
        <w:tab w:val="right" w:leader="dot" w:pos="9180"/>
      </w:tabs>
      <w:ind w:right="-79"/>
      <w:jc w:val="left"/>
      <w:outlineLvl w:val="3"/>
    </w:pPr>
    <w:rPr>
      <w:noProof/>
    </w:rPr>
  </w:style>
  <w:style w:type="character" w:styleId="Hipercze">
    <w:name w:val="Hyperlink"/>
    <w:uiPriority w:val="99"/>
    <w:rsid w:val="00862756"/>
    <w:rPr>
      <w:color w:val="0000FF"/>
      <w:u w:val="single"/>
    </w:rPr>
  </w:style>
  <w:style w:type="paragraph" w:styleId="Stopka">
    <w:name w:val="footer"/>
    <w:aliases w:val="Stopka Znak1,Stopka Znak Znak, Znak8 Znak Znak"/>
    <w:basedOn w:val="Normalny"/>
    <w:link w:val="StopkaZnak"/>
    <w:rsid w:val="00E95FFD"/>
    <w:pPr>
      <w:tabs>
        <w:tab w:val="center" w:pos="4536"/>
        <w:tab w:val="right" w:pos="9072"/>
      </w:tabs>
    </w:pPr>
  </w:style>
  <w:style w:type="character" w:customStyle="1" w:styleId="StopkaZnak">
    <w:name w:val="Stopka Znak"/>
    <w:aliases w:val="Stopka Znak1 Znak,Stopka Znak Znak Znak, Znak8 Znak Znak Znak"/>
    <w:link w:val="Stopka"/>
    <w:locked/>
    <w:rsid w:val="00FA5CF3"/>
    <w:rPr>
      <w:rFonts w:ascii="Arial" w:hAnsi="Arial"/>
      <w:lang w:val="pl-PL" w:eastAsia="pl-PL" w:bidi="ar-SA"/>
    </w:rPr>
  </w:style>
  <w:style w:type="character" w:styleId="Numerstrony">
    <w:name w:val="page number"/>
    <w:rsid w:val="00E95FFD"/>
    <w:rPr>
      <w:rFonts w:ascii="Arial" w:hAnsi="Arial"/>
      <w:i/>
      <w:sz w:val="16"/>
    </w:rPr>
  </w:style>
  <w:style w:type="paragraph" w:styleId="Spistreci4">
    <w:name w:val="toc 4"/>
    <w:basedOn w:val="Normalny"/>
    <w:next w:val="Normalny"/>
    <w:autoRedefine/>
    <w:uiPriority w:val="39"/>
    <w:rsid w:val="00191CA3"/>
    <w:pPr>
      <w:keepNext/>
      <w:tabs>
        <w:tab w:val="clear" w:pos="3240"/>
        <w:tab w:val="left" w:pos="1620"/>
        <w:tab w:val="right" w:leader="dot" w:pos="9180"/>
      </w:tabs>
      <w:ind w:left="1440" w:right="-79" w:hanging="720"/>
      <w:jc w:val="left"/>
      <w:outlineLvl w:val="4"/>
    </w:pPr>
    <w:rPr>
      <w:i/>
      <w:noProof/>
    </w:rPr>
  </w:style>
  <w:style w:type="character" w:customStyle="1" w:styleId="h2">
    <w:name w:val="h2"/>
    <w:basedOn w:val="Domylnaczcionkaakapitu"/>
    <w:rsid w:val="00BC07F6"/>
  </w:style>
  <w:style w:type="paragraph" w:customStyle="1" w:styleId="Spistreci">
    <w:name w:val="Spis treści"/>
    <w:basedOn w:val="Nagwek1"/>
    <w:autoRedefine/>
    <w:rsid w:val="00A31CCE"/>
    <w:pPr>
      <w:numPr>
        <w:numId w:val="0"/>
      </w:numPr>
      <w:ind w:right="0"/>
      <w:jc w:val="center"/>
    </w:pPr>
    <w:rPr>
      <w:sz w:val="32"/>
      <w:szCs w:val="32"/>
    </w:rPr>
  </w:style>
  <w:style w:type="paragraph" w:customStyle="1" w:styleId="poziom">
    <w:name w:val="poziom"/>
    <w:basedOn w:val="Normalny"/>
    <w:link w:val="poziomZnak"/>
    <w:autoRedefine/>
    <w:rsid w:val="00073634"/>
    <w:pPr>
      <w:numPr>
        <w:numId w:val="2"/>
      </w:numPr>
      <w:tabs>
        <w:tab w:val="clear" w:pos="900"/>
        <w:tab w:val="clear" w:pos="3240"/>
        <w:tab w:val="num" w:pos="1701"/>
        <w:tab w:val="left" w:pos="2880"/>
        <w:tab w:val="left" w:pos="3828"/>
      </w:tabs>
      <w:ind w:left="1701" w:hanging="311"/>
      <w:jc w:val="left"/>
    </w:pPr>
    <w:rPr>
      <w:i/>
    </w:rPr>
  </w:style>
  <w:style w:type="character" w:customStyle="1" w:styleId="poziomZnak">
    <w:name w:val="poziom Znak"/>
    <w:link w:val="poziom"/>
    <w:rsid w:val="00073634"/>
    <w:rPr>
      <w:rFonts w:ascii="Arial" w:hAnsi="Arial"/>
      <w:i/>
    </w:rPr>
  </w:style>
  <w:style w:type="paragraph" w:styleId="Tekstdymka">
    <w:name w:val="Balloon Text"/>
    <w:basedOn w:val="Normalny"/>
    <w:semiHidden/>
    <w:rsid w:val="00E95FFD"/>
    <w:rPr>
      <w:rFonts w:ascii="Tahoma" w:hAnsi="Tahoma" w:cs="Tahoma"/>
      <w:sz w:val="16"/>
      <w:szCs w:val="16"/>
    </w:rPr>
  </w:style>
  <w:style w:type="paragraph" w:styleId="Akapitzlist">
    <w:name w:val="List Paragraph"/>
    <w:basedOn w:val="Normalny"/>
    <w:qFormat/>
    <w:rsid w:val="00113994"/>
    <w:pPr>
      <w:tabs>
        <w:tab w:val="clear" w:pos="3240"/>
      </w:tabs>
      <w:ind w:left="720" w:right="0"/>
      <w:jc w:val="left"/>
    </w:pPr>
    <w:rPr>
      <w:rFonts w:ascii="Calibri" w:eastAsia="Calibri" w:hAnsi="Calibri" w:cs="Calibri"/>
      <w:sz w:val="22"/>
      <w:szCs w:val="22"/>
    </w:rPr>
  </w:style>
  <w:style w:type="paragraph" w:customStyle="1" w:styleId="Stopka1">
    <w:name w:val="Stopka1"/>
    <w:rsid w:val="001F42A1"/>
    <w:pPr>
      <w:widowControl w:val="0"/>
      <w:suppressAutoHyphens/>
      <w:autoSpaceDE w:val="0"/>
    </w:pPr>
    <w:rPr>
      <w:color w:val="000000"/>
      <w:sz w:val="24"/>
      <w:szCs w:val="24"/>
      <w:lang w:eastAsia="ar-SA"/>
    </w:rPr>
  </w:style>
  <w:style w:type="paragraph" w:customStyle="1" w:styleId="xl22">
    <w:name w:val="xl22"/>
    <w:basedOn w:val="Normalny"/>
    <w:rsid w:val="00C01EB0"/>
    <w:pPr>
      <w:numPr>
        <w:numId w:val="11"/>
      </w:numPr>
      <w:pBdr>
        <w:top w:val="single" w:sz="4" w:space="0" w:color="auto"/>
        <w:left w:val="single" w:sz="4" w:space="0" w:color="auto"/>
        <w:bottom w:val="single" w:sz="4" w:space="0" w:color="auto"/>
        <w:right w:val="single" w:sz="4" w:space="0" w:color="auto"/>
      </w:pBdr>
      <w:tabs>
        <w:tab w:val="clear" w:pos="3240"/>
        <w:tab w:val="clear" w:pos="4221"/>
      </w:tabs>
      <w:spacing w:before="100" w:beforeAutospacing="1" w:after="100" w:afterAutospacing="1"/>
      <w:ind w:left="0" w:right="0" w:firstLine="0"/>
      <w:jc w:val="center"/>
    </w:pPr>
    <w:rPr>
      <w:rFonts w:ascii="Times New Roman" w:hAnsi="Times New Roman"/>
      <w:sz w:val="24"/>
      <w:szCs w:val="24"/>
    </w:rPr>
  </w:style>
  <w:style w:type="paragraph" w:customStyle="1" w:styleId="poziom2Znak1Znak">
    <w:name w:val="poziom 2 Znak1 Znak"/>
    <w:basedOn w:val="Normalny"/>
    <w:link w:val="poziom2Znak1ZnakZnak"/>
    <w:autoRedefine/>
    <w:rsid w:val="003458E5"/>
    <w:pPr>
      <w:tabs>
        <w:tab w:val="clear" w:pos="3240"/>
        <w:tab w:val="num" w:pos="1440"/>
        <w:tab w:val="right" w:pos="3960"/>
        <w:tab w:val="right" w:pos="5760"/>
        <w:tab w:val="left" w:pos="8787"/>
        <w:tab w:val="right" w:pos="8820"/>
      </w:tabs>
      <w:ind w:left="1440" w:right="-33" w:hanging="360"/>
      <w:jc w:val="left"/>
    </w:pPr>
    <w:rPr>
      <w:rFonts w:cs="Arial"/>
      <w:i/>
      <w:color w:val="000000"/>
    </w:rPr>
  </w:style>
  <w:style w:type="character" w:customStyle="1" w:styleId="poziom2Znak1ZnakZnak">
    <w:name w:val="poziom 2 Znak1 Znak Znak"/>
    <w:link w:val="poziom2Znak1Znak"/>
    <w:rsid w:val="003458E5"/>
    <w:rPr>
      <w:rFonts w:ascii="Arial" w:hAnsi="Arial" w:cs="Arial"/>
      <w:i/>
      <w:color w:val="000000"/>
      <w:lang w:val="pl-PL" w:eastAsia="pl-PL" w:bidi="ar-SA"/>
    </w:rPr>
  </w:style>
  <w:style w:type="character" w:styleId="Odwoanieprzypisudolnego">
    <w:name w:val="footnote reference"/>
    <w:semiHidden/>
    <w:rsid w:val="00570FD0"/>
    <w:rPr>
      <w:vertAlign w:val="superscript"/>
    </w:rPr>
  </w:style>
  <w:style w:type="paragraph" w:styleId="Tekstkomentarza">
    <w:name w:val="annotation text"/>
    <w:basedOn w:val="Normalny"/>
    <w:semiHidden/>
    <w:rsid w:val="003A0739"/>
  </w:style>
  <w:style w:type="paragraph" w:styleId="Tematkomentarza">
    <w:name w:val="annotation subject"/>
    <w:basedOn w:val="Tekstkomentarza"/>
    <w:next w:val="Tekstkomentarza"/>
    <w:semiHidden/>
    <w:rsid w:val="003A0739"/>
    <w:rPr>
      <w:b/>
      <w:bCs/>
    </w:rPr>
  </w:style>
  <w:style w:type="paragraph" w:styleId="Bezodstpw">
    <w:name w:val="No Spacing"/>
    <w:link w:val="BezodstpwZnak"/>
    <w:qFormat/>
    <w:rsid w:val="00FA5CF3"/>
    <w:rPr>
      <w:rFonts w:ascii="Arial" w:hAnsi="Arial"/>
      <w:sz w:val="22"/>
      <w:szCs w:val="22"/>
      <w:lang w:eastAsia="en-US"/>
    </w:rPr>
  </w:style>
  <w:style w:type="character" w:customStyle="1" w:styleId="BezodstpwZnak">
    <w:name w:val="Bez odstępów Znak"/>
    <w:link w:val="Bezodstpw"/>
    <w:locked/>
    <w:rsid w:val="00FA5CF3"/>
    <w:rPr>
      <w:rFonts w:ascii="Arial" w:hAnsi="Arial"/>
      <w:sz w:val="22"/>
      <w:szCs w:val="22"/>
      <w:lang w:val="pl-PL" w:eastAsia="en-US" w:bidi="ar-SA"/>
    </w:rPr>
  </w:style>
  <w:style w:type="paragraph" w:customStyle="1" w:styleId="poziom2Znak1">
    <w:name w:val="poziom 2 Znak1"/>
    <w:basedOn w:val="Normalny"/>
    <w:autoRedefine/>
    <w:rsid w:val="001F0479"/>
    <w:pPr>
      <w:tabs>
        <w:tab w:val="clear" w:pos="3240"/>
        <w:tab w:val="num" w:pos="1620"/>
        <w:tab w:val="left" w:pos="4500"/>
        <w:tab w:val="right" w:pos="9000"/>
      </w:tabs>
      <w:ind w:left="1620" w:right="-213" w:hanging="180"/>
      <w:jc w:val="left"/>
    </w:pPr>
    <w:rPr>
      <w:rFonts w:cs="Arial"/>
      <w:bCs/>
      <w:i/>
      <w:iCs/>
      <w:szCs w:val="18"/>
    </w:rPr>
  </w:style>
  <w:style w:type="paragraph" w:styleId="Tekstpodstawowy">
    <w:name w:val="Body Text"/>
    <w:aliases w:val="Tekst podstawowy Znak"/>
    <w:basedOn w:val="Normalny"/>
    <w:autoRedefine/>
    <w:rsid w:val="00D17D00"/>
    <w:pPr>
      <w:ind w:right="0"/>
    </w:pPr>
  </w:style>
  <w:style w:type="character" w:customStyle="1" w:styleId="biggertext">
    <w:name w:val="biggertext"/>
    <w:basedOn w:val="Domylnaczcionkaakapitu"/>
    <w:rsid w:val="00EB2AEF"/>
  </w:style>
  <w:style w:type="paragraph" w:customStyle="1" w:styleId="poziom2">
    <w:name w:val="poziom 2"/>
    <w:basedOn w:val="poziom2ZnakZnakZnak"/>
    <w:link w:val="poziom2Znak2"/>
    <w:autoRedefine/>
    <w:rsid w:val="000C0D7D"/>
    <w:pPr>
      <w:numPr>
        <w:numId w:val="12"/>
      </w:numPr>
      <w:tabs>
        <w:tab w:val="clear" w:pos="5940"/>
        <w:tab w:val="left" w:pos="851"/>
        <w:tab w:val="right" w:pos="9356"/>
      </w:tabs>
      <w:ind w:left="851" w:right="-33" w:hanging="284"/>
    </w:pPr>
    <w:rPr>
      <w:iCs/>
      <w:color w:val="1E1F23"/>
      <w:szCs w:val="20"/>
      <w:shd w:val="clear" w:color="auto" w:fill="FFFFFF"/>
    </w:rPr>
  </w:style>
  <w:style w:type="character" w:customStyle="1" w:styleId="poziom2Znak2">
    <w:name w:val="poziom 2 Znak2"/>
    <w:link w:val="poziom2"/>
    <w:rsid w:val="000C0D7D"/>
    <w:rPr>
      <w:rFonts w:ascii="Arial" w:hAnsi="Arial" w:cs="Arial"/>
      <w:i/>
      <w:iCs/>
      <w:color w:val="1E1F23"/>
    </w:rPr>
  </w:style>
  <w:style w:type="paragraph" w:customStyle="1" w:styleId="pozycjeprzedmiaroweZnak">
    <w:name w:val="pozycje przedmiarowe Znak"/>
    <w:basedOn w:val="Normalny"/>
    <w:link w:val="pozycjeprzedmiaroweZnakZnak1"/>
    <w:rsid w:val="008D2499"/>
    <w:pPr>
      <w:tabs>
        <w:tab w:val="num" w:pos="360"/>
      </w:tabs>
      <w:ind w:left="360" w:hanging="360"/>
    </w:pPr>
    <w:rPr>
      <w:i/>
    </w:rPr>
  </w:style>
  <w:style w:type="character" w:customStyle="1" w:styleId="pozycjeprzedmiaroweZnakZnak1">
    <w:name w:val="pozycje przedmiarowe Znak Znak1"/>
    <w:link w:val="pozycjeprzedmiaroweZnak"/>
    <w:rsid w:val="008D2499"/>
    <w:rPr>
      <w:rFonts w:ascii="Arial" w:hAnsi="Arial"/>
      <w:i/>
      <w:lang w:val="pl-PL" w:eastAsia="pl-PL" w:bidi="ar-SA"/>
    </w:rPr>
  </w:style>
  <w:style w:type="table" w:styleId="Tabela-Siatka">
    <w:name w:val="Table Grid"/>
    <w:basedOn w:val="Standardowy"/>
    <w:rsid w:val="00A33C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zycjeprzedmiaroweZnakZnak">
    <w:name w:val="pozycje przedmiarowe Znak Znak"/>
    <w:rsid w:val="0000626F"/>
    <w:rPr>
      <w:rFonts w:ascii="Arial" w:hAnsi="Arial"/>
      <w:i/>
      <w:lang w:val="pl-PL" w:eastAsia="pl-PL" w:bidi="ar-SA"/>
    </w:rPr>
  </w:style>
  <w:style w:type="paragraph" w:customStyle="1" w:styleId="StylpoziomxInterliniapojedyncze">
    <w:name w:val="Styl poziom x + Interlinia:  pojedyncze"/>
    <w:basedOn w:val="Normalny"/>
    <w:rsid w:val="00ED4CAD"/>
    <w:pPr>
      <w:tabs>
        <w:tab w:val="num" w:pos="360"/>
      </w:tabs>
      <w:ind w:left="360" w:hanging="360"/>
    </w:pPr>
    <w:rPr>
      <w:i/>
    </w:rPr>
  </w:style>
  <w:style w:type="paragraph" w:customStyle="1" w:styleId="pozycjeprzedmiaru">
    <w:name w:val="pozycje przedmiaru"/>
    <w:basedOn w:val="Normalny"/>
    <w:rsid w:val="005A23CC"/>
    <w:pPr>
      <w:numPr>
        <w:numId w:val="3"/>
      </w:numPr>
      <w:jc w:val="left"/>
    </w:pPr>
    <w:rPr>
      <w:i/>
    </w:rPr>
  </w:style>
  <w:style w:type="character" w:styleId="Pogrubienie">
    <w:name w:val="Strong"/>
    <w:uiPriority w:val="22"/>
    <w:qFormat/>
    <w:rsid w:val="00CA42E0"/>
    <w:rPr>
      <w:b/>
      <w:bCs/>
    </w:rPr>
  </w:style>
  <w:style w:type="paragraph" w:styleId="Tekstpodstawowywcity">
    <w:name w:val="Body Text Indent"/>
    <w:basedOn w:val="Normalny"/>
    <w:rsid w:val="00A91FE5"/>
    <w:pPr>
      <w:spacing w:after="120"/>
      <w:ind w:left="283"/>
    </w:pPr>
  </w:style>
  <w:style w:type="paragraph" w:customStyle="1" w:styleId="poziom5">
    <w:name w:val="poziom 5"/>
    <w:basedOn w:val="Normalny"/>
    <w:autoRedefine/>
    <w:rsid w:val="00CF5E5E"/>
    <w:pPr>
      <w:numPr>
        <w:ilvl w:val="1"/>
        <w:numId w:val="7"/>
      </w:numPr>
      <w:tabs>
        <w:tab w:val="clear" w:pos="1440"/>
        <w:tab w:val="num" w:pos="900"/>
      </w:tabs>
      <w:ind w:left="900"/>
    </w:pPr>
  </w:style>
  <w:style w:type="paragraph" w:customStyle="1" w:styleId="numeracja">
    <w:name w:val="numeracja"/>
    <w:basedOn w:val="poziom1"/>
    <w:rsid w:val="00BE37D2"/>
    <w:pPr>
      <w:numPr>
        <w:numId w:val="10"/>
      </w:numPr>
      <w:jc w:val="left"/>
    </w:pPr>
  </w:style>
  <w:style w:type="paragraph" w:customStyle="1" w:styleId="poziomx">
    <w:name w:val="poziom x"/>
    <w:basedOn w:val="Normalny"/>
    <w:link w:val="poziomxZnak"/>
    <w:rsid w:val="0083463F"/>
    <w:pPr>
      <w:numPr>
        <w:numId w:val="8"/>
      </w:numPr>
    </w:pPr>
  </w:style>
  <w:style w:type="character" w:customStyle="1" w:styleId="poziomxZnak">
    <w:name w:val="poziom x Znak"/>
    <w:link w:val="poziomx"/>
    <w:rsid w:val="00586C8F"/>
    <w:rPr>
      <w:rFonts w:ascii="Arial" w:hAnsi="Arial"/>
    </w:rPr>
  </w:style>
  <w:style w:type="paragraph" w:styleId="Listapunktowana">
    <w:name w:val="List Bullet"/>
    <w:basedOn w:val="Normalny"/>
    <w:uiPriority w:val="99"/>
    <w:semiHidden/>
    <w:unhideWhenUsed/>
    <w:rsid w:val="009C332C"/>
    <w:pPr>
      <w:numPr>
        <w:numId w:val="9"/>
      </w:numPr>
      <w:contextualSpacing/>
    </w:pPr>
  </w:style>
  <w:style w:type="paragraph" w:styleId="Tekstpodstawowywcity3">
    <w:name w:val="Body Text Indent 3"/>
    <w:basedOn w:val="Normalny"/>
    <w:link w:val="Tekstpodstawowywcity3Znak"/>
    <w:uiPriority w:val="99"/>
    <w:semiHidden/>
    <w:unhideWhenUsed/>
    <w:rsid w:val="00524EEE"/>
    <w:pPr>
      <w:spacing w:after="120"/>
      <w:ind w:left="283"/>
    </w:pPr>
    <w:rPr>
      <w:sz w:val="16"/>
      <w:szCs w:val="16"/>
    </w:rPr>
  </w:style>
  <w:style w:type="character" w:customStyle="1" w:styleId="Tekstpodstawowywcity3Znak">
    <w:name w:val="Tekst podstawowy wcięty 3 Znak"/>
    <w:link w:val="Tekstpodstawowywcity3"/>
    <w:uiPriority w:val="99"/>
    <w:semiHidden/>
    <w:rsid w:val="00524EEE"/>
    <w:rPr>
      <w:rFonts w:ascii="Arial" w:hAnsi="Arial"/>
      <w:sz w:val="16"/>
      <w:szCs w:val="16"/>
    </w:rPr>
  </w:style>
  <w:style w:type="paragraph" w:customStyle="1" w:styleId="Arek">
    <w:name w:val="Arek"/>
    <w:basedOn w:val="Normalny"/>
    <w:rsid w:val="0059588F"/>
    <w:pPr>
      <w:tabs>
        <w:tab w:val="clear" w:pos="3240"/>
      </w:tabs>
      <w:spacing w:line="360" w:lineRule="auto"/>
      <w:ind w:right="0"/>
    </w:pPr>
    <w:rPr>
      <w:sz w:val="24"/>
    </w:rPr>
  </w:style>
  <w:style w:type="character" w:customStyle="1" w:styleId="Arial8pt">
    <w:name w:val="Arial 8 pt"/>
    <w:rsid w:val="00971C2F"/>
    <w:rPr>
      <w:rFonts w:ascii="Arial" w:hAnsi="Arial"/>
      <w:sz w:val="16"/>
    </w:rPr>
  </w:style>
  <w:style w:type="paragraph" w:customStyle="1" w:styleId="pozycjeprzedmiarowe">
    <w:name w:val="pozycje przedmiarowe"/>
    <w:basedOn w:val="Normalny"/>
    <w:rsid w:val="00E803D4"/>
    <w:pPr>
      <w:tabs>
        <w:tab w:val="num" w:pos="1134"/>
      </w:tabs>
      <w:ind w:left="1134" w:hanging="113"/>
    </w:pPr>
    <w:rPr>
      <w:i/>
    </w:rPr>
  </w:style>
  <w:style w:type="character" w:customStyle="1" w:styleId="ebene4">
    <w:name w:val="ebene4"/>
    <w:basedOn w:val="Domylnaczcionkaakapitu"/>
    <w:rsid w:val="00C45981"/>
  </w:style>
  <w:style w:type="character" w:styleId="Odwoaniedokomentarza">
    <w:name w:val="annotation reference"/>
    <w:semiHidden/>
    <w:rsid w:val="008514B8"/>
    <w:rPr>
      <w:sz w:val="16"/>
      <w:szCs w:val="16"/>
    </w:rPr>
  </w:style>
  <w:style w:type="paragraph" w:styleId="Tekstpodstawowywcity2">
    <w:name w:val="Body Text Indent 2"/>
    <w:basedOn w:val="Normalny"/>
    <w:rsid w:val="004146D6"/>
    <w:pPr>
      <w:spacing w:after="120" w:line="480" w:lineRule="auto"/>
      <w:ind w:left="283"/>
    </w:pPr>
  </w:style>
  <w:style w:type="paragraph" w:customStyle="1" w:styleId="4Punktowanie">
    <w:name w:val="4_Punktowanie"/>
    <w:basedOn w:val="Normalny"/>
    <w:rsid w:val="0044434A"/>
    <w:pPr>
      <w:tabs>
        <w:tab w:val="clear" w:pos="3240"/>
        <w:tab w:val="num" w:pos="1353"/>
        <w:tab w:val="left" w:pos="1701"/>
      </w:tabs>
      <w:suppressAutoHyphens/>
      <w:spacing w:before="60" w:after="60"/>
      <w:ind w:left="1353" w:right="0" w:hanging="360"/>
    </w:pPr>
    <w:rPr>
      <w:rFonts w:cs="Arial"/>
      <w:color w:val="000000"/>
      <w:lang w:eastAsia="ar-SA"/>
    </w:rPr>
  </w:style>
  <w:style w:type="character" w:styleId="UyteHipercze">
    <w:name w:val="FollowedHyperlink"/>
    <w:rsid w:val="00A94EC4"/>
    <w:rPr>
      <w:color w:val="800080"/>
      <w:u w:val="single"/>
    </w:rPr>
  </w:style>
  <w:style w:type="paragraph" w:customStyle="1" w:styleId="poziom2Znak">
    <w:name w:val="poziom 2 Znak"/>
    <w:basedOn w:val="Normalny"/>
    <w:link w:val="poziom2ZnakZnak"/>
    <w:autoRedefine/>
    <w:rsid w:val="00CD39CD"/>
    <w:pPr>
      <w:tabs>
        <w:tab w:val="clear" w:pos="3240"/>
        <w:tab w:val="num" w:pos="900"/>
        <w:tab w:val="right" w:pos="5940"/>
      </w:tabs>
      <w:ind w:left="900" w:right="-42" w:hanging="360"/>
      <w:jc w:val="left"/>
    </w:pPr>
    <w:rPr>
      <w:rFonts w:cs="Arial"/>
      <w:i/>
      <w:szCs w:val="18"/>
    </w:rPr>
  </w:style>
  <w:style w:type="character" w:customStyle="1" w:styleId="poziom2ZnakZnak">
    <w:name w:val="poziom 2 Znak Znak"/>
    <w:link w:val="poziom2Znak"/>
    <w:rsid w:val="00CD39CD"/>
    <w:rPr>
      <w:rFonts w:ascii="Arial" w:hAnsi="Arial" w:cs="Arial"/>
      <w:i/>
      <w:szCs w:val="18"/>
    </w:rPr>
  </w:style>
  <w:style w:type="paragraph" w:styleId="Nagwek">
    <w:name w:val="header"/>
    <w:aliases w:val="Nagłówek strony nieparzystej"/>
    <w:basedOn w:val="Normalny"/>
    <w:link w:val="NagwekZnak"/>
    <w:uiPriority w:val="99"/>
    <w:rsid w:val="00C00F3F"/>
    <w:pPr>
      <w:tabs>
        <w:tab w:val="center" w:pos="4536"/>
        <w:tab w:val="right" w:pos="9072"/>
      </w:tabs>
    </w:pPr>
  </w:style>
  <w:style w:type="character" w:customStyle="1" w:styleId="NagwekZnak">
    <w:name w:val="Nagłówek Znak"/>
    <w:aliases w:val="Nagłówek strony nieparzystej Znak"/>
    <w:basedOn w:val="Domylnaczcionkaakapitu"/>
    <w:link w:val="Nagwek"/>
    <w:uiPriority w:val="99"/>
    <w:rsid w:val="00C00F3F"/>
    <w:rPr>
      <w:rFonts w:ascii="Arial" w:hAnsi="Arial"/>
    </w:rPr>
  </w:style>
  <w:style w:type="character" w:customStyle="1" w:styleId="h1">
    <w:name w:val="h1"/>
    <w:basedOn w:val="Domylnaczcionkaakapitu"/>
    <w:rsid w:val="00D31355"/>
  </w:style>
  <w:style w:type="paragraph" w:customStyle="1" w:styleId="Default">
    <w:name w:val="Default"/>
    <w:rsid w:val="00F744A6"/>
    <w:pPr>
      <w:autoSpaceDE w:val="0"/>
      <w:autoSpaceDN w:val="0"/>
      <w:adjustRightInd w:val="0"/>
    </w:pPr>
    <w:rPr>
      <w:rFonts w:ascii="HelveticaNeueLT Pro 55 Roman" w:hAnsi="HelveticaNeueLT Pro 55 Roman" w:cs="HelveticaNeueLT Pro 55 Roman"/>
      <w:color w:val="000000"/>
      <w:sz w:val="24"/>
      <w:szCs w:val="24"/>
    </w:rPr>
  </w:style>
  <w:style w:type="paragraph" w:styleId="HTML-wstpniesformatowany">
    <w:name w:val="HTML Preformatted"/>
    <w:basedOn w:val="Normalny"/>
    <w:link w:val="HTML-wstpniesformatowanyZnak"/>
    <w:uiPriority w:val="99"/>
    <w:semiHidden/>
    <w:unhideWhenUsed/>
    <w:rsid w:val="001B1B7D"/>
    <w:pPr>
      <w:tabs>
        <w:tab w:val="clear" w:pos="32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0"/>
      <w:jc w:val="left"/>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semiHidden/>
    <w:rsid w:val="001B1B7D"/>
    <w:rPr>
      <w:rFonts w:ascii="Courier New" w:hAnsi="Courier New" w:cs="Courier New"/>
    </w:rPr>
  </w:style>
  <w:style w:type="paragraph" w:customStyle="1" w:styleId="celp">
    <w:name w:val="cel_p"/>
    <w:basedOn w:val="Normalny"/>
    <w:rsid w:val="006B0E59"/>
    <w:pPr>
      <w:tabs>
        <w:tab w:val="clear" w:pos="3240"/>
      </w:tabs>
      <w:spacing w:before="100" w:beforeAutospacing="1" w:after="100" w:afterAutospacing="1"/>
      <w:ind w:right="0"/>
      <w:jc w:val="left"/>
    </w:pPr>
    <w:rPr>
      <w:rFonts w:ascii="Times New Roman" w:hAnsi="Times New Roman"/>
      <w:sz w:val="24"/>
      <w:szCs w:val="24"/>
    </w:rPr>
  </w:style>
  <w:style w:type="character" w:customStyle="1" w:styleId="FontStyle25">
    <w:name w:val="Font Style25"/>
    <w:rsid w:val="00A25E78"/>
    <w:rPr>
      <w:rFonts w:ascii="Arial" w:hAnsi="Arial" w:cs="Arial"/>
      <w:sz w:val="16"/>
      <w:szCs w:val="16"/>
    </w:rPr>
  </w:style>
  <w:style w:type="paragraph" w:styleId="Tekstprzypisukocowego">
    <w:name w:val="endnote text"/>
    <w:basedOn w:val="Normalny"/>
    <w:link w:val="TekstprzypisukocowegoZnak"/>
    <w:uiPriority w:val="99"/>
    <w:semiHidden/>
    <w:unhideWhenUsed/>
    <w:rsid w:val="00A65BFA"/>
  </w:style>
  <w:style w:type="character" w:customStyle="1" w:styleId="TekstprzypisukocowegoZnak">
    <w:name w:val="Tekst przypisu końcowego Znak"/>
    <w:basedOn w:val="Domylnaczcionkaakapitu"/>
    <w:link w:val="Tekstprzypisukocowego"/>
    <w:uiPriority w:val="99"/>
    <w:semiHidden/>
    <w:rsid w:val="00A65BFA"/>
    <w:rPr>
      <w:rFonts w:ascii="Arial" w:hAnsi="Arial"/>
    </w:rPr>
  </w:style>
  <w:style w:type="character" w:styleId="Odwoanieprzypisukocowego">
    <w:name w:val="endnote reference"/>
    <w:basedOn w:val="Domylnaczcionkaakapitu"/>
    <w:uiPriority w:val="99"/>
    <w:semiHidden/>
    <w:unhideWhenUsed/>
    <w:rsid w:val="00A65BFA"/>
    <w:rPr>
      <w:vertAlign w:val="superscript"/>
    </w:rPr>
  </w:style>
  <w:style w:type="paragraph" w:styleId="Nagwekspisutreci">
    <w:name w:val="TOC Heading"/>
    <w:basedOn w:val="Nagwek1"/>
    <w:next w:val="Normalny"/>
    <w:uiPriority w:val="39"/>
    <w:semiHidden/>
    <w:unhideWhenUsed/>
    <w:qFormat/>
    <w:rsid w:val="000456C1"/>
    <w:pPr>
      <w:keepLines/>
      <w:numPr>
        <w:numId w:val="0"/>
      </w:numPr>
      <w:spacing w:before="480" w:after="0" w:line="276" w:lineRule="auto"/>
      <w:ind w:right="0"/>
      <w:outlineLvl w:val="9"/>
    </w:pPr>
    <w:rPr>
      <w:rFonts w:asciiTheme="majorHAnsi" w:eastAsiaTheme="majorEastAsia" w:hAnsiTheme="majorHAnsi" w:cstheme="majorBidi"/>
      <w:bCs/>
      <w:caps w:val="0"/>
      <w:color w:val="365F91" w:themeColor="accent1" w:themeShade="BF"/>
      <w:lang w:eastAsia="en-US"/>
    </w:rPr>
  </w:style>
  <w:style w:type="paragraph" w:customStyle="1" w:styleId="Style4">
    <w:name w:val="Style4"/>
    <w:basedOn w:val="Normalny"/>
    <w:rsid w:val="00D81765"/>
    <w:pPr>
      <w:widowControl w:val="0"/>
      <w:tabs>
        <w:tab w:val="clear" w:pos="3240"/>
      </w:tabs>
      <w:autoSpaceDE w:val="0"/>
      <w:autoSpaceDN w:val="0"/>
      <w:adjustRightInd w:val="0"/>
      <w:spacing w:line="274" w:lineRule="exact"/>
      <w:ind w:right="0"/>
      <w:jc w:val="left"/>
    </w:pPr>
    <w:rPr>
      <w:rFonts w:ascii="Times New Roman" w:hAnsi="Times New Roman"/>
      <w:sz w:val="22"/>
      <w:szCs w:val="24"/>
    </w:rPr>
  </w:style>
  <w:style w:type="paragraph" w:customStyle="1" w:styleId="tekstost">
    <w:name w:val="tekstost"/>
    <w:basedOn w:val="Normalny"/>
    <w:rsid w:val="00E9347A"/>
    <w:pPr>
      <w:tabs>
        <w:tab w:val="clear" w:pos="3240"/>
      </w:tabs>
      <w:spacing w:before="100" w:beforeAutospacing="1" w:after="100" w:afterAutospacing="1"/>
      <w:ind w:right="0"/>
      <w:jc w:val="left"/>
    </w:pPr>
    <w:rPr>
      <w:rFonts w:ascii="Times New Roman" w:hAnsi="Times New Roman"/>
      <w:sz w:val="24"/>
      <w:szCs w:val="24"/>
    </w:rPr>
  </w:style>
  <w:style w:type="paragraph" w:customStyle="1" w:styleId="numeracjaZnak">
    <w:name w:val="numeracja Znak"/>
    <w:basedOn w:val="poziom1"/>
    <w:link w:val="numeracjaZnakZnak"/>
    <w:rsid w:val="0079106F"/>
    <w:pPr>
      <w:tabs>
        <w:tab w:val="clear" w:pos="360"/>
        <w:tab w:val="left" w:pos="567"/>
        <w:tab w:val="num" w:pos="937"/>
      </w:tabs>
      <w:ind w:left="937" w:hanging="397"/>
      <w:jc w:val="left"/>
    </w:pPr>
  </w:style>
  <w:style w:type="character" w:customStyle="1" w:styleId="numeracjaZnakZnak">
    <w:name w:val="numeracja Znak Znak"/>
    <w:link w:val="numeracjaZnak"/>
    <w:rsid w:val="0079106F"/>
    <w:rPr>
      <w:rFonts w:ascii="Arial" w:hAnsi="Arial"/>
      <w:i/>
    </w:rPr>
  </w:style>
  <w:style w:type="paragraph" w:styleId="Spistreci5">
    <w:name w:val="toc 5"/>
    <w:basedOn w:val="Normalny"/>
    <w:next w:val="Normalny"/>
    <w:autoRedefine/>
    <w:uiPriority w:val="39"/>
    <w:unhideWhenUsed/>
    <w:rsid w:val="000A7F44"/>
    <w:pPr>
      <w:tabs>
        <w:tab w:val="clear" w:pos="3240"/>
      </w:tabs>
      <w:spacing w:after="100" w:line="276" w:lineRule="auto"/>
      <w:ind w:left="880" w:right="0"/>
      <w:jc w:val="left"/>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0A7F44"/>
    <w:pPr>
      <w:tabs>
        <w:tab w:val="clear" w:pos="3240"/>
      </w:tabs>
      <w:spacing w:after="100" w:line="276" w:lineRule="auto"/>
      <w:ind w:left="1100" w:right="0"/>
      <w:jc w:val="left"/>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0A7F44"/>
    <w:pPr>
      <w:tabs>
        <w:tab w:val="clear" w:pos="3240"/>
      </w:tabs>
      <w:spacing w:after="100" w:line="276" w:lineRule="auto"/>
      <w:ind w:left="1320" w:right="0"/>
      <w:jc w:val="left"/>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0A7F44"/>
    <w:pPr>
      <w:tabs>
        <w:tab w:val="clear" w:pos="3240"/>
      </w:tabs>
      <w:spacing w:after="100" w:line="276" w:lineRule="auto"/>
      <w:ind w:left="1540" w:right="0"/>
      <w:jc w:val="left"/>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0A7F44"/>
    <w:pPr>
      <w:tabs>
        <w:tab w:val="clear" w:pos="3240"/>
      </w:tabs>
      <w:spacing w:after="100" w:line="276" w:lineRule="auto"/>
      <w:ind w:left="1760" w:right="0"/>
      <w:jc w:val="left"/>
    </w:pPr>
    <w:rPr>
      <w:rFonts w:asciiTheme="minorHAnsi" w:eastAsiaTheme="minorEastAsia" w:hAnsiTheme="minorHAnsi" w:cstheme="minorBidi"/>
      <w:sz w:val="22"/>
      <w:szCs w:val="22"/>
    </w:rPr>
  </w:style>
  <w:style w:type="paragraph" w:customStyle="1" w:styleId="StylNagwek2WyjustowanyPrzed12pktPo6pkt">
    <w:name w:val="Styl Nagłówek 2 + Wyjustowany Przed:  12 pkt Po:  6 pkt"/>
    <w:basedOn w:val="Nagwek2"/>
    <w:rsid w:val="006E7B8C"/>
    <w:pPr>
      <w:spacing w:before="240" w:after="120"/>
    </w:pPr>
    <w:rPr>
      <w:bCs/>
    </w:rPr>
  </w:style>
  <w:style w:type="paragraph" w:customStyle="1" w:styleId="gwp9ea6e316msonormal">
    <w:name w:val="gwp9ea6e316_msonormal"/>
    <w:basedOn w:val="Normalny"/>
    <w:rsid w:val="0009774B"/>
    <w:pPr>
      <w:tabs>
        <w:tab w:val="clear" w:pos="3240"/>
      </w:tabs>
      <w:spacing w:before="100" w:beforeAutospacing="1" w:after="100" w:afterAutospacing="1"/>
      <w:ind w:right="0"/>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6396">
      <w:bodyDiv w:val="1"/>
      <w:marLeft w:val="0"/>
      <w:marRight w:val="0"/>
      <w:marTop w:val="0"/>
      <w:marBottom w:val="0"/>
      <w:divBdr>
        <w:top w:val="none" w:sz="0" w:space="0" w:color="auto"/>
        <w:left w:val="none" w:sz="0" w:space="0" w:color="auto"/>
        <w:bottom w:val="none" w:sz="0" w:space="0" w:color="auto"/>
        <w:right w:val="none" w:sz="0" w:space="0" w:color="auto"/>
      </w:divBdr>
    </w:div>
    <w:div w:id="2822958">
      <w:bodyDiv w:val="1"/>
      <w:marLeft w:val="0"/>
      <w:marRight w:val="0"/>
      <w:marTop w:val="0"/>
      <w:marBottom w:val="0"/>
      <w:divBdr>
        <w:top w:val="none" w:sz="0" w:space="0" w:color="auto"/>
        <w:left w:val="none" w:sz="0" w:space="0" w:color="auto"/>
        <w:bottom w:val="none" w:sz="0" w:space="0" w:color="auto"/>
        <w:right w:val="none" w:sz="0" w:space="0" w:color="auto"/>
      </w:divBdr>
    </w:div>
    <w:div w:id="4480345">
      <w:bodyDiv w:val="1"/>
      <w:marLeft w:val="0"/>
      <w:marRight w:val="0"/>
      <w:marTop w:val="0"/>
      <w:marBottom w:val="0"/>
      <w:divBdr>
        <w:top w:val="none" w:sz="0" w:space="0" w:color="auto"/>
        <w:left w:val="none" w:sz="0" w:space="0" w:color="auto"/>
        <w:bottom w:val="none" w:sz="0" w:space="0" w:color="auto"/>
        <w:right w:val="none" w:sz="0" w:space="0" w:color="auto"/>
      </w:divBdr>
    </w:div>
    <w:div w:id="7101770">
      <w:bodyDiv w:val="1"/>
      <w:marLeft w:val="0"/>
      <w:marRight w:val="0"/>
      <w:marTop w:val="0"/>
      <w:marBottom w:val="0"/>
      <w:divBdr>
        <w:top w:val="none" w:sz="0" w:space="0" w:color="auto"/>
        <w:left w:val="none" w:sz="0" w:space="0" w:color="auto"/>
        <w:bottom w:val="none" w:sz="0" w:space="0" w:color="auto"/>
        <w:right w:val="none" w:sz="0" w:space="0" w:color="auto"/>
      </w:divBdr>
    </w:div>
    <w:div w:id="8677203">
      <w:bodyDiv w:val="1"/>
      <w:marLeft w:val="0"/>
      <w:marRight w:val="0"/>
      <w:marTop w:val="0"/>
      <w:marBottom w:val="0"/>
      <w:divBdr>
        <w:top w:val="none" w:sz="0" w:space="0" w:color="auto"/>
        <w:left w:val="none" w:sz="0" w:space="0" w:color="auto"/>
        <w:bottom w:val="none" w:sz="0" w:space="0" w:color="auto"/>
        <w:right w:val="none" w:sz="0" w:space="0" w:color="auto"/>
      </w:divBdr>
      <w:divsChild>
        <w:div w:id="274364521">
          <w:marLeft w:val="0"/>
          <w:marRight w:val="0"/>
          <w:marTop w:val="0"/>
          <w:marBottom w:val="0"/>
          <w:divBdr>
            <w:top w:val="none" w:sz="0" w:space="0" w:color="auto"/>
            <w:left w:val="none" w:sz="0" w:space="0" w:color="auto"/>
            <w:bottom w:val="none" w:sz="0" w:space="0" w:color="auto"/>
            <w:right w:val="none" w:sz="0" w:space="0" w:color="auto"/>
          </w:divBdr>
        </w:div>
        <w:div w:id="331027780">
          <w:marLeft w:val="0"/>
          <w:marRight w:val="0"/>
          <w:marTop w:val="0"/>
          <w:marBottom w:val="0"/>
          <w:divBdr>
            <w:top w:val="none" w:sz="0" w:space="0" w:color="auto"/>
            <w:left w:val="none" w:sz="0" w:space="0" w:color="auto"/>
            <w:bottom w:val="none" w:sz="0" w:space="0" w:color="auto"/>
            <w:right w:val="none" w:sz="0" w:space="0" w:color="auto"/>
          </w:divBdr>
        </w:div>
        <w:div w:id="495727003">
          <w:marLeft w:val="0"/>
          <w:marRight w:val="0"/>
          <w:marTop w:val="0"/>
          <w:marBottom w:val="0"/>
          <w:divBdr>
            <w:top w:val="none" w:sz="0" w:space="0" w:color="auto"/>
            <w:left w:val="none" w:sz="0" w:space="0" w:color="auto"/>
            <w:bottom w:val="none" w:sz="0" w:space="0" w:color="auto"/>
            <w:right w:val="none" w:sz="0" w:space="0" w:color="auto"/>
          </w:divBdr>
        </w:div>
        <w:div w:id="1184514377">
          <w:marLeft w:val="0"/>
          <w:marRight w:val="0"/>
          <w:marTop w:val="0"/>
          <w:marBottom w:val="0"/>
          <w:divBdr>
            <w:top w:val="none" w:sz="0" w:space="0" w:color="auto"/>
            <w:left w:val="none" w:sz="0" w:space="0" w:color="auto"/>
            <w:bottom w:val="none" w:sz="0" w:space="0" w:color="auto"/>
            <w:right w:val="none" w:sz="0" w:space="0" w:color="auto"/>
          </w:divBdr>
        </w:div>
        <w:div w:id="1874533883">
          <w:marLeft w:val="0"/>
          <w:marRight w:val="0"/>
          <w:marTop w:val="0"/>
          <w:marBottom w:val="0"/>
          <w:divBdr>
            <w:top w:val="none" w:sz="0" w:space="0" w:color="auto"/>
            <w:left w:val="none" w:sz="0" w:space="0" w:color="auto"/>
            <w:bottom w:val="none" w:sz="0" w:space="0" w:color="auto"/>
            <w:right w:val="none" w:sz="0" w:space="0" w:color="auto"/>
          </w:divBdr>
        </w:div>
        <w:div w:id="1970695957">
          <w:marLeft w:val="0"/>
          <w:marRight w:val="0"/>
          <w:marTop w:val="0"/>
          <w:marBottom w:val="0"/>
          <w:divBdr>
            <w:top w:val="none" w:sz="0" w:space="0" w:color="auto"/>
            <w:left w:val="none" w:sz="0" w:space="0" w:color="auto"/>
            <w:bottom w:val="none" w:sz="0" w:space="0" w:color="auto"/>
            <w:right w:val="none" w:sz="0" w:space="0" w:color="auto"/>
          </w:divBdr>
        </w:div>
      </w:divsChild>
    </w:div>
    <w:div w:id="11224516">
      <w:bodyDiv w:val="1"/>
      <w:marLeft w:val="0"/>
      <w:marRight w:val="0"/>
      <w:marTop w:val="0"/>
      <w:marBottom w:val="0"/>
      <w:divBdr>
        <w:top w:val="none" w:sz="0" w:space="0" w:color="auto"/>
        <w:left w:val="none" w:sz="0" w:space="0" w:color="auto"/>
        <w:bottom w:val="none" w:sz="0" w:space="0" w:color="auto"/>
        <w:right w:val="none" w:sz="0" w:space="0" w:color="auto"/>
      </w:divBdr>
      <w:divsChild>
        <w:div w:id="445348612">
          <w:marLeft w:val="0"/>
          <w:marRight w:val="0"/>
          <w:marTop w:val="0"/>
          <w:marBottom w:val="0"/>
          <w:divBdr>
            <w:top w:val="none" w:sz="0" w:space="0" w:color="auto"/>
            <w:left w:val="none" w:sz="0" w:space="0" w:color="auto"/>
            <w:bottom w:val="none" w:sz="0" w:space="0" w:color="auto"/>
            <w:right w:val="none" w:sz="0" w:space="0" w:color="auto"/>
          </w:divBdr>
        </w:div>
        <w:div w:id="865141250">
          <w:marLeft w:val="0"/>
          <w:marRight w:val="0"/>
          <w:marTop w:val="0"/>
          <w:marBottom w:val="0"/>
          <w:divBdr>
            <w:top w:val="none" w:sz="0" w:space="0" w:color="auto"/>
            <w:left w:val="none" w:sz="0" w:space="0" w:color="auto"/>
            <w:bottom w:val="none" w:sz="0" w:space="0" w:color="auto"/>
            <w:right w:val="none" w:sz="0" w:space="0" w:color="auto"/>
          </w:divBdr>
        </w:div>
        <w:div w:id="945040006">
          <w:marLeft w:val="0"/>
          <w:marRight w:val="0"/>
          <w:marTop w:val="0"/>
          <w:marBottom w:val="0"/>
          <w:divBdr>
            <w:top w:val="none" w:sz="0" w:space="0" w:color="auto"/>
            <w:left w:val="none" w:sz="0" w:space="0" w:color="auto"/>
            <w:bottom w:val="none" w:sz="0" w:space="0" w:color="auto"/>
            <w:right w:val="none" w:sz="0" w:space="0" w:color="auto"/>
          </w:divBdr>
        </w:div>
        <w:div w:id="1585797373">
          <w:marLeft w:val="0"/>
          <w:marRight w:val="0"/>
          <w:marTop w:val="0"/>
          <w:marBottom w:val="0"/>
          <w:divBdr>
            <w:top w:val="none" w:sz="0" w:space="0" w:color="auto"/>
            <w:left w:val="none" w:sz="0" w:space="0" w:color="auto"/>
            <w:bottom w:val="none" w:sz="0" w:space="0" w:color="auto"/>
            <w:right w:val="none" w:sz="0" w:space="0" w:color="auto"/>
          </w:divBdr>
        </w:div>
        <w:div w:id="1809395708">
          <w:marLeft w:val="0"/>
          <w:marRight w:val="0"/>
          <w:marTop w:val="0"/>
          <w:marBottom w:val="0"/>
          <w:divBdr>
            <w:top w:val="none" w:sz="0" w:space="0" w:color="auto"/>
            <w:left w:val="none" w:sz="0" w:space="0" w:color="auto"/>
            <w:bottom w:val="none" w:sz="0" w:space="0" w:color="auto"/>
            <w:right w:val="none" w:sz="0" w:space="0" w:color="auto"/>
          </w:divBdr>
        </w:div>
        <w:div w:id="2097358668">
          <w:marLeft w:val="0"/>
          <w:marRight w:val="0"/>
          <w:marTop w:val="0"/>
          <w:marBottom w:val="0"/>
          <w:divBdr>
            <w:top w:val="none" w:sz="0" w:space="0" w:color="auto"/>
            <w:left w:val="none" w:sz="0" w:space="0" w:color="auto"/>
            <w:bottom w:val="none" w:sz="0" w:space="0" w:color="auto"/>
            <w:right w:val="none" w:sz="0" w:space="0" w:color="auto"/>
          </w:divBdr>
        </w:div>
      </w:divsChild>
    </w:div>
    <w:div w:id="16350796">
      <w:bodyDiv w:val="1"/>
      <w:marLeft w:val="0"/>
      <w:marRight w:val="0"/>
      <w:marTop w:val="0"/>
      <w:marBottom w:val="0"/>
      <w:divBdr>
        <w:top w:val="none" w:sz="0" w:space="0" w:color="auto"/>
        <w:left w:val="none" w:sz="0" w:space="0" w:color="auto"/>
        <w:bottom w:val="none" w:sz="0" w:space="0" w:color="auto"/>
        <w:right w:val="none" w:sz="0" w:space="0" w:color="auto"/>
      </w:divBdr>
      <w:divsChild>
        <w:div w:id="439421944">
          <w:marLeft w:val="0"/>
          <w:marRight w:val="0"/>
          <w:marTop w:val="0"/>
          <w:marBottom w:val="0"/>
          <w:divBdr>
            <w:top w:val="none" w:sz="0" w:space="0" w:color="auto"/>
            <w:left w:val="none" w:sz="0" w:space="0" w:color="auto"/>
            <w:bottom w:val="none" w:sz="0" w:space="0" w:color="auto"/>
            <w:right w:val="none" w:sz="0" w:space="0" w:color="auto"/>
          </w:divBdr>
        </w:div>
        <w:div w:id="560557328">
          <w:marLeft w:val="0"/>
          <w:marRight w:val="0"/>
          <w:marTop w:val="0"/>
          <w:marBottom w:val="0"/>
          <w:divBdr>
            <w:top w:val="none" w:sz="0" w:space="0" w:color="auto"/>
            <w:left w:val="none" w:sz="0" w:space="0" w:color="auto"/>
            <w:bottom w:val="none" w:sz="0" w:space="0" w:color="auto"/>
            <w:right w:val="none" w:sz="0" w:space="0" w:color="auto"/>
          </w:divBdr>
        </w:div>
        <w:div w:id="627706540">
          <w:marLeft w:val="0"/>
          <w:marRight w:val="0"/>
          <w:marTop w:val="0"/>
          <w:marBottom w:val="0"/>
          <w:divBdr>
            <w:top w:val="none" w:sz="0" w:space="0" w:color="auto"/>
            <w:left w:val="none" w:sz="0" w:space="0" w:color="auto"/>
            <w:bottom w:val="none" w:sz="0" w:space="0" w:color="auto"/>
            <w:right w:val="none" w:sz="0" w:space="0" w:color="auto"/>
          </w:divBdr>
        </w:div>
        <w:div w:id="945116067">
          <w:marLeft w:val="0"/>
          <w:marRight w:val="0"/>
          <w:marTop w:val="0"/>
          <w:marBottom w:val="0"/>
          <w:divBdr>
            <w:top w:val="none" w:sz="0" w:space="0" w:color="auto"/>
            <w:left w:val="none" w:sz="0" w:space="0" w:color="auto"/>
            <w:bottom w:val="none" w:sz="0" w:space="0" w:color="auto"/>
            <w:right w:val="none" w:sz="0" w:space="0" w:color="auto"/>
          </w:divBdr>
        </w:div>
        <w:div w:id="1781727980">
          <w:marLeft w:val="0"/>
          <w:marRight w:val="0"/>
          <w:marTop w:val="0"/>
          <w:marBottom w:val="0"/>
          <w:divBdr>
            <w:top w:val="none" w:sz="0" w:space="0" w:color="auto"/>
            <w:left w:val="none" w:sz="0" w:space="0" w:color="auto"/>
            <w:bottom w:val="none" w:sz="0" w:space="0" w:color="auto"/>
            <w:right w:val="none" w:sz="0" w:space="0" w:color="auto"/>
          </w:divBdr>
        </w:div>
      </w:divsChild>
    </w:div>
    <w:div w:id="26952260">
      <w:bodyDiv w:val="1"/>
      <w:marLeft w:val="0"/>
      <w:marRight w:val="0"/>
      <w:marTop w:val="0"/>
      <w:marBottom w:val="0"/>
      <w:divBdr>
        <w:top w:val="none" w:sz="0" w:space="0" w:color="auto"/>
        <w:left w:val="none" w:sz="0" w:space="0" w:color="auto"/>
        <w:bottom w:val="none" w:sz="0" w:space="0" w:color="auto"/>
        <w:right w:val="none" w:sz="0" w:space="0" w:color="auto"/>
      </w:divBdr>
    </w:div>
    <w:div w:id="59327654">
      <w:bodyDiv w:val="1"/>
      <w:marLeft w:val="0"/>
      <w:marRight w:val="0"/>
      <w:marTop w:val="0"/>
      <w:marBottom w:val="0"/>
      <w:divBdr>
        <w:top w:val="none" w:sz="0" w:space="0" w:color="auto"/>
        <w:left w:val="none" w:sz="0" w:space="0" w:color="auto"/>
        <w:bottom w:val="none" w:sz="0" w:space="0" w:color="auto"/>
        <w:right w:val="none" w:sz="0" w:space="0" w:color="auto"/>
      </w:divBdr>
    </w:div>
    <w:div w:id="73165188">
      <w:bodyDiv w:val="1"/>
      <w:marLeft w:val="0"/>
      <w:marRight w:val="0"/>
      <w:marTop w:val="0"/>
      <w:marBottom w:val="0"/>
      <w:divBdr>
        <w:top w:val="none" w:sz="0" w:space="0" w:color="auto"/>
        <w:left w:val="none" w:sz="0" w:space="0" w:color="auto"/>
        <w:bottom w:val="none" w:sz="0" w:space="0" w:color="auto"/>
        <w:right w:val="none" w:sz="0" w:space="0" w:color="auto"/>
      </w:divBdr>
      <w:divsChild>
        <w:div w:id="344945132">
          <w:marLeft w:val="0"/>
          <w:marRight w:val="0"/>
          <w:marTop w:val="0"/>
          <w:marBottom w:val="0"/>
          <w:divBdr>
            <w:top w:val="none" w:sz="0" w:space="0" w:color="auto"/>
            <w:left w:val="none" w:sz="0" w:space="0" w:color="auto"/>
            <w:bottom w:val="none" w:sz="0" w:space="0" w:color="auto"/>
            <w:right w:val="none" w:sz="0" w:space="0" w:color="auto"/>
          </w:divBdr>
        </w:div>
        <w:div w:id="2018653715">
          <w:marLeft w:val="0"/>
          <w:marRight w:val="0"/>
          <w:marTop w:val="0"/>
          <w:marBottom w:val="0"/>
          <w:divBdr>
            <w:top w:val="none" w:sz="0" w:space="0" w:color="auto"/>
            <w:left w:val="none" w:sz="0" w:space="0" w:color="auto"/>
            <w:bottom w:val="none" w:sz="0" w:space="0" w:color="auto"/>
            <w:right w:val="none" w:sz="0" w:space="0" w:color="auto"/>
          </w:divBdr>
        </w:div>
      </w:divsChild>
    </w:div>
    <w:div w:id="74203367">
      <w:bodyDiv w:val="1"/>
      <w:marLeft w:val="0"/>
      <w:marRight w:val="0"/>
      <w:marTop w:val="0"/>
      <w:marBottom w:val="0"/>
      <w:divBdr>
        <w:top w:val="none" w:sz="0" w:space="0" w:color="auto"/>
        <w:left w:val="none" w:sz="0" w:space="0" w:color="auto"/>
        <w:bottom w:val="none" w:sz="0" w:space="0" w:color="auto"/>
        <w:right w:val="none" w:sz="0" w:space="0" w:color="auto"/>
      </w:divBdr>
    </w:div>
    <w:div w:id="76025010">
      <w:bodyDiv w:val="1"/>
      <w:marLeft w:val="0"/>
      <w:marRight w:val="0"/>
      <w:marTop w:val="0"/>
      <w:marBottom w:val="0"/>
      <w:divBdr>
        <w:top w:val="none" w:sz="0" w:space="0" w:color="auto"/>
        <w:left w:val="none" w:sz="0" w:space="0" w:color="auto"/>
        <w:bottom w:val="none" w:sz="0" w:space="0" w:color="auto"/>
        <w:right w:val="none" w:sz="0" w:space="0" w:color="auto"/>
      </w:divBdr>
      <w:divsChild>
        <w:div w:id="4092650">
          <w:marLeft w:val="0"/>
          <w:marRight w:val="0"/>
          <w:marTop w:val="0"/>
          <w:marBottom w:val="0"/>
          <w:divBdr>
            <w:top w:val="none" w:sz="0" w:space="0" w:color="auto"/>
            <w:left w:val="none" w:sz="0" w:space="0" w:color="auto"/>
            <w:bottom w:val="none" w:sz="0" w:space="0" w:color="auto"/>
            <w:right w:val="none" w:sz="0" w:space="0" w:color="auto"/>
          </w:divBdr>
        </w:div>
        <w:div w:id="9451021">
          <w:marLeft w:val="0"/>
          <w:marRight w:val="0"/>
          <w:marTop w:val="0"/>
          <w:marBottom w:val="0"/>
          <w:divBdr>
            <w:top w:val="none" w:sz="0" w:space="0" w:color="auto"/>
            <w:left w:val="none" w:sz="0" w:space="0" w:color="auto"/>
            <w:bottom w:val="none" w:sz="0" w:space="0" w:color="auto"/>
            <w:right w:val="none" w:sz="0" w:space="0" w:color="auto"/>
          </w:divBdr>
        </w:div>
        <w:div w:id="14890374">
          <w:marLeft w:val="0"/>
          <w:marRight w:val="0"/>
          <w:marTop w:val="0"/>
          <w:marBottom w:val="0"/>
          <w:divBdr>
            <w:top w:val="none" w:sz="0" w:space="0" w:color="auto"/>
            <w:left w:val="none" w:sz="0" w:space="0" w:color="auto"/>
            <w:bottom w:val="none" w:sz="0" w:space="0" w:color="auto"/>
            <w:right w:val="none" w:sz="0" w:space="0" w:color="auto"/>
          </w:divBdr>
        </w:div>
        <w:div w:id="40982096">
          <w:marLeft w:val="0"/>
          <w:marRight w:val="0"/>
          <w:marTop w:val="0"/>
          <w:marBottom w:val="0"/>
          <w:divBdr>
            <w:top w:val="none" w:sz="0" w:space="0" w:color="auto"/>
            <w:left w:val="none" w:sz="0" w:space="0" w:color="auto"/>
            <w:bottom w:val="none" w:sz="0" w:space="0" w:color="auto"/>
            <w:right w:val="none" w:sz="0" w:space="0" w:color="auto"/>
          </w:divBdr>
        </w:div>
        <w:div w:id="45880957">
          <w:marLeft w:val="0"/>
          <w:marRight w:val="0"/>
          <w:marTop w:val="0"/>
          <w:marBottom w:val="0"/>
          <w:divBdr>
            <w:top w:val="none" w:sz="0" w:space="0" w:color="auto"/>
            <w:left w:val="none" w:sz="0" w:space="0" w:color="auto"/>
            <w:bottom w:val="none" w:sz="0" w:space="0" w:color="auto"/>
            <w:right w:val="none" w:sz="0" w:space="0" w:color="auto"/>
          </w:divBdr>
        </w:div>
        <w:div w:id="86658337">
          <w:marLeft w:val="0"/>
          <w:marRight w:val="0"/>
          <w:marTop w:val="0"/>
          <w:marBottom w:val="0"/>
          <w:divBdr>
            <w:top w:val="none" w:sz="0" w:space="0" w:color="auto"/>
            <w:left w:val="none" w:sz="0" w:space="0" w:color="auto"/>
            <w:bottom w:val="none" w:sz="0" w:space="0" w:color="auto"/>
            <w:right w:val="none" w:sz="0" w:space="0" w:color="auto"/>
          </w:divBdr>
        </w:div>
        <w:div w:id="97608130">
          <w:marLeft w:val="0"/>
          <w:marRight w:val="0"/>
          <w:marTop w:val="0"/>
          <w:marBottom w:val="0"/>
          <w:divBdr>
            <w:top w:val="none" w:sz="0" w:space="0" w:color="auto"/>
            <w:left w:val="none" w:sz="0" w:space="0" w:color="auto"/>
            <w:bottom w:val="none" w:sz="0" w:space="0" w:color="auto"/>
            <w:right w:val="none" w:sz="0" w:space="0" w:color="auto"/>
          </w:divBdr>
        </w:div>
        <w:div w:id="141653720">
          <w:marLeft w:val="0"/>
          <w:marRight w:val="0"/>
          <w:marTop w:val="0"/>
          <w:marBottom w:val="0"/>
          <w:divBdr>
            <w:top w:val="none" w:sz="0" w:space="0" w:color="auto"/>
            <w:left w:val="none" w:sz="0" w:space="0" w:color="auto"/>
            <w:bottom w:val="none" w:sz="0" w:space="0" w:color="auto"/>
            <w:right w:val="none" w:sz="0" w:space="0" w:color="auto"/>
          </w:divBdr>
        </w:div>
        <w:div w:id="146409524">
          <w:marLeft w:val="0"/>
          <w:marRight w:val="0"/>
          <w:marTop w:val="0"/>
          <w:marBottom w:val="0"/>
          <w:divBdr>
            <w:top w:val="none" w:sz="0" w:space="0" w:color="auto"/>
            <w:left w:val="none" w:sz="0" w:space="0" w:color="auto"/>
            <w:bottom w:val="none" w:sz="0" w:space="0" w:color="auto"/>
            <w:right w:val="none" w:sz="0" w:space="0" w:color="auto"/>
          </w:divBdr>
        </w:div>
        <w:div w:id="147326175">
          <w:marLeft w:val="0"/>
          <w:marRight w:val="0"/>
          <w:marTop w:val="0"/>
          <w:marBottom w:val="0"/>
          <w:divBdr>
            <w:top w:val="none" w:sz="0" w:space="0" w:color="auto"/>
            <w:left w:val="none" w:sz="0" w:space="0" w:color="auto"/>
            <w:bottom w:val="none" w:sz="0" w:space="0" w:color="auto"/>
            <w:right w:val="none" w:sz="0" w:space="0" w:color="auto"/>
          </w:divBdr>
        </w:div>
        <w:div w:id="154735222">
          <w:marLeft w:val="0"/>
          <w:marRight w:val="0"/>
          <w:marTop w:val="0"/>
          <w:marBottom w:val="0"/>
          <w:divBdr>
            <w:top w:val="none" w:sz="0" w:space="0" w:color="auto"/>
            <w:left w:val="none" w:sz="0" w:space="0" w:color="auto"/>
            <w:bottom w:val="none" w:sz="0" w:space="0" w:color="auto"/>
            <w:right w:val="none" w:sz="0" w:space="0" w:color="auto"/>
          </w:divBdr>
        </w:div>
        <w:div w:id="181742824">
          <w:marLeft w:val="0"/>
          <w:marRight w:val="0"/>
          <w:marTop w:val="0"/>
          <w:marBottom w:val="0"/>
          <w:divBdr>
            <w:top w:val="none" w:sz="0" w:space="0" w:color="auto"/>
            <w:left w:val="none" w:sz="0" w:space="0" w:color="auto"/>
            <w:bottom w:val="none" w:sz="0" w:space="0" w:color="auto"/>
            <w:right w:val="none" w:sz="0" w:space="0" w:color="auto"/>
          </w:divBdr>
        </w:div>
        <w:div w:id="186140394">
          <w:marLeft w:val="0"/>
          <w:marRight w:val="0"/>
          <w:marTop w:val="0"/>
          <w:marBottom w:val="0"/>
          <w:divBdr>
            <w:top w:val="none" w:sz="0" w:space="0" w:color="auto"/>
            <w:left w:val="none" w:sz="0" w:space="0" w:color="auto"/>
            <w:bottom w:val="none" w:sz="0" w:space="0" w:color="auto"/>
            <w:right w:val="none" w:sz="0" w:space="0" w:color="auto"/>
          </w:divBdr>
        </w:div>
        <w:div w:id="195510537">
          <w:marLeft w:val="0"/>
          <w:marRight w:val="0"/>
          <w:marTop w:val="0"/>
          <w:marBottom w:val="0"/>
          <w:divBdr>
            <w:top w:val="none" w:sz="0" w:space="0" w:color="auto"/>
            <w:left w:val="none" w:sz="0" w:space="0" w:color="auto"/>
            <w:bottom w:val="none" w:sz="0" w:space="0" w:color="auto"/>
            <w:right w:val="none" w:sz="0" w:space="0" w:color="auto"/>
          </w:divBdr>
        </w:div>
        <w:div w:id="205455937">
          <w:marLeft w:val="0"/>
          <w:marRight w:val="0"/>
          <w:marTop w:val="0"/>
          <w:marBottom w:val="0"/>
          <w:divBdr>
            <w:top w:val="none" w:sz="0" w:space="0" w:color="auto"/>
            <w:left w:val="none" w:sz="0" w:space="0" w:color="auto"/>
            <w:bottom w:val="none" w:sz="0" w:space="0" w:color="auto"/>
            <w:right w:val="none" w:sz="0" w:space="0" w:color="auto"/>
          </w:divBdr>
        </w:div>
        <w:div w:id="219562559">
          <w:marLeft w:val="0"/>
          <w:marRight w:val="0"/>
          <w:marTop w:val="0"/>
          <w:marBottom w:val="0"/>
          <w:divBdr>
            <w:top w:val="none" w:sz="0" w:space="0" w:color="auto"/>
            <w:left w:val="none" w:sz="0" w:space="0" w:color="auto"/>
            <w:bottom w:val="none" w:sz="0" w:space="0" w:color="auto"/>
            <w:right w:val="none" w:sz="0" w:space="0" w:color="auto"/>
          </w:divBdr>
        </w:div>
        <w:div w:id="224032310">
          <w:marLeft w:val="0"/>
          <w:marRight w:val="0"/>
          <w:marTop w:val="0"/>
          <w:marBottom w:val="0"/>
          <w:divBdr>
            <w:top w:val="none" w:sz="0" w:space="0" w:color="auto"/>
            <w:left w:val="none" w:sz="0" w:space="0" w:color="auto"/>
            <w:bottom w:val="none" w:sz="0" w:space="0" w:color="auto"/>
            <w:right w:val="none" w:sz="0" w:space="0" w:color="auto"/>
          </w:divBdr>
        </w:div>
        <w:div w:id="233857871">
          <w:marLeft w:val="0"/>
          <w:marRight w:val="0"/>
          <w:marTop w:val="0"/>
          <w:marBottom w:val="0"/>
          <w:divBdr>
            <w:top w:val="none" w:sz="0" w:space="0" w:color="auto"/>
            <w:left w:val="none" w:sz="0" w:space="0" w:color="auto"/>
            <w:bottom w:val="none" w:sz="0" w:space="0" w:color="auto"/>
            <w:right w:val="none" w:sz="0" w:space="0" w:color="auto"/>
          </w:divBdr>
        </w:div>
        <w:div w:id="257174119">
          <w:marLeft w:val="0"/>
          <w:marRight w:val="0"/>
          <w:marTop w:val="0"/>
          <w:marBottom w:val="0"/>
          <w:divBdr>
            <w:top w:val="none" w:sz="0" w:space="0" w:color="auto"/>
            <w:left w:val="none" w:sz="0" w:space="0" w:color="auto"/>
            <w:bottom w:val="none" w:sz="0" w:space="0" w:color="auto"/>
            <w:right w:val="none" w:sz="0" w:space="0" w:color="auto"/>
          </w:divBdr>
        </w:div>
        <w:div w:id="291793210">
          <w:marLeft w:val="0"/>
          <w:marRight w:val="0"/>
          <w:marTop w:val="0"/>
          <w:marBottom w:val="0"/>
          <w:divBdr>
            <w:top w:val="none" w:sz="0" w:space="0" w:color="auto"/>
            <w:left w:val="none" w:sz="0" w:space="0" w:color="auto"/>
            <w:bottom w:val="none" w:sz="0" w:space="0" w:color="auto"/>
            <w:right w:val="none" w:sz="0" w:space="0" w:color="auto"/>
          </w:divBdr>
        </w:div>
        <w:div w:id="302395398">
          <w:marLeft w:val="0"/>
          <w:marRight w:val="0"/>
          <w:marTop w:val="0"/>
          <w:marBottom w:val="0"/>
          <w:divBdr>
            <w:top w:val="none" w:sz="0" w:space="0" w:color="auto"/>
            <w:left w:val="none" w:sz="0" w:space="0" w:color="auto"/>
            <w:bottom w:val="none" w:sz="0" w:space="0" w:color="auto"/>
            <w:right w:val="none" w:sz="0" w:space="0" w:color="auto"/>
          </w:divBdr>
        </w:div>
        <w:div w:id="313920131">
          <w:marLeft w:val="0"/>
          <w:marRight w:val="0"/>
          <w:marTop w:val="0"/>
          <w:marBottom w:val="0"/>
          <w:divBdr>
            <w:top w:val="none" w:sz="0" w:space="0" w:color="auto"/>
            <w:left w:val="none" w:sz="0" w:space="0" w:color="auto"/>
            <w:bottom w:val="none" w:sz="0" w:space="0" w:color="auto"/>
            <w:right w:val="none" w:sz="0" w:space="0" w:color="auto"/>
          </w:divBdr>
        </w:div>
        <w:div w:id="325594349">
          <w:marLeft w:val="0"/>
          <w:marRight w:val="0"/>
          <w:marTop w:val="0"/>
          <w:marBottom w:val="0"/>
          <w:divBdr>
            <w:top w:val="none" w:sz="0" w:space="0" w:color="auto"/>
            <w:left w:val="none" w:sz="0" w:space="0" w:color="auto"/>
            <w:bottom w:val="none" w:sz="0" w:space="0" w:color="auto"/>
            <w:right w:val="none" w:sz="0" w:space="0" w:color="auto"/>
          </w:divBdr>
        </w:div>
        <w:div w:id="333339987">
          <w:marLeft w:val="0"/>
          <w:marRight w:val="0"/>
          <w:marTop w:val="0"/>
          <w:marBottom w:val="0"/>
          <w:divBdr>
            <w:top w:val="none" w:sz="0" w:space="0" w:color="auto"/>
            <w:left w:val="none" w:sz="0" w:space="0" w:color="auto"/>
            <w:bottom w:val="none" w:sz="0" w:space="0" w:color="auto"/>
            <w:right w:val="none" w:sz="0" w:space="0" w:color="auto"/>
          </w:divBdr>
        </w:div>
        <w:div w:id="339626808">
          <w:marLeft w:val="0"/>
          <w:marRight w:val="0"/>
          <w:marTop w:val="0"/>
          <w:marBottom w:val="0"/>
          <w:divBdr>
            <w:top w:val="none" w:sz="0" w:space="0" w:color="auto"/>
            <w:left w:val="none" w:sz="0" w:space="0" w:color="auto"/>
            <w:bottom w:val="none" w:sz="0" w:space="0" w:color="auto"/>
            <w:right w:val="none" w:sz="0" w:space="0" w:color="auto"/>
          </w:divBdr>
        </w:div>
        <w:div w:id="343019718">
          <w:marLeft w:val="0"/>
          <w:marRight w:val="0"/>
          <w:marTop w:val="0"/>
          <w:marBottom w:val="0"/>
          <w:divBdr>
            <w:top w:val="none" w:sz="0" w:space="0" w:color="auto"/>
            <w:left w:val="none" w:sz="0" w:space="0" w:color="auto"/>
            <w:bottom w:val="none" w:sz="0" w:space="0" w:color="auto"/>
            <w:right w:val="none" w:sz="0" w:space="0" w:color="auto"/>
          </w:divBdr>
        </w:div>
        <w:div w:id="379133528">
          <w:marLeft w:val="0"/>
          <w:marRight w:val="0"/>
          <w:marTop w:val="0"/>
          <w:marBottom w:val="0"/>
          <w:divBdr>
            <w:top w:val="none" w:sz="0" w:space="0" w:color="auto"/>
            <w:left w:val="none" w:sz="0" w:space="0" w:color="auto"/>
            <w:bottom w:val="none" w:sz="0" w:space="0" w:color="auto"/>
            <w:right w:val="none" w:sz="0" w:space="0" w:color="auto"/>
          </w:divBdr>
        </w:div>
        <w:div w:id="422260834">
          <w:marLeft w:val="0"/>
          <w:marRight w:val="0"/>
          <w:marTop w:val="0"/>
          <w:marBottom w:val="0"/>
          <w:divBdr>
            <w:top w:val="none" w:sz="0" w:space="0" w:color="auto"/>
            <w:left w:val="none" w:sz="0" w:space="0" w:color="auto"/>
            <w:bottom w:val="none" w:sz="0" w:space="0" w:color="auto"/>
            <w:right w:val="none" w:sz="0" w:space="0" w:color="auto"/>
          </w:divBdr>
        </w:div>
        <w:div w:id="487594097">
          <w:marLeft w:val="0"/>
          <w:marRight w:val="0"/>
          <w:marTop w:val="0"/>
          <w:marBottom w:val="0"/>
          <w:divBdr>
            <w:top w:val="none" w:sz="0" w:space="0" w:color="auto"/>
            <w:left w:val="none" w:sz="0" w:space="0" w:color="auto"/>
            <w:bottom w:val="none" w:sz="0" w:space="0" w:color="auto"/>
            <w:right w:val="none" w:sz="0" w:space="0" w:color="auto"/>
          </w:divBdr>
        </w:div>
        <w:div w:id="498740820">
          <w:marLeft w:val="0"/>
          <w:marRight w:val="0"/>
          <w:marTop w:val="0"/>
          <w:marBottom w:val="0"/>
          <w:divBdr>
            <w:top w:val="none" w:sz="0" w:space="0" w:color="auto"/>
            <w:left w:val="none" w:sz="0" w:space="0" w:color="auto"/>
            <w:bottom w:val="none" w:sz="0" w:space="0" w:color="auto"/>
            <w:right w:val="none" w:sz="0" w:space="0" w:color="auto"/>
          </w:divBdr>
        </w:div>
        <w:div w:id="519860614">
          <w:marLeft w:val="0"/>
          <w:marRight w:val="0"/>
          <w:marTop w:val="0"/>
          <w:marBottom w:val="0"/>
          <w:divBdr>
            <w:top w:val="none" w:sz="0" w:space="0" w:color="auto"/>
            <w:left w:val="none" w:sz="0" w:space="0" w:color="auto"/>
            <w:bottom w:val="none" w:sz="0" w:space="0" w:color="auto"/>
            <w:right w:val="none" w:sz="0" w:space="0" w:color="auto"/>
          </w:divBdr>
        </w:div>
        <w:div w:id="535898508">
          <w:marLeft w:val="0"/>
          <w:marRight w:val="0"/>
          <w:marTop w:val="0"/>
          <w:marBottom w:val="0"/>
          <w:divBdr>
            <w:top w:val="none" w:sz="0" w:space="0" w:color="auto"/>
            <w:left w:val="none" w:sz="0" w:space="0" w:color="auto"/>
            <w:bottom w:val="none" w:sz="0" w:space="0" w:color="auto"/>
            <w:right w:val="none" w:sz="0" w:space="0" w:color="auto"/>
          </w:divBdr>
        </w:div>
        <w:div w:id="551498564">
          <w:marLeft w:val="0"/>
          <w:marRight w:val="0"/>
          <w:marTop w:val="0"/>
          <w:marBottom w:val="0"/>
          <w:divBdr>
            <w:top w:val="none" w:sz="0" w:space="0" w:color="auto"/>
            <w:left w:val="none" w:sz="0" w:space="0" w:color="auto"/>
            <w:bottom w:val="none" w:sz="0" w:space="0" w:color="auto"/>
            <w:right w:val="none" w:sz="0" w:space="0" w:color="auto"/>
          </w:divBdr>
        </w:div>
        <w:div w:id="594629358">
          <w:marLeft w:val="0"/>
          <w:marRight w:val="0"/>
          <w:marTop w:val="0"/>
          <w:marBottom w:val="0"/>
          <w:divBdr>
            <w:top w:val="none" w:sz="0" w:space="0" w:color="auto"/>
            <w:left w:val="none" w:sz="0" w:space="0" w:color="auto"/>
            <w:bottom w:val="none" w:sz="0" w:space="0" w:color="auto"/>
            <w:right w:val="none" w:sz="0" w:space="0" w:color="auto"/>
          </w:divBdr>
        </w:div>
        <w:div w:id="601187232">
          <w:marLeft w:val="0"/>
          <w:marRight w:val="0"/>
          <w:marTop w:val="0"/>
          <w:marBottom w:val="0"/>
          <w:divBdr>
            <w:top w:val="none" w:sz="0" w:space="0" w:color="auto"/>
            <w:left w:val="none" w:sz="0" w:space="0" w:color="auto"/>
            <w:bottom w:val="none" w:sz="0" w:space="0" w:color="auto"/>
            <w:right w:val="none" w:sz="0" w:space="0" w:color="auto"/>
          </w:divBdr>
        </w:div>
        <w:div w:id="612593625">
          <w:marLeft w:val="0"/>
          <w:marRight w:val="0"/>
          <w:marTop w:val="0"/>
          <w:marBottom w:val="0"/>
          <w:divBdr>
            <w:top w:val="none" w:sz="0" w:space="0" w:color="auto"/>
            <w:left w:val="none" w:sz="0" w:space="0" w:color="auto"/>
            <w:bottom w:val="none" w:sz="0" w:space="0" w:color="auto"/>
            <w:right w:val="none" w:sz="0" w:space="0" w:color="auto"/>
          </w:divBdr>
        </w:div>
        <w:div w:id="619411399">
          <w:marLeft w:val="0"/>
          <w:marRight w:val="0"/>
          <w:marTop w:val="0"/>
          <w:marBottom w:val="0"/>
          <w:divBdr>
            <w:top w:val="none" w:sz="0" w:space="0" w:color="auto"/>
            <w:left w:val="none" w:sz="0" w:space="0" w:color="auto"/>
            <w:bottom w:val="none" w:sz="0" w:space="0" w:color="auto"/>
            <w:right w:val="none" w:sz="0" w:space="0" w:color="auto"/>
          </w:divBdr>
        </w:div>
        <w:div w:id="641272357">
          <w:marLeft w:val="0"/>
          <w:marRight w:val="0"/>
          <w:marTop w:val="0"/>
          <w:marBottom w:val="0"/>
          <w:divBdr>
            <w:top w:val="none" w:sz="0" w:space="0" w:color="auto"/>
            <w:left w:val="none" w:sz="0" w:space="0" w:color="auto"/>
            <w:bottom w:val="none" w:sz="0" w:space="0" w:color="auto"/>
            <w:right w:val="none" w:sz="0" w:space="0" w:color="auto"/>
          </w:divBdr>
        </w:div>
        <w:div w:id="650673714">
          <w:marLeft w:val="0"/>
          <w:marRight w:val="0"/>
          <w:marTop w:val="0"/>
          <w:marBottom w:val="0"/>
          <w:divBdr>
            <w:top w:val="none" w:sz="0" w:space="0" w:color="auto"/>
            <w:left w:val="none" w:sz="0" w:space="0" w:color="auto"/>
            <w:bottom w:val="none" w:sz="0" w:space="0" w:color="auto"/>
            <w:right w:val="none" w:sz="0" w:space="0" w:color="auto"/>
          </w:divBdr>
        </w:div>
        <w:div w:id="650838842">
          <w:marLeft w:val="0"/>
          <w:marRight w:val="0"/>
          <w:marTop w:val="0"/>
          <w:marBottom w:val="0"/>
          <w:divBdr>
            <w:top w:val="none" w:sz="0" w:space="0" w:color="auto"/>
            <w:left w:val="none" w:sz="0" w:space="0" w:color="auto"/>
            <w:bottom w:val="none" w:sz="0" w:space="0" w:color="auto"/>
            <w:right w:val="none" w:sz="0" w:space="0" w:color="auto"/>
          </w:divBdr>
        </w:div>
        <w:div w:id="688721114">
          <w:marLeft w:val="0"/>
          <w:marRight w:val="0"/>
          <w:marTop w:val="0"/>
          <w:marBottom w:val="0"/>
          <w:divBdr>
            <w:top w:val="none" w:sz="0" w:space="0" w:color="auto"/>
            <w:left w:val="none" w:sz="0" w:space="0" w:color="auto"/>
            <w:bottom w:val="none" w:sz="0" w:space="0" w:color="auto"/>
            <w:right w:val="none" w:sz="0" w:space="0" w:color="auto"/>
          </w:divBdr>
        </w:div>
        <w:div w:id="719986065">
          <w:marLeft w:val="0"/>
          <w:marRight w:val="0"/>
          <w:marTop w:val="0"/>
          <w:marBottom w:val="0"/>
          <w:divBdr>
            <w:top w:val="none" w:sz="0" w:space="0" w:color="auto"/>
            <w:left w:val="none" w:sz="0" w:space="0" w:color="auto"/>
            <w:bottom w:val="none" w:sz="0" w:space="0" w:color="auto"/>
            <w:right w:val="none" w:sz="0" w:space="0" w:color="auto"/>
          </w:divBdr>
        </w:div>
        <w:div w:id="729424362">
          <w:marLeft w:val="0"/>
          <w:marRight w:val="0"/>
          <w:marTop w:val="0"/>
          <w:marBottom w:val="0"/>
          <w:divBdr>
            <w:top w:val="none" w:sz="0" w:space="0" w:color="auto"/>
            <w:left w:val="none" w:sz="0" w:space="0" w:color="auto"/>
            <w:bottom w:val="none" w:sz="0" w:space="0" w:color="auto"/>
            <w:right w:val="none" w:sz="0" w:space="0" w:color="auto"/>
          </w:divBdr>
        </w:div>
        <w:div w:id="737442461">
          <w:marLeft w:val="0"/>
          <w:marRight w:val="0"/>
          <w:marTop w:val="0"/>
          <w:marBottom w:val="0"/>
          <w:divBdr>
            <w:top w:val="none" w:sz="0" w:space="0" w:color="auto"/>
            <w:left w:val="none" w:sz="0" w:space="0" w:color="auto"/>
            <w:bottom w:val="none" w:sz="0" w:space="0" w:color="auto"/>
            <w:right w:val="none" w:sz="0" w:space="0" w:color="auto"/>
          </w:divBdr>
        </w:div>
        <w:div w:id="774441369">
          <w:marLeft w:val="0"/>
          <w:marRight w:val="0"/>
          <w:marTop w:val="0"/>
          <w:marBottom w:val="0"/>
          <w:divBdr>
            <w:top w:val="none" w:sz="0" w:space="0" w:color="auto"/>
            <w:left w:val="none" w:sz="0" w:space="0" w:color="auto"/>
            <w:bottom w:val="none" w:sz="0" w:space="0" w:color="auto"/>
            <w:right w:val="none" w:sz="0" w:space="0" w:color="auto"/>
          </w:divBdr>
        </w:div>
        <w:div w:id="805271645">
          <w:marLeft w:val="0"/>
          <w:marRight w:val="0"/>
          <w:marTop w:val="0"/>
          <w:marBottom w:val="0"/>
          <w:divBdr>
            <w:top w:val="none" w:sz="0" w:space="0" w:color="auto"/>
            <w:left w:val="none" w:sz="0" w:space="0" w:color="auto"/>
            <w:bottom w:val="none" w:sz="0" w:space="0" w:color="auto"/>
            <w:right w:val="none" w:sz="0" w:space="0" w:color="auto"/>
          </w:divBdr>
        </w:div>
        <w:div w:id="815492090">
          <w:marLeft w:val="0"/>
          <w:marRight w:val="0"/>
          <w:marTop w:val="0"/>
          <w:marBottom w:val="0"/>
          <w:divBdr>
            <w:top w:val="none" w:sz="0" w:space="0" w:color="auto"/>
            <w:left w:val="none" w:sz="0" w:space="0" w:color="auto"/>
            <w:bottom w:val="none" w:sz="0" w:space="0" w:color="auto"/>
            <w:right w:val="none" w:sz="0" w:space="0" w:color="auto"/>
          </w:divBdr>
        </w:div>
        <w:div w:id="938950858">
          <w:marLeft w:val="0"/>
          <w:marRight w:val="0"/>
          <w:marTop w:val="0"/>
          <w:marBottom w:val="0"/>
          <w:divBdr>
            <w:top w:val="none" w:sz="0" w:space="0" w:color="auto"/>
            <w:left w:val="none" w:sz="0" w:space="0" w:color="auto"/>
            <w:bottom w:val="none" w:sz="0" w:space="0" w:color="auto"/>
            <w:right w:val="none" w:sz="0" w:space="0" w:color="auto"/>
          </w:divBdr>
        </w:div>
        <w:div w:id="956179459">
          <w:marLeft w:val="0"/>
          <w:marRight w:val="0"/>
          <w:marTop w:val="0"/>
          <w:marBottom w:val="0"/>
          <w:divBdr>
            <w:top w:val="none" w:sz="0" w:space="0" w:color="auto"/>
            <w:left w:val="none" w:sz="0" w:space="0" w:color="auto"/>
            <w:bottom w:val="none" w:sz="0" w:space="0" w:color="auto"/>
            <w:right w:val="none" w:sz="0" w:space="0" w:color="auto"/>
          </w:divBdr>
        </w:div>
        <w:div w:id="970328902">
          <w:marLeft w:val="0"/>
          <w:marRight w:val="0"/>
          <w:marTop w:val="0"/>
          <w:marBottom w:val="0"/>
          <w:divBdr>
            <w:top w:val="none" w:sz="0" w:space="0" w:color="auto"/>
            <w:left w:val="none" w:sz="0" w:space="0" w:color="auto"/>
            <w:bottom w:val="none" w:sz="0" w:space="0" w:color="auto"/>
            <w:right w:val="none" w:sz="0" w:space="0" w:color="auto"/>
          </w:divBdr>
        </w:div>
        <w:div w:id="976884247">
          <w:marLeft w:val="0"/>
          <w:marRight w:val="0"/>
          <w:marTop w:val="0"/>
          <w:marBottom w:val="0"/>
          <w:divBdr>
            <w:top w:val="none" w:sz="0" w:space="0" w:color="auto"/>
            <w:left w:val="none" w:sz="0" w:space="0" w:color="auto"/>
            <w:bottom w:val="none" w:sz="0" w:space="0" w:color="auto"/>
            <w:right w:val="none" w:sz="0" w:space="0" w:color="auto"/>
          </w:divBdr>
        </w:div>
        <w:div w:id="984311835">
          <w:marLeft w:val="0"/>
          <w:marRight w:val="0"/>
          <w:marTop w:val="0"/>
          <w:marBottom w:val="0"/>
          <w:divBdr>
            <w:top w:val="none" w:sz="0" w:space="0" w:color="auto"/>
            <w:left w:val="none" w:sz="0" w:space="0" w:color="auto"/>
            <w:bottom w:val="none" w:sz="0" w:space="0" w:color="auto"/>
            <w:right w:val="none" w:sz="0" w:space="0" w:color="auto"/>
          </w:divBdr>
        </w:div>
        <w:div w:id="995956394">
          <w:marLeft w:val="0"/>
          <w:marRight w:val="0"/>
          <w:marTop w:val="0"/>
          <w:marBottom w:val="0"/>
          <w:divBdr>
            <w:top w:val="none" w:sz="0" w:space="0" w:color="auto"/>
            <w:left w:val="none" w:sz="0" w:space="0" w:color="auto"/>
            <w:bottom w:val="none" w:sz="0" w:space="0" w:color="auto"/>
            <w:right w:val="none" w:sz="0" w:space="0" w:color="auto"/>
          </w:divBdr>
        </w:div>
        <w:div w:id="996693911">
          <w:marLeft w:val="0"/>
          <w:marRight w:val="0"/>
          <w:marTop w:val="0"/>
          <w:marBottom w:val="0"/>
          <w:divBdr>
            <w:top w:val="none" w:sz="0" w:space="0" w:color="auto"/>
            <w:left w:val="none" w:sz="0" w:space="0" w:color="auto"/>
            <w:bottom w:val="none" w:sz="0" w:space="0" w:color="auto"/>
            <w:right w:val="none" w:sz="0" w:space="0" w:color="auto"/>
          </w:divBdr>
        </w:div>
        <w:div w:id="1025788126">
          <w:marLeft w:val="0"/>
          <w:marRight w:val="0"/>
          <w:marTop w:val="0"/>
          <w:marBottom w:val="0"/>
          <w:divBdr>
            <w:top w:val="none" w:sz="0" w:space="0" w:color="auto"/>
            <w:left w:val="none" w:sz="0" w:space="0" w:color="auto"/>
            <w:bottom w:val="none" w:sz="0" w:space="0" w:color="auto"/>
            <w:right w:val="none" w:sz="0" w:space="0" w:color="auto"/>
          </w:divBdr>
        </w:div>
        <w:div w:id="1056199173">
          <w:marLeft w:val="0"/>
          <w:marRight w:val="0"/>
          <w:marTop w:val="0"/>
          <w:marBottom w:val="0"/>
          <w:divBdr>
            <w:top w:val="none" w:sz="0" w:space="0" w:color="auto"/>
            <w:left w:val="none" w:sz="0" w:space="0" w:color="auto"/>
            <w:bottom w:val="none" w:sz="0" w:space="0" w:color="auto"/>
            <w:right w:val="none" w:sz="0" w:space="0" w:color="auto"/>
          </w:divBdr>
        </w:div>
        <w:div w:id="1082994670">
          <w:marLeft w:val="0"/>
          <w:marRight w:val="0"/>
          <w:marTop w:val="0"/>
          <w:marBottom w:val="0"/>
          <w:divBdr>
            <w:top w:val="none" w:sz="0" w:space="0" w:color="auto"/>
            <w:left w:val="none" w:sz="0" w:space="0" w:color="auto"/>
            <w:bottom w:val="none" w:sz="0" w:space="0" w:color="auto"/>
            <w:right w:val="none" w:sz="0" w:space="0" w:color="auto"/>
          </w:divBdr>
        </w:div>
        <w:div w:id="1102919316">
          <w:marLeft w:val="0"/>
          <w:marRight w:val="0"/>
          <w:marTop w:val="0"/>
          <w:marBottom w:val="0"/>
          <w:divBdr>
            <w:top w:val="none" w:sz="0" w:space="0" w:color="auto"/>
            <w:left w:val="none" w:sz="0" w:space="0" w:color="auto"/>
            <w:bottom w:val="none" w:sz="0" w:space="0" w:color="auto"/>
            <w:right w:val="none" w:sz="0" w:space="0" w:color="auto"/>
          </w:divBdr>
        </w:div>
        <w:div w:id="1132016671">
          <w:marLeft w:val="0"/>
          <w:marRight w:val="0"/>
          <w:marTop w:val="0"/>
          <w:marBottom w:val="0"/>
          <w:divBdr>
            <w:top w:val="none" w:sz="0" w:space="0" w:color="auto"/>
            <w:left w:val="none" w:sz="0" w:space="0" w:color="auto"/>
            <w:bottom w:val="none" w:sz="0" w:space="0" w:color="auto"/>
            <w:right w:val="none" w:sz="0" w:space="0" w:color="auto"/>
          </w:divBdr>
        </w:div>
        <w:div w:id="1176579591">
          <w:marLeft w:val="0"/>
          <w:marRight w:val="0"/>
          <w:marTop w:val="0"/>
          <w:marBottom w:val="0"/>
          <w:divBdr>
            <w:top w:val="none" w:sz="0" w:space="0" w:color="auto"/>
            <w:left w:val="none" w:sz="0" w:space="0" w:color="auto"/>
            <w:bottom w:val="none" w:sz="0" w:space="0" w:color="auto"/>
            <w:right w:val="none" w:sz="0" w:space="0" w:color="auto"/>
          </w:divBdr>
        </w:div>
        <w:div w:id="1218469376">
          <w:marLeft w:val="0"/>
          <w:marRight w:val="0"/>
          <w:marTop w:val="0"/>
          <w:marBottom w:val="0"/>
          <w:divBdr>
            <w:top w:val="none" w:sz="0" w:space="0" w:color="auto"/>
            <w:left w:val="none" w:sz="0" w:space="0" w:color="auto"/>
            <w:bottom w:val="none" w:sz="0" w:space="0" w:color="auto"/>
            <w:right w:val="none" w:sz="0" w:space="0" w:color="auto"/>
          </w:divBdr>
        </w:div>
        <w:div w:id="1234703105">
          <w:marLeft w:val="0"/>
          <w:marRight w:val="0"/>
          <w:marTop w:val="0"/>
          <w:marBottom w:val="0"/>
          <w:divBdr>
            <w:top w:val="none" w:sz="0" w:space="0" w:color="auto"/>
            <w:left w:val="none" w:sz="0" w:space="0" w:color="auto"/>
            <w:bottom w:val="none" w:sz="0" w:space="0" w:color="auto"/>
            <w:right w:val="none" w:sz="0" w:space="0" w:color="auto"/>
          </w:divBdr>
        </w:div>
        <w:div w:id="1241792839">
          <w:marLeft w:val="0"/>
          <w:marRight w:val="0"/>
          <w:marTop w:val="0"/>
          <w:marBottom w:val="0"/>
          <w:divBdr>
            <w:top w:val="none" w:sz="0" w:space="0" w:color="auto"/>
            <w:left w:val="none" w:sz="0" w:space="0" w:color="auto"/>
            <w:bottom w:val="none" w:sz="0" w:space="0" w:color="auto"/>
            <w:right w:val="none" w:sz="0" w:space="0" w:color="auto"/>
          </w:divBdr>
        </w:div>
        <w:div w:id="1271277621">
          <w:marLeft w:val="0"/>
          <w:marRight w:val="0"/>
          <w:marTop w:val="0"/>
          <w:marBottom w:val="0"/>
          <w:divBdr>
            <w:top w:val="none" w:sz="0" w:space="0" w:color="auto"/>
            <w:left w:val="none" w:sz="0" w:space="0" w:color="auto"/>
            <w:bottom w:val="none" w:sz="0" w:space="0" w:color="auto"/>
            <w:right w:val="none" w:sz="0" w:space="0" w:color="auto"/>
          </w:divBdr>
        </w:div>
        <w:div w:id="1289967175">
          <w:marLeft w:val="0"/>
          <w:marRight w:val="0"/>
          <w:marTop w:val="0"/>
          <w:marBottom w:val="0"/>
          <w:divBdr>
            <w:top w:val="none" w:sz="0" w:space="0" w:color="auto"/>
            <w:left w:val="none" w:sz="0" w:space="0" w:color="auto"/>
            <w:bottom w:val="none" w:sz="0" w:space="0" w:color="auto"/>
            <w:right w:val="none" w:sz="0" w:space="0" w:color="auto"/>
          </w:divBdr>
        </w:div>
        <w:div w:id="1303123978">
          <w:marLeft w:val="0"/>
          <w:marRight w:val="0"/>
          <w:marTop w:val="0"/>
          <w:marBottom w:val="0"/>
          <w:divBdr>
            <w:top w:val="none" w:sz="0" w:space="0" w:color="auto"/>
            <w:left w:val="none" w:sz="0" w:space="0" w:color="auto"/>
            <w:bottom w:val="none" w:sz="0" w:space="0" w:color="auto"/>
            <w:right w:val="none" w:sz="0" w:space="0" w:color="auto"/>
          </w:divBdr>
        </w:div>
        <w:div w:id="1315334300">
          <w:marLeft w:val="0"/>
          <w:marRight w:val="0"/>
          <w:marTop w:val="0"/>
          <w:marBottom w:val="0"/>
          <w:divBdr>
            <w:top w:val="none" w:sz="0" w:space="0" w:color="auto"/>
            <w:left w:val="none" w:sz="0" w:space="0" w:color="auto"/>
            <w:bottom w:val="none" w:sz="0" w:space="0" w:color="auto"/>
            <w:right w:val="none" w:sz="0" w:space="0" w:color="auto"/>
          </w:divBdr>
        </w:div>
        <w:div w:id="1328903599">
          <w:marLeft w:val="0"/>
          <w:marRight w:val="0"/>
          <w:marTop w:val="0"/>
          <w:marBottom w:val="0"/>
          <w:divBdr>
            <w:top w:val="none" w:sz="0" w:space="0" w:color="auto"/>
            <w:left w:val="none" w:sz="0" w:space="0" w:color="auto"/>
            <w:bottom w:val="none" w:sz="0" w:space="0" w:color="auto"/>
            <w:right w:val="none" w:sz="0" w:space="0" w:color="auto"/>
          </w:divBdr>
        </w:div>
        <w:div w:id="1353917230">
          <w:marLeft w:val="0"/>
          <w:marRight w:val="0"/>
          <w:marTop w:val="0"/>
          <w:marBottom w:val="0"/>
          <w:divBdr>
            <w:top w:val="none" w:sz="0" w:space="0" w:color="auto"/>
            <w:left w:val="none" w:sz="0" w:space="0" w:color="auto"/>
            <w:bottom w:val="none" w:sz="0" w:space="0" w:color="auto"/>
            <w:right w:val="none" w:sz="0" w:space="0" w:color="auto"/>
          </w:divBdr>
        </w:div>
        <w:div w:id="1381788058">
          <w:marLeft w:val="0"/>
          <w:marRight w:val="0"/>
          <w:marTop w:val="0"/>
          <w:marBottom w:val="0"/>
          <w:divBdr>
            <w:top w:val="none" w:sz="0" w:space="0" w:color="auto"/>
            <w:left w:val="none" w:sz="0" w:space="0" w:color="auto"/>
            <w:bottom w:val="none" w:sz="0" w:space="0" w:color="auto"/>
            <w:right w:val="none" w:sz="0" w:space="0" w:color="auto"/>
          </w:divBdr>
        </w:div>
        <w:div w:id="1385324966">
          <w:marLeft w:val="0"/>
          <w:marRight w:val="0"/>
          <w:marTop w:val="0"/>
          <w:marBottom w:val="0"/>
          <w:divBdr>
            <w:top w:val="none" w:sz="0" w:space="0" w:color="auto"/>
            <w:left w:val="none" w:sz="0" w:space="0" w:color="auto"/>
            <w:bottom w:val="none" w:sz="0" w:space="0" w:color="auto"/>
            <w:right w:val="none" w:sz="0" w:space="0" w:color="auto"/>
          </w:divBdr>
        </w:div>
        <w:div w:id="1421484915">
          <w:marLeft w:val="0"/>
          <w:marRight w:val="0"/>
          <w:marTop w:val="0"/>
          <w:marBottom w:val="0"/>
          <w:divBdr>
            <w:top w:val="none" w:sz="0" w:space="0" w:color="auto"/>
            <w:left w:val="none" w:sz="0" w:space="0" w:color="auto"/>
            <w:bottom w:val="none" w:sz="0" w:space="0" w:color="auto"/>
            <w:right w:val="none" w:sz="0" w:space="0" w:color="auto"/>
          </w:divBdr>
        </w:div>
        <w:div w:id="1434089177">
          <w:marLeft w:val="0"/>
          <w:marRight w:val="0"/>
          <w:marTop w:val="0"/>
          <w:marBottom w:val="0"/>
          <w:divBdr>
            <w:top w:val="none" w:sz="0" w:space="0" w:color="auto"/>
            <w:left w:val="none" w:sz="0" w:space="0" w:color="auto"/>
            <w:bottom w:val="none" w:sz="0" w:space="0" w:color="auto"/>
            <w:right w:val="none" w:sz="0" w:space="0" w:color="auto"/>
          </w:divBdr>
        </w:div>
        <w:div w:id="1458061038">
          <w:marLeft w:val="0"/>
          <w:marRight w:val="0"/>
          <w:marTop w:val="0"/>
          <w:marBottom w:val="0"/>
          <w:divBdr>
            <w:top w:val="none" w:sz="0" w:space="0" w:color="auto"/>
            <w:left w:val="none" w:sz="0" w:space="0" w:color="auto"/>
            <w:bottom w:val="none" w:sz="0" w:space="0" w:color="auto"/>
            <w:right w:val="none" w:sz="0" w:space="0" w:color="auto"/>
          </w:divBdr>
        </w:div>
        <w:div w:id="1468090969">
          <w:marLeft w:val="0"/>
          <w:marRight w:val="0"/>
          <w:marTop w:val="0"/>
          <w:marBottom w:val="0"/>
          <w:divBdr>
            <w:top w:val="none" w:sz="0" w:space="0" w:color="auto"/>
            <w:left w:val="none" w:sz="0" w:space="0" w:color="auto"/>
            <w:bottom w:val="none" w:sz="0" w:space="0" w:color="auto"/>
            <w:right w:val="none" w:sz="0" w:space="0" w:color="auto"/>
          </w:divBdr>
        </w:div>
        <w:div w:id="1483421333">
          <w:marLeft w:val="0"/>
          <w:marRight w:val="0"/>
          <w:marTop w:val="0"/>
          <w:marBottom w:val="0"/>
          <w:divBdr>
            <w:top w:val="none" w:sz="0" w:space="0" w:color="auto"/>
            <w:left w:val="none" w:sz="0" w:space="0" w:color="auto"/>
            <w:bottom w:val="none" w:sz="0" w:space="0" w:color="auto"/>
            <w:right w:val="none" w:sz="0" w:space="0" w:color="auto"/>
          </w:divBdr>
        </w:div>
        <w:div w:id="1523590869">
          <w:marLeft w:val="0"/>
          <w:marRight w:val="0"/>
          <w:marTop w:val="0"/>
          <w:marBottom w:val="0"/>
          <w:divBdr>
            <w:top w:val="none" w:sz="0" w:space="0" w:color="auto"/>
            <w:left w:val="none" w:sz="0" w:space="0" w:color="auto"/>
            <w:bottom w:val="none" w:sz="0" w:space="0" w:color="auto"/>
            <w:right w:val="none" w:sz="0" w:space="0" w:color="auto"/>
          </w:divBdr>
        </w:div>
        <w:div w:id="1543665165">
          <w:marLeft w:val="0"/>
          <w:marRight w:val="0"/>
          <w:marTop w:val="0"/>
          <w:marBottom w:val="0"/>
          <w:divBdr>
            <w:top w:val="none" w:sz="0" w:space="0" w:color="auto"/>
            <w:left w:val="none" w:sz="0" w:space="0" w:color="auto"/>
            <w:bottom w:val="none" w:sz="0" w:space="0" w:color="auto"/>
            <w:right w:val="none" w:sz="0" w:space="0" w:color="auto"/>
          </w:divBdr>
        </w:div>
        <w:div w:id="1601839221">
          <w:marLeft w:val="0"/>
          <w:marRight w:val="0"/>
          <w:marTop w:val="0"/>
          <w:marBottom w:val="0"/>
          <w:divBdr>
            <w:top w:val="none" w:sz="0" w:space="0" w:color="auto"/>
            <w:left w:val="none" w:sz="0" w:space="0" w:color="auto"/>
            <w:bottom w:val="none" w:sz="0" w:space="0" w:color="auto"/>
            <w:right w:val="none" w:sz="0" w:space="0" w:color="auto"/>
          </w:divBdr>
        </w:div>
        <w:div w:id="1627465958">
          <w:marLeft w:val="0"/>
          <w:marRight w:val="0"/>
          <w:marTop w:val="0"/>
          <w:marBottom w:val="0"/>
          <w:divBdr>
            <w:top w:val="none" w:sz="0" w:space="0" w:color="auto"/>
            <w:left w:val="none" w:sz="0" w:space="0" w:color="auto"/>
            <w:bottom w:val="none" w:sz="0" w:space="0" w:color="auto"/>
            <w:right w:val="none" w:sz="0" w:space="0" w:color="auto"/>
          </w:divBdr>
        </w:div>
        <w:div w:id="1659306165">
          <w:marLeft w:val="0"/>
          <w:marRight w:val="0"/>
          <w:marTop w:val="0"/>
          <w:marBottom w:val="0"/>
          <w:divBdr>
            <w:top w:val="none" w:sz="0" w:space="0" w:color="auto"/>
            <w:left w:val="none" w:sz="0" w:space="0" w:color="auto"/>
            <w:bottom w:val="none" w:sz="0" w:space="0" w:color="auto"/>
            <w:right w:val="none" w:sz="0" w:space="0" w:color="auto"/>
          </w:divBdr>
        </w:div>
        <w:div w:id="1710690792">
          <w:marLeft w:val="0"/>
          <w:marRight w:val="0"/>
          <w:marTop w:val="0"/>
          <w:marBottom w:val="0"/>
          <w:divBdr>
            <w:top w:val="none" w:sz="0" w:space="0" w:color="auto"/>
            <w:left w:val="none" w:sz="0" w:space="0" w:color="auto"/>
            <w:bottom w:val="none" w:sz="0" w:space="0" w:color="auto"/>
            <w:right w:val="none" w:sz="0" w:space="0" w:color="auto"/>
          </w:divBdr>
        </w:div>
        <w:div w:id="1763068275">
          <w:marLeft w:val="0"/>
          <w:marRight w:val="0"/>
          <w:marTop w:val="0"/>
          <w:marBottom w:val="0"/>
          <w:divBdr>
            <w:top w:val="none" w:sz="0" w:space="0" w:color="auto"/>
            <w:left w:val="none" w:sz="0" w:space="0" w:color="auto"/>
            <w:bottom w:val="none" w:sz="0" w:space="0" w:color="auto"/>
            <w:right w:val="none" w:sz="0" w:space="0" w:color="auto"/>
          </w:divBdr>
        </w:div>
        <w:div w:id="1763989511">
          <w:marLeft w:val="0"/>
          <w:marRight w:val="0"/>
          <w:marTop w:val="0"/>
          <w:marBottom w:val="0"/>
          <w:divBdr>
            <w:top w:val="none" w:sz="0" w:space="0" w:color="auto"/>
            <w:left w:val="none" w:sz="0" w:space="0" w:color="auto"/>
            <w:bottom w:val="none" w:sz="0" w:space="0" w:color="auto"/>
            <w:right w:val="none" w:sz="0" w:space="0" w:color="auto"/>
          </w:divBdr>
        </w:div>
        <w:div w:id="1778059278">
          <w:marLeft w:val="0"/>
          <w:marRight w:val="0"/>
          <w:marTop w:val="0"/>
          <w:marBottom w:val="0"/>
          <w:divBdr>
            <w:top w:val="none" w:sz="0" w:space="0" w:color="auto"/>
            <w:left w:val="none" w:sz="0" w:space="0" w:color="auto"/>
            <w:bottom w:val="none" w:sz="0" w:space="0" w:color="auto"/>
            <w:right w:val="none" w:sz="0" w:space="0" w:color="auto"/>
          </w:divBdr>
        </w:div>
        <w:div w:id="1800876613">
          <w:marLeft w:val="0"/>
          <w:marRight w:val="0"/>
          <w:marTop w:val="0"/>
          <w:marBottom w:val="0"/>
          <w:divBdr>
            <w:top w:val="none" w:sz="0" w:space="0" w:color="auto"/>
            <w:left w:val="none" w:sz="0" w:space="0" w:color="auto"/>
            <w:bottom w:val="none" w:sz="0" w:space="0" w:color="auto"/>
            <w:right w:val="none" w:sz="0" w:space="0" w:color="auto"/>
          </w:divBdr>
        </w:div>
        <w:div w:id="1811173003">
          <w:marLeft w:val="0"/>
          <w:marRight w:val="0"/>
          <w:marTop w:val="0"/>
          <w:marBottom w:val="0"/>
          <w:divBdr>
            <w:top w:val="none" w:sz="0" w:space="0" w:color="auto"/>
            <w:left w:val="none" w:sz="0" w:space="0" w:color="auto"/>
            <w:bottom w:val="none" w:sz="0" w:space="0" w:color="auto"/>
            <w:right w:val="none" w:sz="0" w:space="0" w:color="auto"/>
          </w:divBdr>
        </w:div>
        <w:div w:id="1814519402">
          <w:marLeft w:val="0"/>
          <w:marRight w:val="0"/>
          <w:marTop w:val="0"/>
          <w:marBottom w:val="0"/>
          <w:divBdr>
            <w:top w:val="none" w:sz="0" w:space="0" w:color="auto"/>
            <w:left w:val="none" w:sz="0" w:space="0" w:color="auto"/>
            <w:bottom w:val="none" w:sz="0" w:space="0" w:color="auto"/>
            <w:right w:val="none" w:sz="0" w:space="0" w:color="auto"/>
          </w:divBdr>
        </w:div>
        <w:div w:id="1866937524">
          <w:marLeft w:val="0"/>
          <w:marRight w:val="0"/>
          <w:marTop w:val="0"/>
          <w:marBottom w:val="0"/>
          <w:divBdr>
            <w:top w:val="none" w:sz="0" w:space="0" w:color="auto"/>
            <w:left w:val="none" w:sz="0" w:space="0" w:color="auto"/>
            <w:bottom w:val="none" w:sz="0" w:space="0" w:color="auto"/>
            <w:right w:val="none" w:sz="0" w:space="0" w:color="auto"/>
          </w:divBdr>
        </w:div>
        <w:div w:id="1919434270">
          <w:marLeft w:val="0"/>
          <w:marRight w:val="0"/>
          <w:marTop w:val="0"/>
          <w:marBottom w:val="0"/>
          <w:divBdr>
            <w:top w:val="none" w:sz="0" w:space="0" w:color="auto"/>
            <w:left w:val="none" w:sz="0" w:space="0" w:color="auto"/>
            <w:bottom w:val="none" w:sz="0" w:space="0" w:color="auto"/>
            <w:right w:val="none" w:sz="0" w:space="0" w:color="auto"/>
          </w:divBdr>
        </w:div>
        <w:div w:id="1924991365">
          <w:marLeft w:val="0"/>
          <w:marRight w:val="0"/>
          <w:marTop w:val="0"/>
          <w:marBottom w:val="0"/>
          <w:divBdr>
            <w:top w:val="none" w:sz="0" w:space="0" w:color="auto"/>
            <w:left w:val="none" w:sz="0" w:space="0" w:color="auto"/>
            <w:bottom w:val="none" w:sz="0" w:space="0" w:color="auto"/>
            <w:right w:val="none" w:sz="0" w:space="0" w:color="auto"/>
          </w:divBdr>
        </w:div>
        <w:div w:id="1946108516">
          <w:marLeft w:val="0"/>
          <w:marRight w:val="0"/>
          <w:marTop w:val="0"/>
          <w:marBottom w:val="0"/>
          <w:divBdr>
            <w:top w:val="none" w:sz="0" w:space="0" w:color="auto"/>
            <w:left w:val="none" w:sz="0" w:space="0" w:color="auto"/>
            <w:bottom w:val="none" w:sz="0" w:space="0" w:color="auto"/>
            <w:right w:val="none" w:sz="0" w:space="0" w:color="auto"/>
          </w:divBdr>
        </w:div>
        <w:div w:id="1947887153">
          <w:marLeft w:val="0"/>
          <w:marRight w:val="0"/>
          <w:marTop w:val="0"/>
          <w:marBottom w:val="0"/>
          <w:divBdr>
            <w:top w:val="none" w:sz="0" w:space="0" w:color="auto"/>
            <w:left w:val="none" w:sz="0" w:space="0" w:color="auto"/>
            <w:bottom w:val="none" w:sz="0" w:space="0" w:color="auto"/>
            <w:right w:val="none" w:sz="0" w:space="0" w:color="auto"/>
          </w:divBdr>
        </w:div>
        <w:div w:id="1958104346">
          <w:marLeft w:val="0"/>
          <w:marRight w:val="0"/>
          <w:marTop w:val="0"/>
          <w:marBottom w:val="0"/>
          <w:divBdr>
            <w:top w:val="none" w:sz="0" w:space="0" w:color="auto"/>
            <w:left w:val="none" w:sz="0" w:space="0" w:color="auto"/>
            <w:bottom w:val="none" w:sz="0" w:space="0" w:color="auto"/>
            <w:right w:val="none" w:sz="0" w:space="0" w:color="auto"/>
          </w:divBdr>
        </w:div>
        <w:div w:id="1964732687">
          <w:marLeft w:val="0"/>
          <w:marRight w:val="0"/>
          <w:marTop w:val="0"/>
          <w:marBottom w:val="0"/>
          <w:divBdr>
            <w:top w:val="none" w:sz="0" w:space="0" w:color="auto"/>
            <w:left w:val="none" w:sz="0" w:space="0" w:color="auto"/>
            <w:bottom w:val="none" w:sz="0" w:space="0" w:color="auto"/>
            <w:right w:val="none" w:sz="0" w:space="0" w:color="auto"/>
          </w:divBdr>
        </w:div>
        <w:div w:id="2006012482">
          <w:marLeft w:val="0"/>
          <w:marRight w:val="0"/>
          <w:marTop w:val="0"/>
          <w:marBottom w:val="0"/>
          <w:divBdr>
            <w:top w:val="none" w:sz="0" w:space="0" w:color="auto"/>
            <w:left w:val="none" w:sz="0" w:space="0" w:color="auto"/>
            <w:bottom w:val="none" w:sz="0" w:space="0" w:color="auto"/>
            <w:right w:val="none" w:sz="0" w:space="0" w:color="auto"/>
          </w:divBdr>
        </w:div>
        <w:div w:id="2008094678">
          <w:marLeft w:val="0"/>
          <w:marRight w:val="0"/>
          <w:marTop w:val="0"/>
          <w:marBottom w:val="0"/>
          <w:divBdr>
            <w:top w:val="none" w:sz="0" w:space="0" w:color="auto"/>
            <w:left w:val="none" w:sz="0" w:space="0" w:color="auto"/>
            <w:bottom w:val="none" w:sz="0" w:space="0" w:color="auto"/>
            <w:right w:val="none" w:sz="0" w:space="0" w:color="auto"/>
          </w:divBdr>
        </w:div>
        <w:div w:id="2052604882">
          <w:marLeft w:val="0"/>
          <w:marRight w:val="0"/>
          <w:marTop w:val="0"/>
          <w:marBottom w:val="0"/>
          <w:divBdr>
            <w:top w:val="none" w:sz="0" w:space="0" w:color="auto"/>
            <w:left w:val="none" w:sz="0" w:space="0" w:color="auto"/>
            <w:bottom w:val="none" w:sz="0" w:space="0" w:color="auto"/>
            <w:right w:val="none" w:sz="0" w:space="0" w:color="auto"/>
          </w:divBdr>
        </w:div>
        <w:div w:id="2056464819">
          <w:marLeft w:val="0"/>
          <w:marRight w:val="0"/>
          <w:marTop w:val="0"/>
          <w:marBottom w:val="0"/>
          <w:divBdr>
            <w:top w:val="none" w:sz="0" w:space="0" w:color="auto"/>
            <w:left w:val="none" w:sz="0" w:space="0" w:color="auto"/>
            <w:bottom w:val="none" w:sz="0" w:space="0" w:color="auto"/>
            <w:right w:val="none" w:sz="0" w:space="0" w:color="auto"/>
          </w:divBdr>
        </w:div>
        <w:div w:id="2057240930">
          <w:marLeft w:val="0"/>
          <w:marRight w:val="0"/>
          <w:marTop w:val="0"/>
          <w:marBottom w:val="0"/>
          <w:divBdr>
            <w:top w:val="none" w:sz="0" w:space="0" w:color="auto"/>
            <w:left w:val="none" w:sz="0" w:space="0" w:color="auto"/>
            <w:bottom w:val="none" w:sz="0" w:space="0" w:color="auto"/>
            <w:right w:val="none" w:sz="0" w:space="0" w:color="auto"/>
          </w:divBdr>
        </w:div>
        <w:div w:id="2060586742">
          <w:marLeft w:val="0"/>
          <w:marRight w:val="0"/>
          <w:marTop w:val="0"/>
          <w:marBottom w:val="0"/>
          <w:divBdr>
            <w:top w:val="none" w:sz="0" w:space="0" w:color="auto"/>
            <w:left w:val="none" w:sz="0" w:space="0" w:color="auto"/>
            <w:bottom w:val="none" w:sz="0" w:space="0" w:color="auto"/>
            <w:right w:val="none" w:sz="0" w:space="0" w:color="auto"/>
          </w:divBdr>
        </w:div>
        <w:div w:id="2072726858">
          <w:marLeft w:val="0"/>
          <w:marRight w:val="0"/>
          <w:marTop w:val="0"/>
          <w:marBottom w:val="0"/>
          <w:divBdr>
            <w:top w:val="none" w:sz="0" w:space="0" w:color="auto"/>
            <w:left w:val="none" w:sz="0" w:space="0" w:color="auto"/>
            <w:bottom w:val="none" w:sz="0" w:space="0" w:color="auto"/>
            <w:right w:val="none" w:sz="0" w:space="0" w:color="auto"/>
          </w:divBdr>
        </w:div>
        <w:div w:id="2091852609">
          <w:marLeft w:val="0"/>
          <w:marRight w:val="0"/>
          <w:marTop w:val="0"/>
          <w:marBottom w:val="0"/>
          <w:divBdr>
            <w:top w:val="none" w:sz="0" w:space="0" w:color="auto"/>
            <w:left w:val="none" w:sz="0" w:space="0" w:color="auto"/>
            <w:bottom w:val="none" w:sz="0" w:space="0" w:color="auto"/>
            <w:right w:val="none" w:sz="0" w:space="0" w:color="auto"/>
          </w:divBdr>
        </w:div>
        <w:div w:id="2096706893">
          <w:marLeft w:val="0"/>
          <w:marRight w:val="0"/>
          <w:marTop w:val="0"/>
          <w:marBottom w:val="0"/>
          <w:divBdr>
            <w:top w:val="none" w:sz="0" w:space="0" w:color="auto"/>
            <w:left w:val="none" w:sz="0" w:space="0" w:color="auto"/>
            <w:bottom w:val="none" w:sz="0" w:space="0" w:color="auto"/>
            <w:right w:val="none" w:sz="0" w:space="0" w:color="auto"/>
          </w:divBdr>
        </w:div>
        <w:div w:id="2115248200">
          <w:marLeft w:val="0"/>
          <w:marRight w:val="0"/>
          <w:marTop w:val="0"/>
          <w:marBottom w:val="0"/>
          <w:divBdr>
            <w:top w:val="none" w:sz="0" w:space="0" w:color="auto"/>
            <w:left w:val="none" w:sz="0" w:space="0" w:color="auto"/>
            <w:bottom w:val="none" w:sz="0" w:space="0" w:color="auto"/>
            <w:right w:val="none" w:sz="0" w:space="0" w:color="auto"/>
          </w:divBdr>
        </w:div>
        <w:div w:id="2135905263">
          <w:marLeft w:val="0"/>
          <w:marRight w:val="0"/>
          <w:marTop w:val="0"/>
          <w:marBottom w:val="0"/>
          <w:divBdr>
            <w:top w:val="none" w:sz="0" w:space="0" w:color="auto"/>
            <w:left w:val="none" w:sz="0" w:space="0" w:color="auto"/>
            <w:bottom w:val="none" w:sz="0" w:space="0" w:color="auto"/>
            <w:right w:val="none" w:sz="0" w:space="0" w:color="auto"/>
          </w:divBdr>
        </w:div>
        <w:div w:id="2138331421">
          <w:marLeft w:val="0"/>
          <w:marRight w:val="0"/>
          <w:marTop w:val="0"/>
          <w:marBottom w:val="0"/>
          <w:divBdr>
            <w:top w:val="none" w:sz="0" w:space="0" w:color="auto"/>
            <w:left w:val="none" w:sz="0" w:space="0" w:color="auto"/>
            <w:bottom w:val="none" w:sz="0" w:space="0" w:color="auto"/>
            <w:right w:val="none" w:sz="0" w:space="0" w:color="auto"/>
          </w:divBdr>
        </w:div>
        <w:div w:id="2141417673">
          <w:marLeft w:val="0"/>
          <w:marRight w:val="0"/>
          <w:marTop w:val="0"/>
          <w:marBottom w:val="0"/>
          <w:divBdr>
            <w:top w:val="none" w:sz="0" w:space="0" w:color="auto"/>
            <w:left w:val="none" w:sz="0" w:space="0" w:color="auto"/>
            <w:bottom w:val="none" w:sz="0" w:space="0" w:color="auto"/>
            <w:right w:val="none" w:sz="0" w:space="0" w:color="auto"/>
          </w:divBdr>
        </w:div>
      </w:divsChild>
    </w:div>
    <w:div w:id="93090487">
      <w:bodyDiv w:val="1"/>
      <w:marLeft w:val="0"/>
      <w:marRight w:val="0"/>
      <w:marTop w:val="0"/>
      <w:marBottom w:val="0"/>
      <w:divBdr>
        <w:top w:val="none" w:sz="0" w:space="0" w:color="auto"/>
        <w:left w:val="none" w:sz="0" w:space="0" w:color="auto"/>
        <w:bottom w:val="none" w:sz="0" w:space="0" w:color="auto"/>
        <w:right w:val="none" w:sz="0" w:space="0" w:color="auto"/>
      </w:divBdr>
      <w:divsChild>
        <w:div w:id="1315647696">
          <w:marLeft w:val="0"/>
          <w:marRight w:val="0"/>
          <w:marTop w:val="0"/>
          <w:marBottom w:val="0"/>
          <w:divBdr>
            <w:top w:val="none" w:sz="0" w:space="0" w:color="auto"/>
            <w:left w:val="none" w:sz="0" w:space="0" w:color="auto"/>
            <w:bottom w:val="none" w:sz="0" w:space="0" w:color="auto"/>
            <w:right w:val="none" w:sz="0" w:space="0" w:color="auto"/>
          </w:divBdr>
        </w:div>
        <w:div w:id="990717708">
          <w:marLeft w:val="0"/>
          <w:marRight w:val="0"/>
          <w:marTop w:val="0"/>
          <w:marBottom w:val="0"/>
          <w:divBdr>
            <w:top w:val="none" w:sz="0" w:space="0" w:color="auto"/>
            <w:left w:val="none" w:sz="0" w:space="0" w:color="auto"/>
            <w:bottom w:val="none" w:sz="0" w:space="0" w:color="auto"/>
            <w:right w:val="none" w:sz="0" w:space="0" w:color="auto"/>
          </w:divBdr>
        </w:div>
        <w:div w:id="2121803277">
          <w:marLeft w:val="0"/>
          <w:marRight w:val="0"/>
          <w:marTop w:val="0"/>
          <w:marBottom w:val="0"/>
          <w:divBdr>
            <w:top w:val="none" w:sz="0" w:space="0" w:color="auto"/>
            <w:left w:val="none" w:sz="0" w:space="0" w:color="auto"/>
            <w:bottom w:val="none" w:sz="0" w:space="0" w:color="auto"/>
            <w:right w:val="none" w:sz="0" w:space="0" w:color="auto"/>
          </w:divBdr>
        </w:div>
        <w:div w:id="1389301790">
          <w:marLeft w:val="0"/>
          <w:marRight w:val="0"/>
          <w:marTop w:val="0"/>
          <w:marBottom w:val="0"/>
          <w:divBdr>
            <w:top w:val="none" w:sz="0" w:space="0" w:color="auto"/>
            <w:left w:val="none" w:sz="0" w:space="0" w:color="auto"/>
            <w:bottom w:val="none" w:sz="0" w:space="0" w:color="auto"/>
            <w:right w:val="none" w:sz="0" w:space="0" w:color="auto"/>
          </w:divBdr>
        </w:div>
        <w:div w:id="1821534918">
          <w:marLeft w:val="0"/>
          <w:marRight w:val="0"/>
          <w:marTop w:val="0"/>
          <w:marBottom w:val="0"/>
          <w:divBdr>
            <w:top w:val="none" w:sz="0" w:space="0" w:color="auto"/>
            <w:left w:val="none" w:sz="0" w:space="0" w:color="auto"/>
            <w:bottom w:val="none" w:sz="0" w:space="0" w:color="auto"/>
            <w:right w:val="none" w:sz="0" w:space="0" w:color="auto"/>
          </w:divBdr>
        </w:div>
        <w:div w:id="1185559752">
          <w:marLeft w:val="0"/>
          <w:marRight w:val="0"/>
          <w:marTop w:val="0"/>
          <w:marBottom w:val="0"/>
          <w:divBdr>
            <w:top w:val="none" w:sz="0" w:space="0" w:color="auto"/>
            <w:left w:val="none" w:sz="0" w:space="0" w:color="auto"/>
            <w:bottom w:val="none" w:sz="0" w:space="0" w:color="auto"/>
            <w:right w:val="none" w:sz="0" w:space="0" w:color="auto"/>
          </w:divBdr>
        </w:div>
        <w:div w:id="105465097">
          <w:marLeft w:val="0"/>
          <w:marRight w:val="0"/>
          <w:marTop w:val="0"/>
          <w:marBottom w:val="0"/>
          <w:divBdr>
            <w:top w:val="none" w:sz="0" w:space="0" w:color="auto"/>
            <w:left w:val="none" w:sz="0" w:space="0" w:color="auto"/>
            <w:bottom w:val="none" w:sz="0" w:space="0" w:color="auto"/>
            <w:right w:val="none" w:sz="0" w:space="0" w:color="auto"/>
          </w:divBdr>
        </w:div>
        <w:div w:id="287131731">
          <w:marLeft w:val="0"/>
          <w:marRight w:val="0"/>
          <w:marTop w:val="0"/>
          <w:marBottom w:val="0"/>
          <w:divBdr>
            <w:top w:val="none" w:sz="0" w:space="0" w:color="auto"/>
            <w:left w:val="none" w:sz="0" w:space="0" w:color="auto"/>
            <w:bottom w:val="none" w:sz="0" w:space="0" w:color="auto"/>
            <w:right w:val="none" w:sz="0" w:space="0" w:color="auto"/>
          </w:divBdr>
        </w:div>
        <w:div w:id="1129395611">
          <w:marLeft w:val="0"/>
          <w:marRight w:val="0"/>
          <w:marTop w:val="0"/>
          <w:marBottom w:val="0"/>
          <w:divBdr>
            <w:top w:val="none" w:sz="0" w:space="0" w:color="auto"/>
            <w:left w:val="none" w:sz="0" w:space="0" w:color="auto"/>
            <w:bottom w:val="none" w:sz="0" w:space="0" w:color="auto"/>
            <w:right w:val="none" w:sz="0" w:space="0" w:color="auto"/>
          </w:divBdr>
        </w:div>
      </w:divsChild>
    </w:div>
    <w:div w:id="113527400">
      <w:bodyDiv w:val="1"/>
      <w:marLeft w:val="0"/>
      <w:marRight w:val="0"/>
      <w:marTop w:val="0"/>
      <w:marBottom w:val="0"/>
      <w:divBdr>
        <w:top w:val="none" w:sz="0" w:space="0" w:color="auto"/>
        <w:left w:val="none" w:sz="0" w:space="0" w:color="auto"/>
        <w:bottom w:val="none" w:sz="0" w:space="0" w:color="auto"/>
        <w:right w:val="none" w:sz="0" w:space="0" w:color="auto"/>
      </w:divBdr>
    </w:div>
    <w:div w:id="116342728">
      <w:bodyDiv w:val="1"/>
      <w:marLeft w:val="0"/>
      <w:marRight w:val="0"/>
      <w:marTop w:val="0"/>
      <w:marBottom w:val="0"/>
      <w:divBdr>
        <w:top w:val="none" w:sz="0" w:space="0" w:color="auto"/>
        <w:left w:val="none" w:sz="0" w:space="0" w:color="auto"/>
        <w:bottom w:val="none" w:sz="0" w:space="0" w:color="auto"/>
        <w:right w:val="none" w:sz="0" w:space="0" w:color="auto"/>
      </w:divBdr>
    </w:div>
    <w:div w:id="119618554">
      <w:bodyDiv w:val="1"/>
      <w:marLeft w:val="0"/>
      <w:marRight w:val="0"/>
      <w:marTop w:val="0"/>
      <w:marBottom w:val="0"/>
      <w:divBdr>
        <w:top w:val="none" w:sz="0" w:space="0" w:color="auto"/>
        <w:left w:val="none" w:sz="0" w:space="0" w:color="auto"/>
        <w:bottom w:val="none" w:sz="0" w:space="0" w:color="auto"/>
        <w:right w:val="none" w:sz="0" w:space="0" w:color="auto"/>
      </w:divBdr>
    </w:div>
    <w:div w:id="171914305">
      <w:bodyDiv w:val="1"/>
      <w:marLeft w:val="0"/>
      <w:marRight w:val="0"/>
      <w:marTop w:val="0"/>
      <w:marBottom w:val="0"/>
      <w:divBdr>
        <w:top w:val="none" w:sz="0" w:space="0" w:color="auto"/>
        <w:left w:val="none" w:sz="0" w:space="0" w:color="auto"/>
        <w:bottom w:val="none" w:sz="0" w:space="0" w:color="auto"/>
        <w:right w:val="none" w:sz="0" w:space="0" w:color="auto"/>
      </w:divBdr>
      <w:divsChild>
        <w:div w:id="384908840">
          <w:marLeft w:val="0"/>
          <w:marRight w:val="0"/>
          <w:marTop w:val="0"/>
          <w:marBottom w:val="0"/>
          <w:divBdr>
            <w:top w:val="none" w:sz="0" w:space="0" w:color="auto"/>
            <w:left w:val="none" w:sz="0" w:space="0" w:color="auto"/>
            <w:bottom w:val="none" w:sz="0" w:space="0" w:color="auto"/>
            <w:right w:val="none" w:sz="0" w:space="0" w:color="auto"/>
          </w:divBdr>
        </w:div>
        <w:div w:id="549731609">
          <w:marLeft w:val="0"/>
          <w:marRight w:val="0"/>
          <w:marTop w:val="0"/>
          <w:marBottom w:val="0"/>
          <w:divBdr>
            <w:top w:val="none" w:sz="0" w:space="0" w:color="auto"/>
            <w:left w:val="none" w:sz="0" w:space="0" w:color="auto"/>
            <w:bottom w:val="none" w:sz="0" w:space="0" w:color="auto"/>
            <w:right w:val="none" w:sz="0" w:space="0" w:color="auto"/>
          </w:divBdr>
        </w:div>
        <w:div w:id="677971497">
          <w:marLeft w:val="0"/>
          <w:marRight w:val="0"/>
          <w:marTop w:val="0"/>
          <w:marBottom w:val="0"/>
          <w:divBdr>
            <w:top w:val="none" w:sz="0" w:space="0" w:color="auto"/>
            <w:left w:val="none" w:sz="0" w:space="0" w:color="auto"/>
            <w:bottom w:val="none" w:sz="0" w:space="0" w:color="auto"/>
            <w:right w:val="none" w:sz="0" w:space="0" w:color="auto"/>
          </w:divBdr>
        </w:div>
        <w:div w:id="682365464">
          <w:marLeft w:val="0"/>
          <w:marRight w:val="0"/>
          <w:marTop w:val="0"/>
          <w:marBottom w:val="0"/>
          <w:divBdr>
            <w:top w:val="none" w:sz="0" w:space="0" w:color="auto"/>
            <w:left w:val="none" w:sz="0" w:space="0" w:color="auto"/>
            <w:bottom w:val="none" w:sz="0" w:space="0" w:color="auto"/>
            <w:right w:val="none" w:sz="0" w:space="0" w:color="auto"/>
          </w:divBdr>
        </w:div>
        <w:div w:id="703598498">
          <w:marLeft w:val="0"/>
          <w:marRight w:val="0"/>
          <w:marTop w:val="0"/>
          <w:marBottom w:val="0"/>
          <w:divBdr>
            <w:top w:val="none" w:sz="0" w:space="0" w:color="auto"/>
            <w:left w:val="none" w:sz="0" w:space="0" w:color="auto"/>
            <w:bottom w:val="none" w:sz="0" w:space="0" w:color="auto"/>
            <w:right w:val="none" w:sz="0" w:space="0" w:color="auto"/>
          </w:divBdr>
        </w:div>
        <w:div w:id="955214694">
          <w:marLeft w:val="0"/>
          <w:marRight w:val="0"/>
          <w:marTop w:val="0"/>
          <w:marBottom w:val="0"/>
          <w:divBdr>
            <w:top w:val="none" w:sz="0" w:space="0" w:color="auto"/>
            <w:left w:val="none" w:sz="0" w:space="0" w:color="auto"/>
            <w:bottom w:val="none" w:sz="0" w:space="0" w:color="auto"/>
            <w:right w:val="none" w:sz="0" w:space="0" w:color="auto"/>
          </w:divBdr>
        </w:div>
        <w:div w:id="1272084363">
          <w:marLeft w:val="0"/>
          <w:marRight w:val="0"/>
          <w:marTop w:val="0"/>
          <w:marBottom w:val="0"/>
          <w:divBdr>
            <w:top w:val="none" w:sz="0" w:space="0" w:color="auto"/>
            <w:left w:val="none" w:sz="0" w:space="0" w:color="auto"/>
            <w:bottom w:val="none" w:sz="0" w:space="0" w:color="auto"/>
            <w:right w:val="none" w:sz="0" w:space="0" w:color="auto"/>
          </w:divBdr>
        </w:div>
        <w:div w:id="1503004308">
          <w:marLeft w:val="0"/>
          <w:marRight w:val="0"/>
          <w:marTop w:val="0"/>
          <w:marBottom w:val="0"/>
          <w:divBdr>
            <w:top w:val="none" w:sz="0" w:space="0" w:color="auto"/>
            <w:left w:val="none" w:sz="0" w:space="0" w:color="auto"/>
            <w:bottom w:val="none" w:sz="0" w:space="0" w:color="auto"/>
            <w:right w:val="none" w:sz="0" w:space="0" w:color="auto"/>
          </w:divBdr>
        </w:div>
        <w:div w:id="1751077174">
          <w:marLeft w:val="0"/>
          <w:marRight w:val="0"/>
          <w:marTop w:val="0"/>
          <w:marBottom w:val="0"/>
          <w:divBdr>
            <w:top w:val="none" w:sz="0" w:space="0" w:color="auto"/>
            <w:left w:val="none" w:sz="0" w:space="0" w:color="auto"/>
            <w:bottom w:val="none" w:sz="0" w:space="0" w:color="auto"/>
            <w:right w:val="none" w:sz="0" w:space="0" w:color="auto"/>
          </w:divBdr>
        </w:div>
      </w:divsChild>
    </w:div>
    <w:div w:id="174199027">
      <w:bodyDiv w:val="1"/>
      <w:marLeft w:val="0"/>
      <w:marRight w:val="0"/>
      <w:marTop w:val="0"/>
      <w:marBottom w:val="0"/>
      <w:divBdr>
        <w:top w:val="none" w:sz="0" w:space="0" w:color="auto"/>
        <w:left w:val="none" w:sz="0" w:space="0" w:color="auto"/>
        <w:bottom w:val="none" w:sz="0" w:space="0" w:color="auto"/>
        <w:right w:val="none" w:sz="0" w:space="0" w:color="auto"/>
      </w:divBdr>
    </w:div>
    <w:div w:id="179976393">
      <w:bodyDiv w:val="1"/>
      <w:marLeft w:val="0"/>
      <w:marRight w:val="0"/>
      <w:marTop w:val="0"/>
      <w:marBottom w:val="0"/>
      <w:divBdr>
        <w:top w:val="none" w:sz="0" w:space="0" w:color="auto"/>
        <w:left w:val="none" w:sz="0" w:space="0" w:color="auto"/>
        <w:bottom w:val="none" w:sz="0" w:space="0" w:color="auto"/>
        <w:right w:val="none" w:sz="0" w:space="0" w:color="auto"/>
      </w:divBdr>
    </w:div>
    <w:div w:id="181942799">
      <w:bodyDiv w:val="1"/>
      <w:marLeft w:val="0"/>
      <w:marRight w:val="0"/>
      <w:marTop w:val="0"/>
      <w:marBottom w:val="0"/>
      <w:divBdr>
        <w:top w:val="none" w:sz="0" w:space="0" w:color="auto"/>
        <w:left w:val="none" w:sz="0" w:space="0" w:color="auto"/>
        <w:bottom w:val="none" w:sz="0" w:space="0" w:color="auto"/>
        <w:right w:val="none" w:sz="0" w:space="0" w:color="auto"/>
      </w:divBdr>
    </w:div>
    <w:div w:id="188228651">
      <w:bodyDiv w:val="1"/>
      <w:marLeft w:val="0"/>
      <w:marRight w:val="0"/>
      <w:marTop w:val="0"/>
      <w:marBottom w:val="0"/>
      <w:divBdr>
        <w:top w:val="none" w:sz="0" w:space="0" w:color="auto"/>
        <w:left w:val="none" w:sz="0" w:space="0" w:color="auto"/>
        <w:bottom w:val="none" w:sz="0" w:space="0" w:color="auto"/>
        <w:right w:val="none" w:sz="0" w:space="0" w:color="auto"/>
      </w:divBdr>
    </w:div>
    <w:div w:id="196087872">
      <w:bodyDiv w:val="1"/>
      <w:marLeft w:val="0"/>
      <w:marRight w:val="0"/>
      <w:marTop w:val="0"/>
      <w:marBottom w:val="0"/>
      <w:divBdr>
        <w:top w:val="none" w:sz="0" w:space="0" w:color="auto"/>
        <w:left w:val="none" w:sz="0" w:space="0" w:color="auto"/>
        <w:bottom w:val="none" w:sz="0" w:space="0" w:color="auto"/>
        <w:right w:val="none" w:sz="0" w:space="0" w:color="auto"/>
      </w:divBdr>
    </w:div>
    <w:div w:id="198864615">
      <w:bodyDiv w:val="1"/>
      <w:marLeft w:val="0"/>
      <w:marRight w:val="0"/>
      <w:marTop w:val="0"/>
      <w:marBottom w:val="0"/>
      <w:divBdr>
        <w:top w:val="none" w:sz="0" w:space="0" w:color="auto"/>
        <w:left w:val="none" w:sz="0" w:space="0" w:color="auto"/>
        <w:bottom w:val="none" w:sz="0" w:space="0" w:color="auto"/>
        <w:right w:val="none" w:sz="0" w:space="0" w:color="auto"/>
      </w:divBdr>
      <w:divsChild>
        <w:div w:id="134690767">
          <w:marLeft w:val="0"/>
          <w:marRight w:val="0"/>
          <w:marTop w:val="0"/>
          <w:marBottom w:val="0"/>
          <w:divBdr>
            <w:top w:val="none" w:sz="0" w:space="0" w:color="auto"/>
            <w:left w:val="none" w:sz="0" w:space="0" w:color="auto"/>
            <w:bottom w:val="none" w:sz="0" w:space="0" w:color="auto"/>
            <w:right w:val="none" w:sz="0" w:space="0" w:color="auto"/>
          </w:divBdr>
        </w:div>
        <w:div w:id="141780199">
          <w:marLeft w:val="0"/>
          <w:marRight w:val="0"/>
          <w:marTop w:val="0"/>
          <w:marBottom w:val="0"/>
          <w:divBdr>
            <w:top w:val="none" w:sz="0" w:space="0" w:color="auto"/>
            <w:left w:val="none" w:sz="0" w:space="0" w:color="auto"/>
            <w:bottom w:val="none" w:sz="0" w:space="0" w:color="auto"/>
            <w:right w:val="none" w:sz="0" w:space="0" w:color="auto"/>
          </w:divBdr>
        </w:div>
        <w:div w:id="228736847">
          <w:marLeft w:val="0"/>
          <w:marRight w:val="0"/>
          <w:marTop w:val="0"/>
          <w:marBottom w:val="0"/>
          <w:divBdr>
            <w:top w:val="none" w:sz="0" w:space="0" w:color="auto"/>
            <w:left w:val="none" w:sz="0" w:space="0" w:color="auto"/>
            <w:bottom w:val="none" w:sz="0" w:space="0" w:color="auto"/>
            <w:right w:val="none" w:sz="0" w:space="0" w:color="auto"/>
          </w:divBdr>
        </w:div>
        <w:div w:id="257906719">
          <w:marLeft w:val="0"/>
          <w:marRight w:val="0"/>
          <w:marTop w:val="0"/>
          <w:marBottom w:val="0"/>
          <w:divBdr>
            <w:top w:val="none" w:sz="0" w:space="0" w:color="auto"/>
            <w:left w:val="none" w:sz="0" w:space="0" w:color="auto"/>
            <w:bottom w:val="none" w:sz="0" w:space="0" w:color="auto"/>
            <w:right w:val="none" w:sz="0" w:space="0" w:color="auto"/>
          </w:divBdr>
        </w:div>
        <w:div w:id="418331576">
          <w:marLeft w:val="0"/>
          <w:marRight w:val="0"/>
          <w:marTop w:val="0"/>
          <w:marBottom w:val="0"/>
          <w:divBdr>
            <w:top w:val="none" w:sz="0" w:space="0" w:color="auto"/>
            <w:left w:val="none" w:sz="0" w:space="0" w:color="auto"/>
            <w:bottom w:val="none" w:sz="0" w:space="0" w:color="auto"/>
            <w:right w:val="none" w:sz="0" w:space="0" w:color="auto"/>
          </w:divBdr>
        </w:div>
        <w:div w:id="499002269">
          <w:marLeft w:val="0"/>
          <w:marRight w:val="0"/>
          <w:marTop w:val="0"/>
          <w:marBottom w:val="0"/>
          <w:divBdr>
            <w:top w:val="none" w:sz="0" w:space="0" w:color="auto"/>
            <w:left w:val="none" w:sz="0" w:space="0" w:color="auto"/>
            <w:bottom w:val="none" w:sz="0" w:space="0" w:color="auto"/>
            <w:right w:val="none" w:sz="0" w:space="0" w:color="auto"/>
          </w:divBdr>
        </w:div>
        <w:div w:id="691689831">
          <w:marLeft w:val="0"/>
          <w:marRight w:val="0"/>
          <w:marTop w:val="0"/>
          <w:marBottom w:val="0"/>
          <w:divBdr>
            <w:top w:val="none" w:sz="0" w:space="0" w:color="auto"/>
            <w:left w:val="none" w:sz="0" w:space="0" w:color="auto"/>
            <w:bottom w:val="none" w:sz="0" w:space="0" w:color="auto"/>
            <w:right w:val="none" w:sz="0" w:space="0" w:color="auto"/>
          </w:divBdr>
        </w:div>
        <w:div w:id="704990378">
          <w:marLeft w:val="0"/>
          <w:marRight w:val="0"/>
          <w:marTop w:val="0"/>
          <w:marBottom w:val="0"/>
          <w:divBdr>
            <w:top w:val="none" w:sz="0" w:space="0" w:color="auto"/>
            <w:left w:val="none" w:sz="0" w:space="0" w:color="auto"/>
            <w:bottom w:val="none" w:sz="0" w:space="0" w:color="auto"/>
            <w:right w:val="none" w:sz="0" w:space="0" w:color="auto"/>
          </w:divBdr>
        </w:div>
        <w:div w:id="705837095">
          <w:marLeft w:val="0"/>
          <w:marRight w:val="0"/>
          <w:marTop w:val="0"/>
          <w:marBottom w:val="0"/>
          <w:divBdr>
            <w:top w:val="none" w:sz="0" w:space="0" w:color="auto"/>
            <w:left w:val="none" w:sz="0" w:space="0" w:color="auto"/>
            <w:bottom w:val="none" w:sz="0" w:space="0" w:color="auto"/>
            <w:right w:val="none" w:sz="0" w:space="0" w:color="auto"/>
          </w:divBdr>
        </w:div>
        <w:div w:id="715741965">
          <w:marLeft w:val="0"/>
          <w:marRight w:val="0"/>
          <w:marTop w:val="0"/>
          <w:marBottom w:val="0"/>
          <w:divBdr>
            <w:top w:val="none" w:sz="0" w:space="0" w:color="auto"/>
            <w:left w:val="none" w:sz="0" w:space="0" w:color="auto"/>
            <w:bottom w:val="none" w:sz="0" w:space="0" w:color="auto"/>
            <w:right w:val="none" w:sz="0" w:space="0" w:color="auto"/>
          </w:divBdr>
        </w:div>
        <w:div w:id="721321294">
          <w:marLeft w:val="0"/>
          <w:marRight w:val="0"/>
          <w:marTop w:val="0"/>
          <w:marBottom w:val="0"/>
          <w:divBdr>
            <w:top w:val="none" w:sz="0" w:space="0" w:color="auto"/>
            <w:left w:val="none" w:sz="0" w:space="0" w:color="auto"/>
            <w:bottom w:val="none" w:sz="0" w:space="0" w:color="auto"/>
            <w:right w:val="none" w:sz="0" w:space="0" w:color="auto"/>
          </w:divBdr>
        </w:div>
        <w:div w:id="793985823">
          <w:marLeft w:val="0"/>
          <w:marRight w:val="0"/>
          <w:marTop w:val="0"/>
          <w:marBottom w:val="0"/>
          <w:divBdr>
            <w:top w:val="none" w:sz="0" w:space="0" w:color="auto"/>
            <w:left w:val="none" w:sz="0" w:space="0" w:color="auto"/>
            <w:bottom w:val="none" w:sz="0" w:space="0" w:color="auto"/>
            <w:right w:val="none" w:sz="0" w:space="0" w:color="auto"/>
          </w:divBdr>
        </w:div>
        <w:div w:id="828710421">
          <w:marLeft w:val="0"/>
          <w:marRight w:val="0"/>
          <w:marTop w:val="0"/>
          <w:marBottom w:val="0"/>
          <w:divBdr>
            <w:top w:val="none" w:sz="0" w:space="0" w:color="auto"/>
            <w:left w:val="none" w:sz="0" w:space="0" w:color="auto"/>
            <w:bottom w:val="none" w:sz="0" w:space="0" w:color="auto"/>
            <w:right w:val="none" w:sz="0" w:space="0" w:color="auto"/>
          </w:divBdr>
        </w:div>
        <w:div w:id="860168109">
          <w:marLeft w:val="0"/>
          <w:marRight w:val="0"/>
          <w:marTop w:val="0"/>
          <w:marBottom w:val="0"/>
          <w:divBdr>
            <w:top w:val="none" w:sz="0" w:space="0" w:color="auto"/>
            <w:left w:val="none" w:sz="0" w:space="0" w:color="auto"/>
            <w:bottom w:val="none" w:sz="0" w:space="0" w:color="auto"/>
            <w:right w:val="none" w:sz="0" w:space="0" w:color="auto"/>
          </w:divBdr>
        </w:div>
        <w:div w:id="939021666">
          <w:marLeft w:val="0"/>
          <w:marRight w:val="0"/>
          <w:marTop w:val="0"/>
          <w:marBottom w:val="0"/>
          <w:divBdr>
            <w:top w:val="none" w:sz="0" w:space="0" w:color="auto"/>
            <w:left w:val="none" w:sz="0" w:space="0" w:color="auto"/>
            <w:bottom w:val="none" w:sz="0" w:space="0" w:color="auto"/>
            <w:right w:val="none" w:sz="0" w:space="0" w:color="auto"/>
          </w:divBdr>
        </w:div>
        <w:div w:id="1060786309">
          <w:marLeft w:val="0"/>
          <w:marRight w:val="0"/>
          <w:marTop w:val="0"/>
          <w:marBottom w:val="0"/>
          <w:divBdr>
            <w:top w:val="none" w:sz="0" w:space="0" w:color="auto"/>
            <w:left w:val="none" w:sz="0" w:space="0" w:color="auto"/>
            <w:bottom w:val="none" w:sz="0" w:space="0" w:color="auto"/>
            <w:right w:val="none" w:sz="0" w:space="0" w:color="auto"/>
          </w:divBdr>
        </w:div>
        <w:div w:id="1124999140">
          <w:marLeft w:val="0"/>
          <w:marRight w:val="0"/>
          <w:marTop w:val="0"/>
          <w:marBottom w:val="0"/>
          <w:divBdr>
            <w:top w:val="none" w:sz="0" w:space="0" w:color="auto"/>
            <w:left w:val="none" w:sz="0" w:space="0" w:color="auto"/>
            <w:bottom w:val="none" w:sz="0" w:space="0" w:color="auto"/>
            <w:right w:val="none" w:sz="0" w:space="0" w:color="auto"/>
          </w:divBdr>
        </w:div>
        <w:div w:id="1221475997">
          <w:marLeft w:val="0"/>
          <w:marRight w:val="0"/>
          <w:marTop w:val="0"/>
          <w:marBottom w:val="0"/>
          <w:divBdr>
            <w:top w:val="none" w:sz="0" w:space="0" w:color="auto"/>
            <w:left w:val="none" w:sz="0" w:space="0" w:color="auto"/>
            <w:bottom w:val="none" w:sz="0" w:space="0" w:color="auto"/>
            <w:right w:val="none" w:sz="0" w:space="0" w:color="auto"/>
          </w:divBdr>
        </w:div>
        <w:div w:id="1422142517">
          <w:marLeft w:val="0"/>
          <w:marRight w:val="0"/>
          <w:marTop w:val="0"/>
          <w:marBottom w:val="0"/>
          <w:divBdr>
            <w:top w:val="none" w:sz="0" w:space="0" w:color="auto"/>
            <w:left w:val="none" w:sz="0" w:space="0" w:color="auto"/>
            <w:bottom w:val="none" w:sz="0" w:space="0" w:color="auto"/>
            <w:right w:val="none" w:sz="0" w:space="0" w:color="auto"/>
          </w:divBdr>
        </w:div>
        <w:div w:id="1471629310">
          <w:marLeft w:val="0"/>
          <w:marRight w:val="0"/>
          <w:marTop w:val="0"/>
          <w:marBottom w:val="0"/>
          <w:divBdr>
            <w:top w:val="none" w:sz="0" w:space="0" w:color="auto"/>
            <w:left w:val="none" w:sz="0" w:space="0" w:color="auto"/>
            <w:bottom w:val="none" w:sz="0" w:space="0" w:color="auto"/>
            <w:right w:val="none" w:sz="0" w:space="0" w:color="auto"/>
          </w:divBdr>
        </w:div>
        <w:div w:id="1689213462">
          <w:marLeft w:val="0"/>
          <w:marRight w:val="0"/>
          <w:marTop w:val="0"/>
          <w:marBottom w:val="0"/>
          <w:divBdr>
            <w:top w:val="none" w:sz="0" w:space="0" w:color="auto"/>
            <w:left w:val="none" w:sz="0" w:space="0" w:color="auto"/>
            <w:bottom w:val="none" w:sz="0" w:space="0" w:color="auto"/>
            <w:right w:val="none" w:sz="0" w:space="0" w:color="auto"/>
          </w:divBdr>
        </w:div>
        <w:div w:id="1760756680">
          <w:marLeft w:val="0"/>
          <w:marRight w:val="0"/>
          <w:marTop w:val="0"/>
          <w:marBottom w:val="0"/>
          <w:divBdr>
            <w:top w:val="none" w:sz="0" w:space="0" w:color="auto"/>
            <w:left w:val="none" w:sz="0" w:space="0" w:color="auto"/>
            <w:bottom w:val="none" w:sz="0" w:space="0" w:color="auto"/>
            <w:right w:val="none" w:sz="0" w:space="0" w:color="auto"/>
          </w:divBdr>
        </w:div>
        <w:div w:id="1831748396">
          <w:marLeft w:val="0"/>
          <w:marRight w:val="0"/>
          <w:marTop w:val="0"/>
          <w:marBottom w:val="0"/>
          <w:divBdr>
            <w:top w:val="none" w:sz="0" w:space="0" w:color="auto"/>
            <w:left w:val="none" w:sz="0" w:space="0" w:color="auto"/>
            <w:bottom w:val="none" w:sz="0" w:space="0" w:color="auto"/>
            <w:right w:val="none" w:sz="0" w:space="0" w:color="auto"/>
          </w:divBdr>
        </w:div>
        <w:div w:id="1931230089">
          <w:marLeft w:val="0"/>
          <w:marRight w:val="0"/>
          <w:marTop w:val="0"/>
          <w:marBottom w:val="0"/>
          <w:divBdr>
            <w:top w:val="none" w:sz="0" w:space="0" w:color="auto"/>
            <w:left w:val="none" w:sz="0" w:space="0" w:color="auto"/>
            <w:bottom w:val="none" w:sz="0" w:space="0" w:color="auto"/>
            <w:right w:val="none" w:sz="0" w:space="0" w:color="auto"/>
          </w:divBdr>
        </w:div>
        <w:div w:id="1960329483">
          <w:marLeft w:val="0"/>
          <w:marRight w:val="0"/>
          <w:marTop w:val="0"/>
          <w:marBottom w:val="0"/>
          <w:divBdr>
            <w:top w:val="none" w:sz="0" w:space="0" w:color="auto"/>
            <w:left w:val="none" w:sz="0" w:space="0" w:color="auto"/>
            <w:bottom w:val="none" w:sz="0" w:space="0" w:color="auto"/>
            <w:right w:val="none" w:sz="0" w:space="0" w:color="auto"/>
          </w:divBdr>
        </w:div>
        <w:div w:id="2021540721">
          <w:marLeft w:val="0"/>
          <w:marRight w:val="0"/>
          <w:marTop w:val="0"/>
          <w:marBottom w:val="0"/>
          <w:divBdr>
            <w:top w:val="none" w:sz="0" w:space="0" w:color="auto"/>
            <w:left w:val="none" w:sz="0" w:space="0" w:color="auto"/>
            <w:bottom w:val="none" w:sz="0" w:space="0" w:color="auto"/>
            <w:right w:val="none" w:sz="0" w:space="0" w:color="auto"/>
          </w:divBdr>
        </w:div>
        <w:div w:id="2122064212">
          <w:marLeft w:val="0"/>
          <w:marRight w:val="0"/>
          <w:marTop w:val="0"/>
          <w:marBottom w:val="0"/>
          <w:divBdr>
            <w:top w:val="none" w:sz="0" w:space="0" w:color="auto"/>
            <w:left w:val="none" w:sz="0" w:space="0" w:color="auto"/>
            <w:bottom w:val="none" w:sz="0" w:space="0" w:color="auto"/>
            <w:right w:val="none" w:sz="0" w:space="0" w:color="auto"/>
          </w:divBdr>
        </w:div>
      </w:divsChild>
    </w:div>
    <w:div w:id="207423545">
      <w:bodyDiv w:val="1"/>
      <w:marLeft w:val="0"/>
      <w:marRight w:val="0"/>
      <w:marTop w:val="0"/>
      <w:marBottom w:val="0"/>
      <w:divBdr>
        <w:top w:val="none" w:sz="0" w:space="0" w:color="auto"/>
        <w:left w:val="none" w:sz="0" w:space="0" w:color="auto"/>
        <w:bottom w:val="none" w:sz="0" w:space="0" w:color="auto"/>
        <w:right w:val="none" w:sz="0" w:space="0" w:color="auto"/>
      </w:divBdr>
      <w:divsChild>
        <w:div w:id="22748482">
          <w:marLeft w:val="0"/>
          <w:marRight w:val="0"/>
          <w:marTop w:val="0"/>
          <w:marBottom w:val="0"/>
          <w:divBdr>
            <w:top w:val="none" w:sz="0" w:space="0" w:color="auto"/>
            <w:left w:val="none" w:sz="0" w:space="0" w:color="auto"/>
            <w:bottom w:val="none" w:sz="0" w:space="0" w:color="auto"/>
            <w:right w:val="none" w:sz="0" w:space="0" w:color="auto"/>
          </w:divBdr>
        </w:div>
        <w:div w:id="118498047">
          <w:marLeft w:val="0"/>
          <w:marRight w:val="0"/>
          <w:marTop w:val="0"/>
          <w:marBottom w:val="0"/>
          <w:divBdr>
            <w:top w:val="none" w:sz="0" w:space="0" w:color="auto"/>
            <w:left w:val="none" w:sz="0" w:space="0" w:color="auto"/>
            <w:bottom w:val="none" w:sz="0" w:space="0" w:color="auto"/>
            <w:right w:val="none" w:sz="0" w:space="0" w:color="auto"/>
          </w:divBdr>
        </w:div>
        <w:div w:id="171377269">
          <w:marLeft w:val="0"/>
          <w:marRight w:val="0"/>
          <w:marTop w:val="0"/>
          <w:marBottom w:val="0"/>
          <w:divBdr>
            <w:top w:val="none" w:sz="0" w:space="0" w:color="auto"/>
            <w:left w:val="none" w:sz="0" w:space="0" w:color="auto"/>
            <w:bottom w:val="none" w:sz="0" w:space="0" w:color="auto"/>
            <w:right w:val="none" w:sz="0" w:space="0" w:color="auto"/>
          </w:divBdr>
        </w:div>
        <w:div w:id="328410202">
          <w:marLeft w:val="0"/>
          <w:marRight w:val="0"/>
          <w:marTop w:val="0"/>
          <w:marBottom w:val="0"/>
          <w:divBdr>
            <w:top w:val="none" w:sz="0" w:space="0" w:color="auto"/>
            <w:left w:val="none" w:sz="0" w:space="0" w:color="auto"/>
            <w:bottom w:val="none" w:sz="0" w:space="0" w:color="auto"/>
            <w:right w:val="none" w:sz="0" w:space="0" w:color="auto"/>
          </w:divBdr>
        </w:div>
        <w:div w:id="360522708">
          <w:marLeft w:val="0"/>
          <w:marRight w:val="0"/>
          <w:marTop w:val="0"/>
          <w:marBottom w:val="0"/>
          <w:divBdr>
            <w:top w:val="none" w:sz="0" w:space="0" w:color="auto"/>
            <w:left w:val="none" w:sz="0" w:space="0" w:color="auto"/>
            <w:bottom w:val="none" w:sz="0" w:space="0" w:color="auto"/>
            <w:right w:val="none" w:sz="0" w:space="0" w:color="auto"/>
          </w:divBdr>
        </w:div>
        <w:div w:id="418330889">
          <w:marLeft w:val="0"/>
          <w:marRight w:val="0"/>
          <w:marTop w:val="0"/>
          <w:marBottom w:val="0"/>
          <w:divBdr>
            <w:top w:val="none" w:sz="0" w:space="0" w:color="auto"/>
            <w:left w:val="none" w:sz="0" w:space="0" w:color="auto"/>
            <w:bottom w:val="none" w:sz="0" w:space="0" w:color="auto"/>
            <w:right w:val="none" w:sz="0" w:space="0" w:color="auto"/>
          </w:divBdr>
        </w:div>
        <w:div w:id="438768484">
          <w:marLeft w:val="0"/>
          <w:marRight w:val="0"/>
          <w:marTop w:val="0"/>
          <w:marBottom w:val="0"/>
          <w:divBdr>
            <w:top w:val="none" w:sz="0" w:space="0" w:color="auto"/>
            <w:left w:val="none" w:sz="0" w:space="0" w:color="auto"/>
            <w:bottom w:val="none" w:sz="0" w:space="0" w:color="auto"/>
            <w:right w:val="none" w:sz="0" w:space="0" w:color="auto"/>
          </w:divBdr>
        </w:div>
        <w:div w:id="490609333">
          <w:marLeft w:val="0"/>
          <w:marRight w:val="0"/>
          <w:marTop w:val="0"/>
          <w:marBottom w:val="0"/>
          <w:divBdr>
            <w:top w:val="none" w:sz="0" w:space="0" w:color="auto"/>
            <w:left w:val="none" w:sz="0" w:space="0" w:color="auto"/>
            <w:bottom w:val="none" w:sz="0" w:space="0" w:color="auto"/>
            <w:right w:val="none" w:sz="0" w:space="0" w:color="auto"/>
          </w:divBdr>
        </w:div>
        <w:div w:id="624822218">
          <w:marLeft w:val="0"/>
          <w:marRight w:val="0"/>
          <w:marTop w:val="0"/>
          <w:marBottom w:val="0"/>
          <w:divBdr>
            <w:top w:val="none" w:sz="0" w:space="0" w:color="auto"/>
            <w:left w:val="none" w:sz="0" w:space="0" w:color="auto"/>
            <w:bottom w:val="none" w:sz="0" w:space="0" w:color="auto"/>
            <w:right w:val="none" w:sz="0" w:space="0" w:color="auto"/>
          </w:divBdr>
        </w:div>
        <w:div w:id="624965993">
          <w:marLeft w:val="0"/>
          <w:marRight w:val="0"/>
          <w:marTop w:val="0"/>
          <w:marBottom w:val="0"/>
          <w:divBdr>
            <w:top w:val="none" w:sz="0" w:space="0" w:color="auto"/>
            <w:left w:val="none" w:sz="0" w:space="0" w:color="auto"/>
            <w:bottom w:val="none" w:sz="0" w:space="0" w:color="auto"/>
            <w:right w:val="none" w:sz="0" w:space="0" w:color="auto"/>
          </w:divBdr>
        </w:div>
        <w:div w:id="631055663">
          <w:marLeft w:val="0"/>
          <w:marRight w:val="0"/>
          <w:marTop w:val="0"/>
          <w:marBottom w:val="0"/>
          <w:divBdr>
            <w:top w:val="none" w:sz="0" w:space="0" w:color="auto"/>
            <w:left w:val="none" w:sz="0" w:space="0" w:color="auto"/>
            <w:bottom w:val="none" w:sz="0" w:space="0" w:color="auto"/>
            <w:right w:val="none" w:sz="0" w:space="0" w:color="auto"/>
          </w:divBdr>
        </w:div>
        <w:div w:id="648831349">
          <w:marLeft w:val="0"/>
          <w:marRight w:val="0"/>
          <w:marTop w:val="0"/>
          <w:marBottom w:val="0"/>
          <w:divBdr>
            <w:top w:val="none" w:sz="0" w:space="0" w:color="auto"/>
            <w:left w:val="none" w:sz="0" w:space="0" w:color="auto"/>
            <w:bottom w:val="none" w:sz="0" w:space="0" w:color="auto"/>
            <w:right w:val="none" w:sz="0" w:space="0" w:color="auto"/>
          </w:divBdr>
        </w:div>
        <w:div w:id="732578217">
          <w:marLeft w:val="0"/>
          <w:marRight w:val="0"/>
          <w:marTop w:val="0"/>
          <w:marBottom w:val="0"/>
          <w:divBdr>
            <w:top w:val="none" w:sz="0" w:space="0" w:color="auto"/>
            <w:left w:val="none" w:sz="0" w:space="0" w:color="auto"/>
            <w:bottom w:val="none" w:sz="0" w:space="0" w:color="auto"/>
            <w:right w:val="none" w:sz="0" w:space="0" w:color="auto"/>
          </w:divBdr>
        </w:div>
        <w:div w:id="862211046">
          <w:marLeft w:val="0"/>
          <w:marRight w:val="0"/>
          <w:marTop w:val="0"/>
          <w:marBottom w:val="0"/>
          <w:divBdr>
            <w:top w:val="none" w:sz="0" w:space="0" w:color="auto"/>
            <w:left w:val="none" w:sz="0" w:space="0" w:color="auto"/>
            <w:bottom w:val="none" w:sz="0" w:space="0" w:color="auto"/>
            <w:right w:val="none" w:sz="0" w:space="0" w:color="auto"/>
          </w:divBdr>
        </w:div>
        <w:div w:id="877664537">
          <w:marLeft w:val="0"/>
          <w:marRight w:val="0"/>
          <w:marTop w:val="0"/>
          <w:marBottom w:val="0"/>
          <w:divBdr>
            <w:top w:val="none" w:sz="0" w:space="0" w:color="auto"/>
            <w:left w:val="none" w:sz="0" w:space="0" w:color="auto"/>
            <w:bottom w:val="none" w:sz="0" w:space="0" w:color="auto"/>
            <w:right w:val="none" w:sz="0" w:space="0" w:color="auto"/>
          </w:divBdr>
        </w:div>
        <w:div w:id="995769553">
          <w:marLeft w:val="0"/>
          <w:marRight w:val="0"/>
          <w:marTop w:val="0"/>
          <w:marBottom w:val="0"/>
          <w:divBdr>
            <w:top w:val="none" w:sz="0" w:space="0" w:color="auto"/>
            <w:left w:val="none" w:sz="0" w:space="0" w:color="auto"/>
            <w:bottom w:val="none" w:sz="0" w:space="0" w:color="auto"/>
            <w:right w:val="none" w:sz="0" w:space="0" w:color="auto"/>
          </w:divBdr>
        </w:div>
        <w:div w:id="1019889348">
          <w:marLeft w:val="0"/>
          <w:marRight w:val="0"/>
          <w:marTop w:val="0"/>
          <w:marBottom w:val="0"/>
          <w:divBdr>
            <w:top w:val="none" w:sz="0" w:space="0" w:color="auto"/>
            <w:left w:val="none" w:sz="0" w:space="0" w:color="auto"/>
            <w:bottom w:val="none" w:sz="0" w:space="0" w:color="auto"/>
            <w:right w:val="none" w:sz="0" w:space="0" w:color="auto"/>
          </w:divBdr>
        </w:div>
        <w:div w:id="1055393450">
          <w:marLeft w:val="0"/>
          <w:marRight w:val="0"/>
          <w:marTop w:val="0"/>
          <w:marBottom w:val="0"/>
          <w:divBdr>
            <w:top w:val="none" w:sz="0" w:space="0" w:color="auto"/>
            <w:left w:val="none" w:sz="0" w:space="0" w:color="auto"/>
            <w:bottom w:val="none" w:sz="0" w:space="0" w:color="auto"/>
            <w:right w:val="none" w:sz="0" w:space="0" w:color="auto"/>
          </w:divBdr>
        </w:div>
        <w:div w:id="1355305117">
          <w:marLeft w:val="0"/>
          <w:marRight w:val="0"/>
          <w:marTop w:val="0"/>
          <w:marBottom w:val="0"/>
          <w:divBdr>
            <w:top w:val="none" w:sz="0" w:space="0" w:color="auto"/>
            <w:left w:val="none" w:sz="0" w:space="0" w:color="auto"/>
            <w:bottom w:val="none" w:sz="0" w:space="0" w:color="auto"/>
            <w:right w:val="none" w:sz="0" w:space="0" w:color="auto"/>
          </w:divBdr>
        </w:div>
        <w:div w:id="1393236379">
          <w:marLeft w:val="0"/>
          <w:marRight w:val="0"/>
          <w:marTop w:val="0"/>
          <w:marBottom w:val="0"/>
          <w:divBdr>
            <w:top w:val="none" w:sz="0" w:space="0" w:color="auto"/>
            <w:left w:val="none" w:sz="0" w:space="0" w:color="auto"/>
            <w:bottom w:val="none" w:sz="0" w:space="0" w:color="auto"/>
            <w:right w:val="none" w:sz="0" w:space="0" w:color="auto"/>
          </w:divBdr>
        </w:div>
        <w:div w:id="1421179375">
          <w:marLeft w:val="0"/>
          <w:marRight w:val="0"/>
          <w:marTop w:val="0"/>
          <w:marBottom w:val="0"/>
          <w:divBdr>
            <w:top w:val="none" w:sz="0" w:space="0" w:color="auto"/>
            <w:left w:val="none" w:sz="0" w:space="0" w:color="auto"/>
            <w:bottom w:val="none" w:sz="0" w:space="0" w:color="auto"/>
            <w:right w:val="none" w:sz="0" w:space="0" w:color="auto"/>
          </w:divBdr>
        </w:div>
        <w:div w:id="1522932874">
          <w:marLeft w:val="0"/>
          <w:marRight w:val="0"/>
          <w:marTop w:val="0"/>
          <w:marBottom w:val="0"/>
          <w:divBdr>
            <w:top w:val="none" w:sz="0" w:space="0" w:color="auto"/>
            <w:left w:val="none" w:sz="0" w:space="0" w:color="auto"/>
            <w:bottom w:val="none" w:sz="0" w:space="0" w:color="auto"/>
            <w:right w:val="none" w:sz="0" w:space="0" w:color="auto"/>
          </w:divBdr>
        </w:div>
        <w:div w:id="1593591570">
          <w:marLeft w:val="0"/>
          <w:marRight w:val="0"/>
          <w:marTop w:val="0"/>
          <w:marBottom w:val="0"/>
          <w:divBdr>
            <w:top w:val="none" w:sz="0" w:space="0" w:color="auto"/>
            <w:left w:val="none" w:sz="0" w:space="0" w:color="auto"/>
            <w:bottom w:val="none" w:sz="0" w:space="0" w:color="auto"/>
            <w:right w:val="none" w:sz="0" w:space="0" w:color="auto"/>
          </w:divBdr>
        </w:div>
        <w:div w:id="1605068547">
          <w:marLeft w:val="0"/>
          <w:marRight w:val="0"/>
          <w:marTop w:val="0"/>
          <w:marBottom w:val="0"/>
          <w:divBdr>
            <w:top w:val="none" w:sz="0" w:space="0" w:color="auto"/>
            <w:left w:val="none" w:sz="0" w:space="0" w:color="auto"/>
            <w:bottom w:val="none" w:sz="0" w:space="0" w:color="auto"/>
            <w:right w:val="none" w:sz="0" w:space="0" w:color="auto"/>
          </w:divBdr>
        </w:div>
        <w:div w:id="1607811647">
          <w:marLeft w:val="0"/>
          <w:marRight w:val="0"/>
          <w:marTop w:val="0"/>
          <w:marBottom w:val="0"/>
          <w:divBdr>
            <w:top w:val="none" w:sz="0" w:space="0" w:color="auto"/>
            <w:left w:val="none" w:sz="0" w:space="0" w:color="auto"/>
            <w:bottom w:val="none" w:sz="0" w:space="0" w:color="auto"/>
            <w:right w:val="none" w:sz="0" w:space="0" w:color="auto"/>
          </w:divBdr>
        </w:div>
        <w:div w:id="1629433450">
          <w:marLeft w:val="0"/>
          <w:marRight w:val="0"/>
          <w:marTop w:val="0"/>
          <w:marBottom w:val="0"/>
          <w:divBdr>
            <w:top w:val="none" w:sz="0" w:space="0" w:color="auto"/>
            <w:left w:val="none" w:sz="0" w:space="0" w:color="auto"/>
            <w:bottom w:val="none" w:sz="0" w:space="0" w:color="auto"/>
            <w:right w:val="none" w:sz="0" w:space="0" w:color="auto"/>
          </w:divBdr>
        </w:div>
        <w:div w:id="1664433287">
          <w:marLeft w:val="0"/>
          <w:marRight w:val="0"/>
          <w:marTop w:val="0"/>
          <w:marBottom w:val="0"/>
          <w:divBdr>
            <w:top w:val="none" w:sz="0" w:space="0" w:color="auto"/>
            <w:left w:val="none" w:sz="0" w:space="0" w:color="auto"/>
            <w:bottom w:val="none" w:sz="0" w:space="0" w:color="auto"/>
            <w:right w:val="none" w:sz="0" w:space="0" w:color="auto"/>
          </w:divBdr>
        </w:div>
        <w:div w:id="1686126488">
          <w:marLeft w:val="0"/>
          <w:marRight w:val="0"/>
          <w:marTop w:val="0"/>
          <w:marBottom w:val="0"/>
          <w:divBdr>
            <w:top w:val="none" w:sz="0" w:space="0" w:color="auto"/>
            <w:left w:val="none" w:sz="0" w:space="0" w:color="auto"/>
            <w:bottom w:val="none" w:sz="0" w:space="0" w:color="auto"/>
            <w:right w:val="none" w:sz="0" w:space="0" w:color="auto"/>
          </w:divBdr>
        </w:div>
        <w:div w:id="1700542723">
          <w:marLeft w:val="0"/>
          <w:marRight w:val="0"/>
          <w:marTop w:val="0"/>
          <w:marBottom w:val="0"/>
          <w:divBdr>
            <w:top w:val="none" w:sz="0" w:space="0" w:color="auto"/>
            <w:left w:val="none" w:sz="0" w:space="0" w:color="auto"/>
            <w:bottom w:val="none" w:sz="0" w:space="0" w:color="auto"/>
            <w:right w:val="none" w:sz="0" w:space="0" w:color="auto"/>
          </w:divBdr>
        </w:div>
        <w:div w:id="1772313349">
          <w:marLeft w:val="0"/>
          <w:marRight w:val="0"/>
          <w:marTop w:val="0"/>
          <w:marBottom w:val="0"/>
          <w:divBdr>
            <w:top w:val="none" w:sz="0" w:space="0" w:color="auto"/>
            <w:left w:val="none" w:sz="0" w:space="0" w:color="auto"/>
            <w:bottom w:val="none" w:sz="0" w:space="0" w:color="auto"/>
            <w:right w:val="none" w:sz="0" w:space="0" w:color="auto"/>
          </w:divBdr>
        </w:div>
        <w:div w:id="2094930059">
          <w:marLeft w:val="0"/>
          <w:marRight w:val="0"/>
          <w:marTop w:val="0"/>
          <w:marBottom w:val="0"/>
          <w:divBdr>
            <w:top w:val="none" w:sz="0" w:space="0" w:color="auto"/>
            <w:left w:val="none" w:sz="0" w:space="0" w:color="auto"/>
            <w:bottom w:val="none" w:sz="0" w:space="0" w:color="auto"/>
            <w:right w:val="none" w:sz="0" w:space="0" w:color="auto"/>
          </w:divBdr>
        </w:div>
        <w:div w:id="2121222680">
          <w:marLeft w:val="0"/>
          <w:marRight w:val="0"/>
          <w:marTop w:val="0"/>
          <w:marBottom w:val="0"/>
          <w:divBdr>
            <w:top w:val="none" w:sz="0" w:space="0" w:color="auto"/>
            <w:left w:val="none" w:sz="0" w:space="0" w:color="auto"/>
            <w:bottom w:val="none" w:sz="0" w:space="0" w:color="auto"/>
            <w:right w:val="none" w:sz="0" w:space="0" w:color="auto"/>
          </w:divBdr>
        </w:div>
      </w:divsChild>
    </w:div>
    <w:div w:id="218130195">
      <w:bodyDiv w:val="1"/>
      <w:marLeft w:val="0"/>
      <w:marRight w:val="0"/>
      <w:marTop w:val="0"/>
      <w:marBottom w:val="0"/>
      <w:divBdr>
        <w:top w:val="none" w:sz="0" w:space="0" w:color="auto"/>
        <w:left w:val="none" w:sz="0" w:space="0" w:color="auto"/>
        <w:bottom w:val="none" w:sz="0" w:space="0" w:color="auto"/>
        <w:right w:val="none" w:sz="0" w:space="0" w:color="auto"/>
      </w:divBdr>
    </w:div>
    <w:div w:id="255789126">
      <w:bodyDiv w:val="1"/>
      <w:marLeft w:val="0"/>
      <w:marRight w:val="0"/>
      <w:marTop w:val="0"/>
      <w:marBottom w:val="0"/>
      <w:divBdr>
        <w:top w:val="none" w:sz="0" w:space="0" w:color="auto"/>
        <w:left w:val="none" w:sz="0" w:space="0" w:color="auto"/>
        <w:bottom w:val="none" w:sz="0" w:space="0" w:color="auto"/>
        <w:right w:val="none" w:sz="0" w:space="0" w:color="auto"/>
      </w:divBdr>
      <w:divsChild>
        <w:div w:id="150951981">
          <w:marLeft w:val="0"/>
          <w:marRight w:val="0"/>
          <w:marTop w:val="0"/>
          <w:marBottom w:val="0"/>
          <w:divBdr>
            <w:top w:val="none" w:sz="0" w:space="0" w:color="auto"/>
            <w:left w:val="none" w:sz="0" w:space="0" w:color="auto"/>
            <w:bottom w:val="none" w:sz="0" w:space="0" w:color="auto"/>
            <w:right w:val="none" w:sz="0" w:space="0" w:color="auto"/>
          </w:divBdr>
        </w:div>
        <w:div w:id="247540635">
          <w:marLeft w:val="0"/>
          <w:marRight w:val="0"/>
          <w:marTop w:val="0"/>
          <w:marBottom w:val="0"/>
          <w:divBdr>
            <w:top w:val="none" w:sz="0" w:space="0" w:color="auto"/>
            <w:left w:val="none" w:sz="0" w:space="0" w:color="auto"/>
            <w:bottom w:val="none" w:sz="0" w:space="0" w:color="auto"/>
            <w:right w:val="none" w:sz="0" w:space="0" w:color="auto"/>
          </w:divBdr>
        </w:div>
        <w:div w:id="331180427">
          <w:marLeft w:val="0"/>
          <w:marRight w:val="0"/>
          <w:marTop w:val="0"/>
          <w:marBottom w:val="0"/>
          <w:divBdr>
            <w:top w:val="none" w:sz="0" w:space="0" w:color="auto"/>
            <w:left w:val="none" w:sz="0" w:space="0" w:color="auto"/>
            <w:bottom w:val="none" w:sz="0" w:space="0" w:color="auto"/>
            <w:right w:val="none" w:sz="0" w:space="0" w:color="auto"/>
          </w:divBdr>
        </w:div>
        <w:div w:id="516386961">
          <w:marLeft w:val="0"/>
          <w:marRight w:val="0"/>
          <w:marTop w:val="0"/>
          <w:marBottom w:val="0"/>
          <w:divBdr>
            <w:top w:val="none" w:sz="0" w:space="0" w:color="auto"/>
            <w:left w:val="none" w:sz="0" w:space="0" w:color="auto"/>
            <w:bottom w:val="none" w:sz="0" w:space="0" w:color="auto"/>
            <w:right w:val="none" w:sz="0" w:space="0" w:color="auto"/>
          </w:divBdr>
        </w:div>
        <w:div w:id="641891740">
          <w:marLeft w:val="0"/>
          <w:marRight w:val="0"/>
          <w:marTop w:val="0"/>
          <w:marBottom w:val="0"/>
          <w:divBdr>
            <w:top w:val="none" w:sz="0" w:space="0" w:color="auto"/>
            <w:left w:val="none" w:sz="0" w:space="0" w:color="auto"/>
            <w:bottom w:val="none" w:sz="0" w:space="0" w:color="auto"/>
            <w:right w:val="none" w:sz="0" w:space="0" w:color="auto"/>
          </w:divBdr>
        </w:div>
        <w:div w:id="1178152822">
          <w:marLeft w:val="0"/>
          <w:marRight w:val="0"/>
          <w:marTop w:val="0"/>
          <w:marBottom w:val="0"/>
          <w:divBdr>
            <w:top w:val="none" w:sz="0" w:space="0" w:color="auto"/>
            <w:left w:val="none" w:sz="0" w:space="0" w:color="auto"/>
            <w:bottom w:val="none" w:sz="0" w:space="0" w:color="auto"/>
            <w:right w:val="none" w:sz="0" w:space="0" w:color="auto"/>
          </w:divBdr>
        </w:div>
        <w:div w:id="1549537592">
          <w:marLeft w:val="0"/>
          <w:marRight w:val="0"/>
          <w:marTop w:val="0"/>
          <w:marBottom w:val="0"/>
          <w:divBdr>
            <w:top w:val="none" w:sz="0" w:space="0" w:color="auto"/>
            <w:left w:val="none" w:sz="0" w:space="0" w:color="auto"/>
            <w:bottom w:val="none" w:sz="0" w:space="0" w:color="auto"/>
            <w:right w:val="none" w:sz="0" w:space="0" w:color="auto"/>
          </w:divBdr>
        </w:div>
        <w:div w:id="1600066524">
          <w:marLeft w:val="0"/>
          <w:marRight w:val="0"/>
          <w:marTop w:val="0"/>
          <w:marBottom w:val="0"/>
          <w:divBdr>
            <w:top w:val="none" w:sz="0" w:space="0" w:color="auto"/>
            <w:left w:val="none" w:sz="0" w:space="0" w:color="auto"/>
            <w:bottom w:val="none" w:sz="0" w:space="0" w:color="auto"/>
            <w:right w:val="none" w:sz="0" w:space="0" w:color="auto"/>
          </w:divBdr>
        </w:div>
        <w:div w:id="1714884946">
          <w:marLeft w:val="0"/>
          <w:marRight w:val="0"/>
          <w:marTop w:val="0"/>
          <w:marBottom w:val="0"/>
          <w:divBdr>
            <w:top w:val="none" w:sz="0" w:space="0" w:color="auto"/>
            <w:left w:val="none" w:sz="0" w:space="0" w:color="auto"/>
            <w:bottom w:val="none" w:sz="0" w:space="0" w:color="auto"/>
            <w:right w:val="none" w:sz="0" w:space="0" w:color="auto"/>
          </w:divBdr>
        </w:div>
        <w:div w:id="1909071901">
          <w:marLeft w:val="0"/>
          <w:marRight w:val="0"/>
          <w:marTop w:val="0"/>
          <w:marBottom w:val="0"/>
          <w:divBdr>
            <w:top w:val="none" w:sz="0" w:space="0" w:color="auto"/>
            <w:left w:val="none" w:sz="0" w:space="0" w:color="auto"/>
            <w:bottom w:val="none" w:sz="0" w:space="0" w:color="auto"/>
            <w:right w:val="none" w:sz="0" w:space="0" w:color="auto"/>
          </w:divBdr>
        </w:div>
      </w:divsChild>
    </w:div>
    <w:div w:id="257253795">
      <w:bodyDiv w:val="1"/>
      <w:marLeft w:val="0"/>
      <w:marRight w:val="0"/>
      <w:marTop w:val="0"/>
      <w:marBottom w:val="0"/>
      <w:divBdr>
        <w:top w:val="none" w:sz="0" w:space="0" w:color="auto"/>
        <w:left w:val="none" w:sz="0" w:space="0" w:color="auto"/>
        <w:bottom w:val="none" w:sz="0" w:space="0" w:color="auto"/>
        <w:right w:val="none" w:sz="0" w:space="0" w:color="auto"/>
      </w:divBdr>
    </w:div>
    <w:div w:id="271522577">
      <w:bodyDiv w:val="1"/>
      <w:marLeft w:val="0"/>
      <w:marRight w:val="0"/>
      <w:marTop w:val="0"/>
      <w:marBottom w:val="0"/>
      <w:divBdr>
        <w:top w:val="none" w:sz="0" w:space="0" w:color="auto"/>
        <w:left w:val="none" w:sz="0" w:space="0" w:color="auto"/>
        <w:bottom w:val="none" w:sz="0" w:space="0" w:color="auto"/>
        <w:right w:val="none" w:sz="0" w:space="0" w:color="auto"/>
      </w:divBdr>
    </w:div>
    <w:div w:id="278877245">
      <w:bodyDiv w:val="1"/>
      <w:marLeft w:val="0"/>
      <w:marRight w:val="0"/>
      <w:marTop w:val="0"/>
      <w:marBottom w:val="0"/>
      <w:divBdr>
        <w:top w:val="none" w:sz="0" w:space="0" w:color="auto"/>
        <w:left w:val="none" w:sz="0" w:space="0" w:color="auto"/>
        <w:bottom w:val="none" w:sz="0" w:space="0" w:color="auto"/>
        <w:right w:val="none" w:sz="0" w:space="0" w:color="auto"/>
      </w:divBdr>
      <w:divsChild>
        <w:div w:id="101070259">
          <w:marLeft w:val="0"/>
          <w:marRight w:val="0"/>
          <w:marTop w:val="0"/>
          <w:marBottom w:val="0"/>
          <w:divBdr>
            <w:top w:val="none" w:sz="0" w:space="0" w:color="auto"/>
            <w:left w:val="none" w:sz="0" w:space="0" w:color="auto"/>
            <w:bottom w:val="none" w:sz="0" w:space="0" w:color="auto"/>
            <w:right w:val="none" w:sz="0" w:space="0" w:color="auto"/>
          </w:divBdr>
        </w:div>
        <w:div w:id="184489767">
          <w:marLeft w:val="0"/>
          <w:marRight w:val="0"/>
          <w:marTop w:val="0"/>
          <w:marBottom w:val="0"/>
          <w:divBdr>
            <w:top w:val="none" w:sz="0" w:space="0" w:color="auto"/>
            <w:left w:val="none" w:sz="0" w:space="0" w:color="auto"/>
            <w:bottom w:val="none" w:sz="0" w:space="0" w:color="auto"/>
            <w:right w:val="none" w:sz="0" w:space="0" w:color="auto"/>
          </w:divBdr>
        </w:div>
        <w:div w:id="193350564">
          <w:marLeft w:val="0"/>
          <w:marRight w:val="0"/>
          <w:marTop w:val="0"/>
          <w:marBottom w:val="0"/>
          <w:divBdr>
            <w:top w:val="none" w:sz="0" w:space="0" w:color="auto"/>
            <w:left w:val="none" w:sz="0" w:space="0" w:color="auto"/>
            <w:bottom w:val="none" w:sz="0" w:space="0" w:color="auto"/>
            <w:right w:val="none" w:sz="0" w:space="0" w:color="auto"/>
          </w:divBdr>
        </w:div>
        <w:div w:id="235625793">
          <w:marLeft w:val="0"/>
          <w:marRight w:val="0"/>
          <w:marTop w:val="0"/>
          <w:marBottom w:val="0"/>
          <w:divBdr>
            <w:top w:val="none" w:sz="0" w:space="0" w:color="auto"/>
            <w:left w:val="none" w:sz="0" w:space="0" w:color="auto"/>
            <w:bottom w:val="none" w:sz="0" w:space="0" w:color="auto"/>
            <w:right w:val="none" w:sz="0" w:space="0" w:color="auto"/>
          </w:divBdr>
        </w:div>
        <w:div w:id="260450476">
          <w:marLeft w:val="0"/>
          <w:marRight w:val="0"/>
          <w:marTop w:val="0"/>
          <w:marBottom w:val="0"/>
          <w:divBdr>
            <w:top w:val="none" w:sz="0" w:space="0" w:color="auto"/>
            <w:left w:val="none" w:sz="0" w:space="0" w:color="auto"/>
            <w:bottom w:val="none" w:sz="0" w:space="0" w:color="auto"/>
            <w:right w:val="none" w:sz="0" w:space="0" w:color="auto"/>
          </w:divBdr>
        </w:div>
        <w:div w:id="397480637">
          <w:marLeft w:val="0"/>
          <w:marRight w:val="0"/>
          <w:marTop w:val="0"/>
          <w:marBottom w:val="0"/>
          <w:divBdr>
            <w:top w:val="none" w:sz="0" w:space="0" w:color="auto"/>
            <w:left w:val="none" w:sz="0" w:space="0" w:color="auto"/>
            <w:bottom w:val="none" w:sz="0" w:space="0" w:color="auto"/>
            <w:right w:val="none" w:sz="0" w:space="0" w:color="auto"/>
          </w:divBdr>
        </w:div>
        <w:div w:id="411389081">
          <w:marLeft w:val="0"/>
          <w:marRight w:val="0"/>
          <w:marTop w:val="0"/>
          <w:marBottom w:val="0"/>
          <w:divBdr>
            <w:top w:val="none" w:sz="0" w:space="0" w:color="auto"/>
            <w:left w:val="none" w:sz="0" w:space="0" w:color="auto"/>
            <w:bottom w:val="none" w:sz="0" w:space="0" w:color="auto"/>
            <w:right w:val="none" w:sz="0" w:space="0" w:color="auto"/>
          </w:divBdr>
        </w:div>
        <w:div w:id="553932466">
          <w:marLeft w:val="0"/>
          <w:marRight w:val="0"/>
          <w:marTop w:val="0"/>
          <w:marBottom w:val="0"/>
          <w:divBdr>
            <w:top w:val="none" w:sz="0" w:space="0" w:color="auto"/>
            <w:left w:val="none" w:sz="0" w:space="0" w:color="auto"/>
            <w:bottom w:val="none" w:sz="0" w:space="0" w:color="auto"/>
            <w:right w:val="none" w:sz="0" w:space="0" w:color="auto"/>
          </w:divBdr>
        </w:div>
        <w:div w:id="750932036">
          <w:marLeft w:val="0"/>
          <w:marRight w:val="0"/>
          <w:marTop w:val="0"/>
          <w:marBottom w:val="0"/>
          <w:divBdr>
            <w:top w:val="none" w:sz="0" w:space="0" w:color="auto"/>
            <w:left w:val="none" w:sz="0" w:space="0" w:color="auto"/>
            <w:bottom w:val="none" w:sz="0" w:space="0" w:color="auto"/>
            <w:right w:val="none" w:sz="0" w:space="0" w:color="auto"/>
          </w:divBdr>
        </w:div>
        <w:div w:id="943801075">
          <w:marLeft w:val="0"/>
          <w:marRight w:val="0"/>
          <w:marTop w:val="0"/>
          <w:marBottom w:val="0"/>
          <w:divBdr>
            <w:top w:val="none" w:sz="0" w:space="0" w:color="auto"/>
            <w:left w:val="none" w:sz="0" w:space="0" w:color="auto"/>
            <w:bottom w:val="none" w:sz="0" w:space="0" w:color="auto"/>
            <w:right w:val="none" w:sz="0" w:space="0" w:color="auto"/>
          </w:divBdr>
        </w:div>
        <w:div w:id="964313839">
          <w:marLeft w:val="0"/>
          <w:marRight w:val="0"/>
          <w:marTop w:val="0"/>
          <w:marBottom w:val="0"/>
          <w:divBdr>
            <w:top w:val="none" w:sz="0" w:space="0" w:color="auto"/>
            <w:left w:val="none" w:sz="0" w:space="0" w:color="auto"/>
            <w:bottom w:val="none" w:sz="0" w:space="0" w:color="auto"/>
            <w:right w:val="none" w:sz="0" w:space="0" w:color="auto"/>
          </w:divBdr>
        </w:div>
        <w:div w:id="1032725044">
          <w:marLeft w:val="0"/>
          <w:marRight w:val="0"/>
          <w:marTop w:val="0"/>
          <w:marBottom w:val="0"/>
          <w:divBdr>
            <w:top w:val="none" w:sz="0" w:space="0" w:color="auto"/>
            <w:left w:val="none" w:sz="0" w:space="0" w:color="auto"/>
            <w:bottom w:val="none" w:sz="0" w:space="0" w:color="auto"/>
            <w:right w:val="none" w:sz="0" w:space="0" w:color="auto"/>
          </w:divBdr>
        </w:div>
        <w:div w:id="1058481838">
          <w:marLeft w:val="0"/>
          <w:marRight w:val="0"/>
          <w:marTop w:val="0"/>
          <w:marBottom w:val="0"/>
          <w:divBdr>
            <w:top w:val="none" w:sz="0" w:space="0" w:color="auto"/>
            <w:left w:val="none" w:sz="0" w:space="0" w:color="auto"/>
            <w:bottom w:val="none" w:sz="0" w:space="0" w:color="auto"/>
            <w:right w:val="none" w:sz="0" w:space="0" w:color="auto"/>
          </w:divBdr>
        </w:div>
        <w:div w:id="1108618811">
          <w:marLeft w:val="0"/>
          <w:marRight w:val="0"/>
          <w:marTop w:val="0"/>
          <w:marBottom w:val="0"/>
          <w:divBdr>
            <w:top w:val="none" w:sz="0" w:space="0" w:color="auto"/>
            <w:left w:val="none" w:sz="0" w:space="0" w:color="auto"/>
            <w:bottom w:val="none" w:sz="0" w:space="0" w:color="auto"/>
            <w:right w:val="none" w:sz="0" w:space="0" w:color="auto"/>
          </w:divBdr>
        </w:div>
        <w:div w:id="1110663754">
          <w:marLeft w:val="0"/>
          <w:marRight w:val="0"/>
          <w:marTop w:val="0"/>
          <w:marBottom w:val="0"/>
          <w:divBdr>
            <w:top w:val="none" w:sz="0" w:space="0" w:color="auto"/>
            <w:left w:val="none" w:sz="0" w:space="0" w:color="auto"/>
            <w:bottom w:val="none" w:sz="0" w:space="0" w:color="auto"/>
            <w:right w:val="none" w:sz="0" w:space="0" w:color="auto"/>
          </w:divBdr>
        </w:div>
        <w:div w:id="1171140400">
          <w:marLeft w:val="0"/>
          <w:marRight w:val="0"/>
          <w:marTop w:val="0"/>
          <w:marBottom w:val="0"/>
          <w:divBdr>
            <w:top w:val="none" w:sz="0" w:space="0" w:color="auto"/>
            <w:left w:val="none" w:sz="0" w:space="0" w:color="auto"/>
            <w:bottom w:val="none" w:sz="0" w:space="0" w:color="auto"/>
            <w:right w:val="none" w:sz="0" w:space="0" w:color="auto"/>
          </w:divBdr>
        </w:div>
        <w:div w:id="1213420269">
          <w:marLeft w:val="0"/>
          <w:marRight w:val="0"/>
          <w:marTop w:val="0"/>
          <w:marBottom w:val="0"/>
          <w:divBdr>
            <w:top w:val="none" w:sz="0" w:space="0" w:color="auto"/>
            <w:left w:val="none" w:sz="0" w:space="0" w:color="auto"/>
            <w:bottom w:val="none" w:sz="0" w:space="0" w:color="auto"/>
            <w:right w:val="none" w:sz="0" w:space="0" w:color="auto"/>
          </w:divBdr>
        </w:div>
        <w:div w:id="1217660902">
          <w:marLeft w:val="0"/>
          <w:marRight w:val="0"/>
          <w:marTop w:val="0"/>
          <w:marBottom w:val="0"/>
          <w:divBdr>
            <w:top w:val="none" w:sz="0" w:space="0" w:color="auto"/>
            <w:left w:val="none" w:sz="0" w:space="0" w:color="auto"/>
            <w:bottom w:val="none" w:sz="0" w:space="0" w:color="auto"/>
            <w:right w:val="none" w:sz="0" w:space="0" w:color="auto"/>
          </w:divBdr>
        </w:div>
        <w:div w:id="1349529862">
          <w:marLeft w:val="0"/>
          <w:marRight w:val="0"/>
          <w:marTop w:val="0"/>
          <w:marBottom w:val="0"/>
          <w:divBdr>
            <w:top w:val="none" w:sz="0" w:space="0" w:color="auto"/>
            <w:left w:val="none" w:sz="0" w:space="0" w:color="auto"/>
            <w:bottom w:val="none" w:sz="0" w:space="0" w:color="auto"/>
            <w:right w:val="none" w:sz="0" w:space="0" w:color="auto"/>
          </w:divBdr>
        </w:div>
        <w:div w:id="1469399529">
          <w:marLeft w:val="0"/>
          <w:marRight w:val="0"/>
          <w:marTop w:val="0"/>
          <w:marBottom w:val="0"/>
          <w:divBdr>
            <w:top w:val="none" w:sz="0" w:space="0" w:color="auto"/>
            <w:left w:val="none" w:sz="0" w:space="0" w:color="auto"/>
            <w:bottom w:val="none" w:sz="0" w:space="0" w:color="auto"/>
            <w:right w:val="none" w:sz="0" w:space="0" w:color="auto"/>
          </w:divBdr>
        </w:div>
        <w:div w:id="1486430755">
          <w:marLeft w:val="0"/>
          <w:marRight w:val="0"/>
          <w:marTop w:val="0"/>
          <w:marBottom w:val="0"/>
          <w:divBdr>
            <w:top w:val="none" w:sz="0" w:space="0" w:color="auto"/>
            <w:left w:val="none" w:sz="0" w:space="0" w:color="auto"/>
            <w:bottom w:val="none" w:sz="0" w:space="0" w:color="auto"/>
            <w:right w:val="none" w:sz="0" w:space="0" w:color="auto"/>
          </w:divBdr>
        </w:div>
        <w:div w:id="1534272131">
          <w:marLeft w:val="0"/>
          <w:marRight w:val="0"/>
          <w:marTop w:val="0"/>
          <w:marBottom w:val="0"/>
          <w:divBdr>
            <w:top w:val="none" w:sz="0" w:space="0" w:color="auto"/>
            <w:left w:val="none" w:sz="0" w:space="0" w:color="auto"/>
            <w:bottom w:val="none" w:sz="0" w:space="0" w:color="auto"/>
            <w:right w:val="none" w:sz="0" w:space="0" w:color="auto"/>
          </w:divBdr>
        </w:div>
        <w:div w:id="1537351934">
          <w:marLeft w:val="0"/>
          <w:marRight w:val="0"/>
          <w:marTop w:val="0"/>
          <w:marBottom w:val="0"/>
          <w:divBdr>
            <w:top w:val="none" w:sz="0" w:space="0" w:color="auto"/>
            <w:left w:val="none" w:sz="0" w:space="0" w:color="auto"/>
            <w:bottom w:val="none" w:sz="0" w:space="0" w:color="auto"/>
            <w:right w:val="none" w:sz="0" w:space="0" w:color="auto"/>
          </w:divBdr>
        </w:div>
        <w:div w:id="1619944774">
          <w:marLeft w:val="0"/>
          <w:marRight w:val="0"/>
          <w:marTop w:val="0"/>
          <w:marBottom w:val="0"/>
          <w:divBdr>
            <w:top w:val="none" w:sz="0" w:space="0" w:color="auto"/>
            <w:left w:val="none" w:sz="0" w:space="0" w:color="auto"/>
            <w:bottom w:val="none" w:sz="0" w:space="0" w:color="auto"/>
            <w:right w:val="none" w:sz="0" w:space="0" w:color="auto"/>
          </w:divBdr>
        </w:div>
        <w:div w:id="1652757966">
          <w:marLeft w:val="0"/>
          <w:marRight w:val="0"/>
          <w:marTop w:val="0"/>
          <w:marBottom w:val="0"/>
          <w:divBdr>
            <w:top w:val="none" w:sz="0" w:space="0" w:color="auto"/>
            <w:left w:val="none" w:sz="0" w:space="0" w:color="auto"/>
            <w:bottom w:val="none" w:sz="0" w:space="0" w:color="auto"/>
            <w:right w:val="none" w:sz="0" w:space="0" w:color="auto"/>
          </w:divBdr>
        </w:div>
        <w:div w:id="1736927453">
          <w:marLeft w:val="0"/>
          <w:marRight w:val="0"/>
          <w:marTop w:val="0"/>
          <w:marBottom w:val="0"/>
          <w:divBdr>
            <w:top w:val="none" w:sz="0" w:space="0" w:color="auto"/>
            <w:left w:val="none" w:sz="0" w:space="0" w:color="auto"/>
            <w:bottom w:val="none" w:sz="0" w:space="0" w:color="auto"/>
            <w:right w:val="none" w:sz="0" w:space="0" w:color="auto"/>
          </w:divBdr>
        </w:div>
        <w:div w:id="1832794194">
          <w:marLeft w:val="0"/>
          <w:marRight w:val="0"/>
          <w:marTop w:val="0"/>
          <w:marBottom w:val="0"/>
          <w:divBdr>
            <w:top w:val="none" w:sz="0" w:space="0" w:color="auto"/>
            <w:left w:val="none" w:sz="0" w:space="0" w:color="auto"/>
            <w:bottom w:val="none" w:sz="0" w:space="0" w:color="auto"/>
            <w:right w:val="none" w:sz="0" w:space="0" w:color="auto"/>
          </w:divBdr>
        </w:div>
        <w:div w:id="1980066222">
          <w:marLeft w:val="0"/>
          <w:marRight w:val="0"/>
          <w:marTop w:val="0"/>
          <w:marBottom w:val="0"/>
          <w:divBdr>
            <w:top w:val="none" w:sz="0" w:space="0" w:color="auto"/>
            <w:left w:val="none" w:sz="0" w:space="0" w:color="auto"/>
            <w:bottom w:val="none" w:sz="0" w:space="0" w:color="auto"/>
            <w:right w:val="none" w:sz="0" w:space="0" w:color="auto"/>
          </w:divBdr>
        </w:div>
        <w:div w:id="2058242368">
          <w:marLeft w:val="0"/>
          <w:marRight w:val="0"/>
          <w:marTop w:val="0"/>
          <w:marBottom w:val="0"/>
          <w:divBdr>
            <w:top w:val="none" w:sz="0" w:space="0" w:color="auto"/>
            <w:left w:val="none" w:sz="0" w:space="0" w:color="auto"/>
            <w:bottom w:val="none" w:sz="0" w:space="0" w:color="auto"/>
            <w:right w:val="none" w:sz="0" w:space="0" w:color="auto"/>
          </w:divBdr>
        </w:div>
        <w:div w:id="2089224878">
          <w:marLeft w:val="0"/>
          <w:marRight w:val="0"/>
          <w:marTop w:val="0"/>
          <w:marBottom w:val="0"/>
          <w:divBdr>
            <w:top w:val="none" w:sz="0" w:space="0" w:color="auto"/>
            <w:left w:val="none" w:sz="0" w:space="0" w:color="auto"/>
            <w:bottom w:val="none" w:sz="0" w:space="0" w:color="auto"/>
            <w:right w:val="none" w:sz="0" w:space="0" w:color="auto"/>
          </w:divBdr>
        </w:div>
        <w:div w:id="2108115913">
          <w:marLeft w:val="0"/>
          <w:marRight w:val="0"/>
          <w:marTop w:val="0"/>
          <w:marBottom w:val="0"/>
          <w:divBdr>
            <w:top w:val="none" w:sz="0" w:space="0" w:color="auto"/>
            <w:left w:val="none" w:sz="0" w:space="0" w:color="auto"/>
            <w:bottom w:val="none" w:sz="0" w:space="0" w:color="auto"/>
            <w:right w:val="none" w:sz="0" w:space="0" w:color="auto"/>
          </w:divBdr>
        </w:div>
      </w:divsChild>
    </w:div>
    <w:div w:id="283733313">
      <w:bodyDiv w:val="1"/>
      <w:marLeft w:val="0"/>
      <w:marRight w:val="0"/>
      <w:marTop w:val="0"/>
      <w:marBottom w:val="0"/>
      <w:divBdr>
        <w:top w:val="none" w:sz="0" w:space="0" w:color="auto"/>
        <w:left w:val="none" w:sz="0" w:space="0" w:color="auto"/>
        <w:bottom w:val="none" w:sz="0" w:space="0" w:color="auto"/>
        <w:right w:val="none" w:sz="0" w:space="0" w:color="auto"/>
      </w:divBdr>
    </w:div>
    <w:div w:id="289558550">
      <w:bodyDiv w:val="1"/>
      <w:marLeft w:val="0"/>
      <w:marRight w:val="0"/>
      <w:marTop w:val="0"/>
      <w:marBottom w:val="0"/>
      <w:divBdr>
        <w:top w:val="none" w:sz="0" w:space="0" w:color="auto"/>
        <w:left w:val="none" w:sz="0" w:space="0" w:color="auto"/>
        <w:bottom w:val="none" w:sz="0" w:space="0" w:color="auto"/>
        <w:right w:val="none" w:sz="0" w:space="0" w:color="auto"/>
      </w:divBdr>
    </w:div>
    <w:div w:id="316880665">
      <w:bodyDiv w:val="1"/>
      <w:marLeft w:val="0"/>
      <w:marRight w:val="0"/>
      <w:marTop w:val="0"/>
      <w:marBottom w:val="0"/>
      <w:divBdr>
        <w:top w:val="none" w:sz="0" w:space="0" w:color="auto"/>
        <w:left w:val="none" w:sz="0" w:space="0" w:color="auto"/>
        <w:bottom w:val="none" w:sz="0" w:space="0" w:color="auto"/>
        <w:right w:val="none" w:sz="0" w:space="0" w:color="auto"/>
      </w:divBdr>
    </w:div>
    <w:div w:id="319426806">
      <w:bodyDiv w:val="1"/>
      <w:marLeft w:val="0"/>
      <w:marRight w:val="0"/>
      <w:marTop w:val="0"/>
      <w:marBottom w:val="0"/>
      <w:divBdr>
        <w:top w:val="none" w:sz="0" w:space="0" w:color="auto"/>
        <w:left w:val="none" w:sz="0" w:space="0" w:color="auto"/>
        <w:bottom w:val="none" w:sz="0" w:space="0" w:color="auto"/>
        <w:right w:val="none" w:sz="0" w:space="0" w:color="auto"/>
      </w:divBdr>
    </w:div>
    <w:div w:id="322859123">
      <w:bodyDiv w:val="1"/>
      <w:marLeft w:val="0"/>
      <w:marRight w:val="0"/>
      <w:marTop w:val="0"/>
      <w:marBottom w:val="0"/>
      <w:divBdr>
        <w:top w:val="none" w:sz="0" w:space="0" w:color="auto"/>
        <w:left w:val="none" w:sz="0" w:space="0" w:color="auto"/>
        <w:bottom w:val="none" w:sz="0" w:space="0" w:color="auto"/>
        <w:right w:val="none" w:sz="0" w:space="0" w:color="auto"/>
      </w:divBdr>
      <w:divsChild>
        <w:div w:id="83842112">
          <w:marLeft w:val="0"/>
          <w:marRight w:val="0"/>
          <w:marTop w:val="0"/>
          <w:marBottom w:val="0"/>
          <w:divBdr>
            <w:top w:val="none" w:sz="0" w:space="0" w:color="auto"/>
            <w:left w:val="none" w:sz="0" w:space="0" w:color="auto"/>
            <w:bottom w:val="none" w:sz="0" w:space="0" w:color="auto"/>
            <w:right w:val="none" w:sz="0" w:space="0" w:color="auto"/>
          </w:divBdr>
        </w:div>
        <w:div w:id="931399217">
          <w:marLeft w:val="0"/>
          <w:marRight w:val="0"/>
          <w:marTop w:val="0"/>
          <w:marBottom w:val="0"/>
          <w:divBdr>
            <w:top w:val="none" w:sz="0" w:space="0" w:color="auto"/>
            <w:left w:val="none" w:sz="0" w:space="0" w:color="auto"/>
            <w:bottom w:val="none" w:sz="0" w:space="0" w:color="auto"/>
            <w:right w:val="none" w:sz="0" w:space="0" w:color="auto"/>
          </w:divBdr>
        </w:div>
        <w:div w:id="1048410314">
          <w:marLeft w:val="0"/>
          <w:marRight w:val="0"/>
          <w:marTop w:val="0"/>
          <w:marBottom w:val="0"/>
          <w:divBdr>
            <w:top w:val="none" w:sz="0" w:space="0" w:color="auto"/>
            <w:left w:val="none" w:sz="0" w:space="0" w:color="auto"/>
            <w:bottom w:val="none" w:sz="0" w:space="0" w:color="auto"/>
            <w:right w:val="none" w:sz="0" w:space="0" w:color="auto"/>
          </w:divBdr>
        </w:div>
      </w:divsChild>
    </w:div>
    <w:div w:id="323316832">
      <w:bodyDiv w:val="1"/>
      <w:marLeft w:val="0"/>
      <w:marRight w:val="0"/>
      <w:marTop w:val="0"/>
      <w:marBottom w:val="0"/>
      <w:divBdr>
        <w:top w:val="none" w:sz="0" w:space="0" w:color="auto"/>
        <w:left w:val="none" w:sz="0" w:space="0" w:color="auto"/>
        <w:bottom w:val="none" w:sz="0" w:space="0" w:color="auto"/>
        <w:right w:val="none" w:sz="0" w:space="0" w:color="auto"/>
      </w:divBdr>
    </w:div>
    <w:div w:id="329985003">
      <w:bodyDiv w:val="1"/>
      <w:marLeft w:val="0"/>
      <w:marRight w:val="0"/>
      <w:marTop w:val="0"/>
      <w:marBottom w:val="0"/>
      <w:divBdr>
        <w:top w:val="none" w:sz="0" w:space="0" w:color="auto"/>
        <w:left w:val="none" w:sz="0" w:space="0" w:color="auto"/>
        <w:bottom w:val="none" w:sz="0" w:space="0" w:color="auto"/>
        <w:right w:val="none" w:sz="0" w:space="0" w:color="auto"/>
      </w:divBdr>
    </w:div>
    <w:div w:id="331104000">
      <w:bodyDiv w:val="1"/>
      <w:marLeft w:val="0"/>
      <w:marRight w:val="0"/>
      <w:marTop w:val="0"/>
      <w:marBottom w:val="0"/>
      <w:divBdr>
        <w:top w:val="none" w:sz="0" w:space="0" w:color="auto"/>
        <w:left w:val="none" w:sz="0" w:space="0" w:color="auto"/>
        <w:bottom w:val="none" w:sz="0" w:space="0" w:color="auto"/>
        <w:right w:val="none" w:sz="0" w:space="0" w:color="auto"/>
      </w:divBdr>
    </w:div>
    <w:div w:id="337928218">
      <w:bodyDiv w:val="1"/>
      <w:marLeft w:val="0"/>
      <w:marRight w:val="0"/>
      <w:marTop w:val="0"/>
      <w:marBottom w:val="0"/>
      <w:divBdr>
        <w:top w:val="none" w:sz="0" w:space="0" w:color="auto"/>
        <w:left w:val="none" w:sz="0" w:space="0" w:color="auto"/>
        <w:bottom w:val="none" w:sz="0" w:space="0" w:color="auto"/>
        <w:right w:val="none" w:sz="0" w:space="0" w:color="auto"/>
      </w:divBdr>
    </w:div>
    <w:div w:id="348874558">
      <w:bodyDiv w:val="1"/>
      <w:marLeft w:val="0"/>
      <w:marRight w:val="0"/>
      <w:marTop w:val="0"/>
      <w:marBottom w:val="0"/>
      <w:divBdr>
        <w:top w:val="none" w:sz="0" w:space="0" w:color="auto"/>
        <w:left w:val="none" w:sz="0" w:space="0" w:color="auto"/>
        <w:bottom w:val="none" w:sz="0" w:space="0" w:color="auto"/>
        <w:right w:val="none" w:sz="0" w:space="0" w:color="auto"/>
      </w:divBdr>
    </w:div>
    <w:div w:id="351804991">
      <w:bodyDiv w:val="1"/>
      <w:marLeft w:val="0"/>
      <w:marRight w:val="0"/>
      <w:marTop w:val="0"/>
      <w:marBottom w:val="0"/>
      <w:divBdr>
        <w:top w:val="none" w:sz="0" w:space="0" w:color="auto"/>
        <w:left w:val="none" w:sz="0" w:space="0" w:color="auto"/>
        <w:bottom w:val="none" w:sz="0" w:space="0" w:color="auto"/>
        <w:right w:val="none" w:sz="0" w:space="0" w:color="auto"/>
      </w:divBdr>
    </w:div>
    <w:div w:id="359863833">
      <w:bodyDiv w:val="1"/>
      <w:marLeft w:val="0"/>
      <w:marRight w:val="0"/>
      <w:marTop w:val="0"/>
      <w:marBottom w:val="0"/>
      <w:divBdr>
        <w:top w:val="none" w:sz="0" w:space="0" w:color="auto"/>
        <w:left w:val="none" w:sz="0" w:space="0" w:color="auto"/>
        <w:bottom w:val="none" w:sz="0" w:space="0" w:color="auto"/>
        <w:right w:val="none" w:sz="0" w:space="0" w:color="auto"/>
      </w:divBdr>
      <w:divsChild>
        <w:div w:id="15694045">
          <w:marLeft w:val="0"/>
          <w:marRight w:val="0"/>
          <w:marTop w:val="0"/>
          <w:marBottom w:val="0"/>
          <w:divBdr>
            <w:top w:val="none" w:sz="0" w:space="0" w:color="auto"/>
            <w:left w:val="none" w:sz="0" w:space="0" w:color="auto"/>
            <w:bottom w:val="none" w:sz="0" w:space="0" w:color="auto"/>
            <w:right w:val="none" w:sz="0" w:space="0" w:color="auto"/>
          </w:divBdr>
        </w:div>
        <w:div w:id="52120308">
          <w:marLeft w:val="0"/>
          <w:marRight w:val="0"/>
          <w:marTop w:val="0"/>
          <w:marBottom w:val="0"/>
          <w:divBdr>
            <w:top w:val="none" w:sz="0" w:space="0" w:color="auto"/>
            <w:left w:val="none" w:sz="0" w:space="0" w:color="auto"/>
            <w:bottom w:val="none" w:sz="0" w:space="0" w:color="auto"/>
            <w:right w:val="none" w:sz="0" w:space="0" w:color="auto"/>
          </w:divBdr>
        </w:div>
        <w:div w:id="73479531">
          <w:marLeft w:val="0"/>
          <w:marRight w:val="0"/>
          <w:marTop w:val="0"/>
          <w:marBottom w:val="0"/>
          <w:divBdr>
            <w:top w:val="none" w:sz="0" w:space="0" w:color="auto"/>
            <w:left w:val="none" w:sz="0" w:space="0" w:color="auto"/>
            <w:bottom w:val="none" w:sz="0" w:space="0" w:color="auto"/>
            <w:right w:val="none" w:sz="0" w:space="0" w:color="auto"/>
          </w:divBdr>
        </w:div>
        <w:div w:id="82605289">
          <w:marLeft w:val="0"/>
          <w:marRight w:val="0"/>
          <w:marTop w:val="0"/>
          <w:marBottom w:val="0"/>
          <w:divBdr>
            <w:top w:val="none" w:sz="0" w:space="0" w:color="auto"/>
            <w:left w:val="none" w:sz="0" w:space="0" w:color="auto"/>
            <w:bottom w:val="none" w:sz="0" w:space="0" w:color="auto"/>
            <w:right w:val="none" w:sz="0" w:space="0" w:color="auto"/>
          </w:divBdr>
        </w:div>
        <w:div w:id="168327162">
          <w:marLeft w:val="0"/>
          <w:marRight w:val="0"/>
          <w:marTop w:val="0"/>
          <w:marBottom w:val="0"/>
          <w:divBdr>
            <w:top w:val="none" w:sz="0" w:space="0" w:color="auto"/>
            <w:left w:val="none" w:sz="0" w:space="0" w:color="auto"/>
            <w:bottom w:val="none" w:sz="0" w:space="0" w:color="auto"/>
            <w:right w:val="none" w:sz="0" w:space="0" w:color="auto"/>
          </w:divBdr>
        </w:div>
        <w:div w:id="298465204">
          <w:marLeft w:val="0"/>
          <w:marRight w:val="0"/>
          <w:marTop w:val="0"/>
          <w:marBottom w:val="0"/>
          <w:divBdr>
            <w:top w:val="none" w:sz="0" w:space="0" w:color="auto"/>
            <w:left w:val="none" w:sz="0" w:space="0" w:color="auto"/>
            <w:bottom w:val="none" w:sz="0" w:space="0" w:color="auto"/>
            <w:right w:val="none" w:sz="0" w:space="0" w:color="auto"/>
          </w:divBdr>
        </w:div>
        <w:div w:id="364795205">
          <w:marLeft w:val="0"/>
          <w:marRight w:val="0"/>
          <w:marTop w:val="0"/>
          <w:marBottom w:val="0"/>
          <w:divBdr>
            <w:top w:val="none" w:sz="0" w:space="0" w:color="auto"/>
            <w:left w:val="none" w:sz="0" w:space="0" w:color="auto"/>
            <w:bottom w:val="none" w:sz="0" w:space="0" w:color="auto"/>
            <w:right w:val="none" w:sz="0" w:space="0" w:color="auto"/>
          </w:divBdr>
        </w:div>
        <w:div w:id="383024162">
          <w:marLeft w:val="0"/>
          <w:marRight w:val="0"/>
          <w:marTop w:val="0"/>
          <w:marBottom w:val="0"/>
          <w:divBdr>
            <w:top w:val="none" w:sz="0" w:space="0" w:color="auto"/>
            <w:left w:val="none" w:sz="0" w:space="0" w:color="auto"/>
            <w:bottom w:val="none" w:sz="0" w:space="0" w:color="auto"/>
            <w:right w:val="none" w:sz="0" w:space="0" w:color="auto"/>
          </w:divBdr>
        </w:div>
        <w:div w:id="394740294">
          <w:marLeft w:val="0"/>
          <w:marRight w:val="0"/>
          <w:marTop w:val="0"/>
          <w:marBottom w:val="0"/>
          <w:divBdr>
            <w:top w:val="none" w:sz="0" w:space="0" w:color="auto"/>
            <w:left w:val="none" w:sz="0" w:space="0" w:color="auto"/>
            <w:bottom w:val="none" w:sz="0" w:space="0" w:color="auto"/>
            <w:right w:val="none" w:sz="0" w:space="0" w:color="auto"/>
          </w:divBdr>
        </w:div>
        <w:div w:id="410780267">
          <w:marLeft w:val="0"/>
          <w:marRight w:val="0"/>
          <w:marTop w:val="0"/>
          <w:marBottom w:val="0"/>
          <w:divBdr>
            <w:top w:val="none" w:sz="0" w:space="0" w:color="auto"/>
            <w:left w:val="none" w:sz="0" w:space="0" w:color="auto"/>
            <w:bottom w:val="none" w:sz="0" w:space="0" w:color="auto"/>
            <w:right w:val="none" w:sz="0" w:space="0" w:color="auto"/>
          </w:divBdr>
        </w:div>
        <w:div w:id="528766196">
          <w:marLeft w:val="0"/>
          <w:marRight w:val="0"/>
          <w:marTop w:val="0"/>
          <w:marBottom w:val="0"/>
          <w:divBdr>
            <w:top w:val="none" w:sz="0" w:space="0" w:color="auto"/>
            <w:left w:val="none" w:sz="0" w:space="0" w:color="auto"/>
            <w:bottom w:val="none" w:sz="0" w:space="0" w:color="auto"/>
            <w:right w:val="none" w:sz="0" w:space="0" w:color="auto"/>
          </w:divBdr>
        </w:div>
        <w:div w:id="587927300">
          <w:marLeft w:val="0"/>
          <w:marRight w:val="0"/>
          <w:marTop w:val="0"/>
          <w:marBottom w:val="0"/>
          <w:divBdr>
            <w:top w:val="none" w:sz="0" w:space="0" w:color="auto"/>
            <w:left w:val="none" w:sz="0" w:space="0" w:color="auto"/>
            <w:bottom w:val="none" w:sz="0" w:space="0" w:color="auto"/>
            <w:right w:val="none" w:sz="0" w:space="0" w:color="auto"/>
          </w:divBdr>
        </w:div>
        <w:div w:id="599800828">
          <w:marLeft w:val="0"/>
          <w:marRight w:val="0"/>
          <w:marTop w:val="0"/>
          <w:marBottom w:val="0"/>
          <w:divBdr>
            <w:top w:val="none" w:sz="0" w:space="0" w:color="auto"/>
            <w:left w:val="none" w:sz="0" w:space="0" w:color="auto"/>
            <w:bottom w:val="none" w:sz="0" w:space="0" w:color="auto"/>
            <w:right w:val="none" w:sz="0" w:space="0" w:color="auto"/>
          </w:divBdr>
        </w:div>
        <w:div w:id="716397106">
          <w:marLeft w:val="0"/>
          <w:marRight w:val="0"/>
          <w:marTop w:val="0"/>
          <w:marBottom w:val="0"/>
          <w:divBdr>
            <w:top w:val="none" w:sz="0" w:space="0" w:color="auto"/>
            <w:left w:val="none" w:sz="0" w:space="0" w:color="auto"/>
            <w:bottom w:val="none" w:sz="0" w:space="0" w:color="auto"/>
            <w:right w:val="none" w:sz="0" w:space="0" w:color="auto"/>
          </w:divBdr>
        </w:div>
        <w:div w:id="768548680">
          <w:marLeft w:val="0"/>
          <w:marRight w:val="0"/>
          <w:marTop w:val="0"/>
          <w:marBottom w:val="0"/>
          <w:divBdr>
            <w:top w:val="none" w:sz="0" w:space="0" w:color="auto"/>
            <w:left w:val="none" w:sz="0" w:space="0" w:color="auto"/>
            <w:bottom w:val="none" w:sz="0" w:space="0" w:color="auto"/>
            <w:right w:val="none" w:sz="0" w:space="0" w:color="auto"/>
          </w:divBdr>
        </w:div>
        <w:div w:id="837888044">
          <w:marLeft w:val="0"/>
          <w:marRight w:val="0"/>
          <w:marTop w:val="0"/>
          <w:marBottom w:val="0"/>
          <w:divBdr>
            <w:top w:val="none" w:sz="0" w:space="0" w:color="auto"/>
            <w:left w:val="none" w:sz="0" w:space="0" w:color="auto"/>
            <w:bottom w:val="none" w:sz="0" w:space="0" w:color="auto"/>
            <w:right w:val="none" w:sz="0" w:space="0" w:color="auto"/>
          </w:divBdr>
        </w:div>
        <w:div w:id="841286113">
          <w:marLeft w:val="0"/>
          <w:marRight w:val="0"/>
          <w:marTop w:val="0"/>
          <w:marBottom w:val="0"/>
          <w:divBdr>
            <w:top w:val="none" w:sz="0" w:space="0" w:color="auto"/>
            <w:left w:val="none" w:sz="0" w:space="0" w:color="auto"/>
            <w:bottom w:val="none" w:sz="0" w:space="0" w:color="auto"/>
            <w:right w:val="none" w:sz="0" w:space="0" w:color="auto"/>
          </w:divBdr>
        </w:div>
        <w:div w:id="867178462">
          <w:marLeft w:val="0"/>
          <w:marRight w:val="0"/>
          <w:marTop w:val="0"/>
          <w:marBottom w:val="0"/>
          <w:divBdr>
            <w:top w:val="none" w:sz="0" w:space="0" w:color="auto"/>
            <w:left w:val="none" w:sz="0" w:space="0" w:color="auto"/>
            <w:bottom w:val="none" w:sz="0" w:space="0" w:color="auto"/>
            <w:right w:val="none" w:sz="0" w:space="0" w:color="auto"/>
          </w:divBdr>
        </w:div>
        <w:div w:id="914096212">
          <w:marLeft w:val="0"/>
          <w:marRight w:val="0"/>
          <w:marTop w:val="0"/>
          <w:marBottom w:val="0"/>
          <w:divBdr>
            <w:top w:val="none" w:sz="0" w:space="0" w:color="auto"/>
            <w:left w:val="none" w:sz="0" w:space="0" w:color="auto"/>
            <w:bottom w:val="none" w:sz="0" w:space="0" w:color="auto"/>
            <w:right w:val="none" w:sz="0" w:space="0" w:color="auto"/>
          </w:divBdr>
        </w:div>
        <w:div w:id="943151437">
          <w:marLeft w:val="0"/>
          <w:marRight w:val="0"/>
          <w:marTop w:val="0"/>
          <w:marBottom w:val="0"/>
          <w:divBdr>
            <w:top w:val="none" w:sz="0" w:space="0" w:color="auto"/>
            <w:left w:val="none" w:sz="0" w:space="0" w:color="auto"/>
            <w:bottom w:val="none" w:sz="0" w:space="0" w:color="auto"/>
            <w:right w:val="none" w:sz="0" w:space="0" w:color="auto"/>
          </w:divBdr>
        </w:div>
        <w:div w:id="1030570630">
          <w:marLeft w:val="0"/>
          <w:marRight w:val="0"/>
          <w:marTop w:val="0"/>
          <w:marBottom w:val="0"/>
          <w:divBdr>
            <w:top w:val="none" w:sz="0" w:space="0" w:color="auto"/>
            <w:left w:val="none" w:sz="0" w:space="0" w:color="auto"/>
            <w:bottom w:val="none" w:sz="0" w:space="0" w:color="auto"/>
            <w:right w:val="none" w:sz="0" w:space="0" w:color="auto"/>
          </w:divBdr>
        </w:div>
        <w:div w:id="1076513564">
          <w:marLeft w:val="0"/>
          <w:marRight w:val="0"/>
          <w:marTop w:val="0"/>
          <w:marBottom w:val="0"/>
          <w:divBdr>
            <w:top w:val="none" w:sz="0" w:space="0" w:color="auto"/>
            <w:left w:val="none" w:sz="0" w:space="0" w:color="auto"/>
            <w:bottom w:val="none" w:sz="0" w:space="0" w:color="auto"/>
            <w:right w:val="none" w:sz="0" w:space="0" w:color="auto"/>
          </w:divBdr>
        </w:div>
        <w:div w:id="1098990122">
          <w:marLeft w:val="0"/>
          <w:marRight w:val="0"/>
          <w:marTop w:val="0"/>
          <w:marBottom w:val="0"/>
          <w:divBdr>
            <w:top w:val="none" w:sz="0" w:space="0" w:color="auto"/>
            <w:left w:val="none" w:sz="0" w:space="0" w:color="auto"/>
            <w:bottom w:val="none" w:sz="0" w:space="0" w:color="auto"/>
            <w:right w:val="none" w:sz="0" w:space="0" w:color="auto"/>
          </w:divBdr>
        </w:div>
        <w:div w:id="1100947464">
          <w:marLeft w:val="0"/>
          <w:marRight w:val="0"/>
          <w:marTop w:val="0"/>
          <w:marBottom w:val="0"/>
          <w:divBdr>
            <w:top w:val="none" w:sz="0" w:space="0" w:color="auto"/>
            <w:left w:val="none" w:sz="0" w:space="0" w:color="auto"/>
            <w:bottom w:val="none" w:sz="0" w:space="0" w:color="auto"/>
            <w:right w:val="none" w:sz="0" w:space="0" w:color="auto"/>
          </w:divBdr>
        </w:div>
        <w:div w:id="1253857431">
          <w:marLeft w:val="0"/>
          <w:marRight w:val="0"/>
          <w:marTop w:val="0"/>
          <w:marBottom w:val="0"/>
          <w:divBdr>
            <w:top w:val="none" w:sz="0" w:space="0" w:color="auto"/>
            <w:left w:val="none" w:sz="0" w:space="0" w:color="auto"/>
            <w:bottom w:val="none" w:sz="0" w:space="0" w:color="auto"/>
            <w:right w:val="none" w:sz="0" w:space="0" w:color="auto"/>
          </w:divBdr>
        </w:div>
        <w:div w:id="1291940801">
          <w:marLeft w:val="0"/>
          <w:marRight w:val="0"/>
          <w:marTop w:val="0"/>
          <w:marBottom w:val="0"/>
          <w:divBdr>
            <w:top w:val="none" w:sz="0" w:space="0" w:color="auto"/>
            <w:left w:val="none" w:sz="0" w:space="0" w:color="auto"/>
            <w:bottom w:val="none" w:sz="0" w:space="0" w:color="auto"/>
            <w:right w:val="none" w:sz="0" w:space="0" w:color="auto"/>
          </w:divBdr>
        </w:div>
        <w:div w:id="1324353887">
          <w:marLeft w:val="0"/>
          <w:marRight w:val="0"/>
          <w:marTop w:val="0"/>
          <w:marBottom w:val="0"/>
          <w:divBdr>
            <w:top w:val="none" w:sz="0" w:space="0" w:color="auto"/>
            <w:left w:val="none" w:sz="0" w:space="0" w:color="auto"/>
            <w:bottom w:val="none" w:sz="0" w:space="0" w:color="auto"/>
            <w:right w:val="none" w:sz="0" w:space="0" w:color="auto"/>
          </w:divBdr>
        </w:div>
        <w:div w:id="1353721527">
          <w:marLeft w:val="0"/>
          <w:marRight w:val="0"/>
          <w:marTop w:val="0"/>
          <w:marBottom w:val="0"/>
          <w:divBdr>
            <w:top w:val="none" w:sz="0" w:space="0" w:color="auto"/>
            <w:left w:val="none" w:sz="0" w:space="0" w:color="auto"/>
            <w:bottom w:val="none" w:sz="0" w:space="0" w:color="auto"/>
            <w:right w:val="none" w:sz="0" w:space="0" w:color="auto"/>
          </w:divBdr>
        </w:div>
        <w:div w:id="1364749473">
          <w:marLeft w:val="0"/>
          <w:marRight w:val="0"/>
          <w:marTop w:val="0"/>
          <w:marBottom w:val="0"/>
          <w:divBdr>
            <w:top w:val="none" w:sz="0" w:space="0" w:color="auto"/>
            <w:left w:val="none" w:sz="0" w:space="0" w:color="auto"/>
            <w:bottom w:val="none" w:sz="0" w:space="0" w:color="auto"/>
            <w:right w:val="none" w:sz="0" w:space="0" w:color="auto"/>
          </w:divBdr>
        </w:div>
        <w:div w:id="1418480368">
          <w:marLeft w:val="0"/>
          <w:marRight w:val="0"/>
          <w:marTop w:val="0"/>
          <w:marBottom w:val="0"/>
          <w:divBdr>
            <w:top w:val="none" w:sz="0" w:space="0" w:color="auto"/>
            <w:left w:val="none" w:sz="0" w:space="0" w:color="auto"/>
            <w:bottom w:val="none" w:sz="0" w:space="0" w:color="auto"/>
            <w:right w:val="none" w:sz="0" w:space="0" w:color="auto"/>
          </w:divBdr>
        </w:div>
        <w:div w:id="1514606569">
          <w:marLeft w:val="0"/>
          <w:marRight w:val="0"/>
          <w:marTop w:val="0"/>
          <w:marBottom w:val="0"/>
          <w:divBdr>
            <w:top w:val="none" w:sz="0" w:space="0" w:color="auto"/>
            <w:left w:val="none" w:sz="0" w:space="0" w:color="auto"/>
            <w:bottom w:val="none" w:sz="0" w:space="0" w:color="auto"/>
            <w:right w:val="none" w:sz="0" w:space="0" w:color="auto"/>
          </w:divBdr>
        </w:div>
        <w:div w:id="1541088387">
          <w:marLeft w:val="0"/>
          <w:marRight w:val="0"/>
          <w:marTop w:val="0"/>
          <w:marBottom w:val="0"/>
          <w:divBdr>
            <w:top w:val="none" w:sz="0" w:space="0" w:color="auto"/>
            <w:left w:val="none" w:sz="0" w:space="0" w:color="auto"/>
            <w:bottom w:val="none" w:sz="0" w:space="0" w:color="auto"/>
            <w:right w:val="none" w:sz="0" w:space="0" w:color="auto"/>
          </w:divBdr>
        </w:div>
        <w:div w:id="1682077580">
          <w:marLeft w:val="0"/>
          <w:marRight w:val="0"/>
          <w:marTop w:val="0"/>
          <w:marBottom w:val="0"/>
          <w:divBdr>
            <w:top w:val="none" w:sz="0" w:space="0" w:color="auto"/>
            <w:left w:val="none" w:sz="0" w:space="0" w:color="auto"/>
            <w:bottom w:val="none" w:sz="0" w:space="0" w:color="auto"/>
            <w:right w:val="none" w:sz="0" w:space="0" w:color="auto"/>
          </w:divBdr>
        </w:div>
        <w:div w:id="1707438591">
          <w:marLeft w:val="0"/>
          <w:marRight w:val="0"/>
          <w:marTop w:val="0"/>
          <w:marBottom w:val="0"/>
          <w:divBdr>
            <w:top w:val="none" w:sz="0" w:space="0" w:color="auto"/>
            <w:left w:val="none" w:sz="0" w:space="0" w:color="auto"/>
            <w:bottom w:val="none" w:sz="0" w:space="0" w:color="auto"/>
            <w:right w:val="none" w:sz="0" w:space="0" w:color="auto"/>
          </w:divBdr>
        </w:div>
        <w:div w:id="1756588432">
          <w:marLeft w:val="0"/>
          <w:marRight w:val="0"/>
          <w:marTop w:val="0"/>
          <w:marBottom w:val="0"/>
          <w:divBdr>
            <w:top w:val="none" w:sz="0" w:space="0" w:color="auto"/>
            <w:left w:val="none" w:sz="0" w:space="0" w:color="auto"/>
            <w:bottom w:val="none" w:sz="0" w:space="0" w:color="auto"/>
            <w:right w:val="none" w:sz="0" w:space="0" w:color="auto"/>
          </w:divBdr>
        </w:div>
        <w:div w:id="1800025118">
          <w:marLeft w:val="0"/>
          <w:marRight w:val="0"/>
          <w:marTop w:val="0"/>
          <w:marBottom w:val="0"/>
          <w:divBdr>
            <w:top w:val="none" w:sz="0" w:space="0" w:color="auto"/>
            <w:left w:val="none" w:sz="0" w:space="0" w:color="auto"/>
            <w:bottom w:val="none" w:sz="0" w:space="0" w:color="auto"/>
            <w:right w:val="none" w:sz="0" w:space="0" w:color="auto"/>
          </w:divBdr>
        </w:div>
        <w:div w:id="1821191913">
          <w:marLeft w:val="0"/>
          <w:marRight w:val="0"/>
          <w:marTop w:val="0"/>
          <w:marBottom w:val="0"/>
          <w:divBdr>
            <w:top w:val="none" w:sz="0" w:space="0" w:color="auto"/>
            <w:left w:val="none" w:sz="0" w:space="0" w:color="auto"/>
            <w:bottom w:val="none" w:sz="0" w:space="0" w:color="auto"/>
            <w:right w:val="none" w:sz="0" w:space="0" w:color="auto"/>
          </w:divBdr>
        </w:div>
        <w:div w:id="1888906533">
          <w:marLeft w:val="0"/>
          <w:marRight w:val="0"/>
          <w:marTop w:val="0"/>
          <w:marBottom w:val="0"/>
          <w:divBdr>
            <w:top w:val="none" w:sz="0" w:space="0" w:color="auto"/>
            <w:left w:val="none" w:sz="0" w:space="0" w:color="auto"/>
            <w:bottom w:val="none" w:sz="0" w:space="0" w:color="auto"/>
            <w:right w:val="none" w:sz="0" w:space="0" w:color="auto"/>
          </w:divBdr>
        </w:div>
        <w:div w:id="1961953866">
          <w:marLeft w:val="0"/>
          <w:marRight w:val="0"/>
          <w:marTop w:val="0"/>
          <w:marBottom w:val="0"/>
          <w:divBdr>
            <w:top w:val="none" w:sz="0" w:space="0" w:color="auto"/>
            <w:left w:val="none" w:sz="0" w:space="0" w:color="auto"/>
            <w:bottom w:val="none" w:sz="0" w:space="0" w:color="auto"/>
            <w:right w:val="none" w:sz="0" w:space="0" w:color="auto"/>
          </w:divBdr>
        </w:div>
        <w:div w:id="2099477002">
          <w:marLeft w:val="0"/>
          <w:marRight w:val="0"/>
          <w:marTop w:val="0"/>
          <w:marBottom w:val="0"/>
          <w:divBdr>
            <w:top w:val="none" w:sz="0" w:space="0" w:color="auto"/>
            <w:left w:val="none" w:sz="0" w:space="0" w:color="auto"/>
            <w:bottom w:val="none" w:sz="0" w:space="0" w:color="auto"/>
            <w:right w:val="none" w:sz="0" w:space="0" w:color="auto"/>
          </w:divBdr>
        </w:div>
      </w:divsChild>
    </w:div>
    <w:div w:id="360521578">
      <w:bodyDiv w:val="1"/>
      <w:marLeft w:val="0"/>
      <w:marRight w:val="0"/>
      <w:marTop w:val="0"/>
      <w:marBottom w:val="0"/>
      <w:divBdr>
        <w:top w:val="none" w:sz="0" w:space="0" w:color="auto"/>
        <w:left w:val="none" w:sz="0" w:space="0" w:color="auto"/>
        <w:bottom w:val="none" w:sz="0" w:space="0" w:color="auto"/>
        <w:right w:val="none" w:sz="0" w:space="0" w:color="auto"/>
      </w:divBdr>
      <w:divsChild>
        <w:div w:id="551621101">
          <w:marLeft w:val="0"/>
          <w:marRight w:val="0"/>
          <w:marTop w:val="0"/>
          <w:marBottom w:val="0"/>
          <w:divBdr>
            <w:top w:val="none" w:sz="0" w:space="0" w:color="auto"/>
            <w:left w:val="none" w:sz="0" w:space="0" w:color="auto"/>
            <w:bottom w:val="none" w:sz="0" w:space="0" w:color="auto"/>
            <w:right w:val="none" w:sz="0" w:space="0" w:color="auto"/>
          </w:divBdr>
        </w:div>
        <w:div w:id="765077403">
          <w:marLeft w:val="0"/>
          <w:marRight w:val="0"/>
          <w:marTop w:val="0"/>
          <w:marBottom w:val="0"/>
          <w:divBdr>
            <w:top w:val="none" w:sz="0" w:space="0" w:color="auto"/>
            <w:left w:val="none" w:sz="0" w:space="0" w:color="auto"/>
            <w:bottom w:val="none" w:sz="0" w:space="0" w:color="auto"/>
            <w:right w:val="none" w:sz="0" w:space="0" w:color="auto"/>
          </w:divBdr>
        </w:div>
        <w:div w:id="1270744771">
          <w:marLeft w:val="0"/>
          <w:marRight w:val="0"/>
          <w:marTop w:val="0"/>
          <w:marBottom w:val="0"/>
          <w:divBdr>
            <w:top w:val="none" w:sz="0" w:space="0" w:color="auto"/>
            <w:left w:val="none" w:sz="0" w:space="0" w:color="auto"/>
            <w:bottom w:val="none" w:sz="0" w:space="0" w:color="auto"/>
            <w:right w:val="none" w:sz="0" w:space="0" w:color="auto"/>
          </w:divBdr>
        </w:div>
        <w:div w:id="1883710704">
          <w:marLeft w:val="0"/>
          <w:marRight w:val="0"/>
          <w:marTop w:val="0"/>
          <w:marBottom w:val="0"/>
          <w:divBdr>
            <w:top w:val="none" w:sz="0" w:space="0" w:color="auto"/>
            <w:left w:val="none" w:sz="0" w:space="0" w:color="auto"/>
            <w:bottom w:val="none" w:sz="0" w:space="0" w:color="auto"/>
            <w:right w:val="none" w:sz="0" w:space="0" w:color="auto"/>
          </w:divBdr>
        </w:div>
        <w:div w:id="1953702384">
          <w:marLeft w:val="0"/>
          <w:marRight w:val="0"/>
          <w:marTop w:val="0"/>
          <w:marBottom w:val="0"/>
          <w:divBdr>
            <w:top w:val="none" w:sz="0" w:space="0" w:color="auto"/>
            <w:left w:val="none" w:sz="0" w:space="0" w:color="auto"/>
            <w:bottom w:val="none" w:sz="0" w:space="0" w:color="auto"/>
            <w:right w:val="none" w:sz="0" w:space="0" w:color="auto"/>
          </w:divBdr>
        </w:div>
      </w:divsChild>
    </w:div>
    <w:div w:id="366413079">
      <w:bodyDiv w:val="1"/>
      <w:marLeft w:val="0"/>
      <w:marRight w:val="0"/>
      <w:marTop w:val="0"/>
      <w:marBottom w:val="0"/>
      <w:divBdr>
        <w:top w:val="none" w:sz="0" w:space="0" w:color="auto"/>
        <w:left w:val="none" w:sz="0" w:space="0" w:color="auto"/>
        <w:bottom w:val="none" w:sz="0" w:space="0" w:color="auto"/>
        <w:right w:val="none" w:sz="0" w:space="0" w:color="auto"/>
      </w:divBdr>
    </w:div>
    <w:div w:id="368267310">
      <w:bodyDiv w:val="1"/>
      <w:marLeft w:val="0"/>
      <w:marRight w:val="0"/>
      <w:marTop w:val="0"/>
      <w:marBottom w:val="0"/>
      <w:divBdr>
        <w:top w:val="none" w:sz="0" w:space="0" w:color="auto"/>
        <w:left w:val="none" w:sz="0" w:space="0" w:color="auto"/>
        <w:bottom w:val="none" w:sz="0" w:space="0" w:color="auto"/>
        <w:right w:val="none" w:sz="0" w:space="0" w:color="auto"/>
      </w:divBdr>
      <w:divsChild>
        <w:div w:id="230963642">
          <w:marLeft w:val="0"/>
          <w:marRight w:val="0"/>
          <w:marTop w:val="0"/>
          <w:marBottom w:val="0"/>
          <w:divBdr>
            <w:top w:val="none" w:sz="0" w:space="0" w:color="auto"/>
            <w:left w:val="none" w:sz="0" w:space="0" w:color="auto"/>
            <w:bottom w:val="none" w:sz="0" w:space="0" w:color="auto"/>
            <w:right w:val="none" w:sz="0" w:space="0" w:color="auto"/>
          </w:divBdr>
        </w:div>
        <w:div w:id="641933526">
          <w:marLeft w:val="0"/>
          <w:marRight w:val="0"/>
          <w:marTop w:val="0"/>
          <w:marBottom w:val="0"/>
          <w:divBdr>
            <w:top w:val="none" w:sz="0" w:space="0" w:color="auto"/>
            <w:left w:val="none" w:sz="0" w:space="0" w:color="auto"/>
            <w:bottom w:val="none" w:sz="0" w:space="0" w:color="auto"/>
            <w:right w:val="none" w:sz="0" w:space="0" w:color="auto"/>
          </w:divBdr>
        </w:div>
        <w:div w:id="839849521">
          <w:marLeft w:val="0"/>
          <w:marRight w:val="0"/>
          <w:marTop w:val="0"/>
          <w:marBottom w:val="0"/>
          <w:divBdr>
            <w:top w:val="none" w:sz="0" w:space="0" w:color="auto"/>
            <w:left w:val="none" w:sz="0" w:space="0" w:color="auto"/>
            <w:bottom w:val="none" w:sz="0" w:space="0" w:color="auto"/>
            <w:right w:val="none" w:sz="0" w:space="0" w:color="auto"/>
          </w:divBdr>
        </w:div>
        <w:div w:id="1590114919">
          <w:marLeft w:val="0"/>
          <w:marRight w:val="0"/>
          <w:marTop w:val="0"/>
          <w:marBottom w:val="0"/>
          <w:divBdr>
            <w:top w:val="none" w:sz="0" w:space="0" w:color="auto"/>
            <w:left w:val="none" w:sz="0" w:space="0" w:color="auto"/>
            <w:bottom w:val="none" w:sz="0" w:space="0" w:color="auto"/>
            <w:right w:val="none" w:sz="0" w:space="0" w:color="auto"/>
          </w:divBdr>
        </w:div>
        <w:div w:id="339822597">
          <w:marLeft w:val="0"/>
          <w:marRight w:val="0"/>
          <w:marTop w:val="0"/>
          <w:marBottom w:val="0"/>
          <w:divBdr>
            <w:top w:val="none" w:sz="0" w:space="0" w:color="auto"/>
            <w:left w:val="none" w:sz="0" w:space="0" w:color="auto"/>
            <w:bottom w:val="none" w:sz="0" w:space="0" w:color="auto"/>
            <w:right w:val="none" w:sz="0" w:space="0" w:color="auto"/>
          </w:divBdr>
        </w:div>
        <w:div w:id="3358965">
          <w:marLeft w:val="0"/>
          <w:marRight w:val="0"/>
          <w:marTop w:val="0"/>
          <w:marBottom w:val="0"/>
          <w:divBdr>
            <w:top w:val="none" w:sz="0" w:space="0" w:color="auto"/>
            <w:left w:val="none" w:sz="0" w:space="0" w:color="auto"/>
            <w:bottom w:val="none" w:sz="0" w:space="0" w:color="auto"/>
            <w:right w:val="none" w:sz="0" w:space="0" w:color="auto"/>
          </w:divBdr>
        </w:div>
        <w:div w:id="81267823">
          <w:marLeft w:val="0"/>
          <w:marRight w:val="0"/>
          <w:marTop w:val="0"/>
          <w:marBottom w:val="0"/>
          <w:divBdr>
            <w:top w:val="none" w:sz="0" w:space="0" w:color="auto"/>
            <w:left w:val="none" w:sz="0" w:space="0" w:color="auto"/>
            <w:bottom w:val="none" w:sz="0" w:space="0" w:color="auto"/>
            <w:right w:val="none" w:sz="0" w:space="0" w:color="auto"/>
          </w:divBdr>
        </w:div>
        <w:div w:id="164708797">
          <w:marLeft w:val="0"/>
          <w:marRight w:val="0"/>
          <w:marTop w:val="0"/>
          <w:marBottom w:val="0"/>
          <w:divBdr>
            <w:top w:val="none" w:sz="0" w:space="0" w:color="auto"/>
            <w:left w:val="none" w:sz="0" w:space="0" w:color="auto"/>
            <w:bottom w:val="none" w:sz="0" w:space="0" w:color="auto"/>
            <w:right w:val="none" w:sz="0" w:space="0" w:color="auto"/>
          </w:divBdr>
        </w:div>
      </w:divsChild>
    </w:div>
    <w:div w:id="380175182">
      <w:bodyDiv w:val="1"/>
      <w:marLeft w:val="0"/>
      <w:marRight w:val="0"/>
      <w:marTop w:val="0"/>
      <w:marBottom w:val="0"/>
      <w:divBdr>
        <w:top w:val="none" w:sz="0" w:space="0" w:color="auto"/>
        <w:left w:val="none" w:sz="0" w:space="0" w:color="auto"/>
        <w:bottom w:val="none" w:sz="0" w:space="0" w:color="auto"/>
        <w:right w:val="none" w:sz="0" w:space="0" w:color="auto"/>
      </w:divBdr>
    </w:div>
    <w:div w:id="396782412">
      <w:bodyDiv w:val="1"/>
      <w:marLeft w:val="0"/>
      <w:marRight w:val="0"/>
      <w:marTop w:val="0"/>
      <w:marBottom w:val="0"/>
      <w:divBdr>
        <w:top w:val="none" w:sz="0" w:space="0" w:color="auto"/>
        <w:left w:val="none" w:sz="0" w:space="0" w:color="auto"/>
        <w:bottom w:val="none" w:sz="0" w:space="0" w:color="auto"/>
        <w:right w:val="none" w:sz="0" w:space="0" w:color="auto"/>
      </w:divBdr>
    </w:div>
    <w:div w:id="407463643">
      <w:bodyDiv w:val="1"/>
      <w:marLeft w:val="0"/>
      <w:marRight w:val="0"/>
      <w:marTop w:val="0"/>
      <w:marBottom w:val="0"/>
      <w:divBdr>
        <w:top w:val="none" w:sz="0" w:space="0" w:color="auto"/>
        <w:left w:val="none" w:sz="0" w:space="0" w:color="auto"/>
        <w:bottom w:val="none" w:sz="0" w:space="0" w:color="auto"/>
        <w:right w:val="none" w:sz="0" w:space="0" w:color="auto"/>
      </w:divBdr>
    </w:div>
    <w:div w:id="421032426">
      <w:bodyDiv w:val="1"/>
      <w:marLeft w:val="0"/>
      <w:marRight w:val="0"/>
      <w:marTop w:val="0"/>
      <w:marBottom w:val="0"/>
      <w:divBdr>
        <w:top w:val="none" w:sz="0" w:space="0" w:color="auto"/>
        <w:left w:val="none" w:sz="0" w:space="0" w:color="auto"/>
        <w:bottom w:val="none" w:sz="0" w:space="0" w:color="auto"/>
        <w:right w:val="none" w:sz="0" w:space="0" w:color="auto"/>
      </w:divBdr>
    </w:div>
    <w:div w:id="454835306">
      <w:bodyDiv w:val="1"/>
      <w:marLeft w:val="0"/>
      <w:marRight w:val="0"/>
      <w:marTop w:val="0"/>
      <w:marBottom w:val="0"/>
      <w:divBdr>
        <w:top w:val="none" w:sz="0" w:space="0" w:color="auto"/>
        <w:left w:val="none" w:sz="0" w:space="0" w:color="auto"/>
        <w:bottom w:val="none" w:sz="0" w:space="0" w:color="auto"/>
        <w:right w:val="none" w:sz="0" w:space="0" w:color="auto"/>
      </w:divBdr>
    </w:div>
    <w:div w:id="475689093">
      <w:bodyDiv w:val="1"/>
      <w:marLeft w:val="0"/>
      <w:marRight w:val="0"/>
      <w:marTop w:val="0"/>
      <w:marBottom w:val="0"/>
      <w:divBdr>
        <w:top w:val="none" w:sz="0" w:space="0" w:color="auto"/>
        <w:left w:val="none" w:sz="0" w:space="0" w:color="auto"/>
        <w:bottom w:val="none" w:sz="0" w:space="0" w:color="auto"/>
        <w:right w:val="none" w:sz="0" w:space="0" w:color="auto"/>
      </w:divBdr>
      <w:divsChild>
        <w:div w:id="144712382">
          <w:marLeft w:val="0"/>
          <w:marRight w:val="0"/>
          <w:marTop w:val="0"/>
          <w:marBottom w:val="0"/>
          <w:divBdr>
            <w:top w:val="none" w:sz="0" w:space="0" w:color="auto"/>
            <w:left w:val="none" w:sz="0" w:space="0" w:color="auto"/>
            <w:bottom w:val="none" w:sz="0" w:space="0" w:color="auto"/>
            <w:right w:val="none" w:sz="0" w:space="0" w:color="auto"/>
          </w:divBdr>
        </w:div>
        <w:div w:id="193809598">
          <w:marLeft w:val="0"/>
          <w:marRight w:val="0"/>
          <w:marTop w:val="0"/>
          <w:marBottom w:val="0"/>
          <w:divBdr>
            <w:top w:val="none" w:sz="0" w:space="0" w:color="auto"/>
            <w:left w:val="none" w:sz="0" w:space="0" w:color="auto"/>
            <w:bottom w:val="none" w:sz="0" w:space="0" w:color="auto"/>
            <w:right w:val="none" w:sz="0" w:space="0" w:color="auto"/>
          </w:divBdr>
        </w:div>
        <w:div w:id="198515764">
          <w:marLeft w:val="0"/>
          <w:marRight w:val="0"/>
          <w:marTop w:val="0"/>
          <w:marBottom w:val="0"/>
          <w:divBdr>
            <w:top w:val="none" w:sz="0" w:space="0" w:color="auto"/>
            <w:left w:val="none" w:sz="0" w:space="0" w:color="auto"/>
            <w:bottom w:val="none" w:sz="0" w:space="0" w:color="auto"/>
            <w:right w:val="none" w:sz="0" w:space="0" w:color="auto"/>
          </w:divBdr>
        </w:div>
        <w:div w:id="649753614">
          <w:marLeft w:val="0"/>
          <w:marRight w:val="0"/>
          <w:marTop w:val="0"/>
          <w:marBottom w:val="0"/>
          <w:divBdr>
            <w:top w:val="none" w:sz="0" w:space="0" w:color="auto"/>
            <w:left w:val="none" w:sz="0" w:space="0" w:color="auto"/>
            <w:bottom w:val="none" w:sz="0" w:space="0" w:color="auto"/>
            <w:right w:val="none" w:sz="0" w:space="0" w:color="auto"/>
          </w:divBdr>
        </w:div>
        <w:div w:id="721051977">
          <w:marLeft w:val="0"/>
          <w:marRight w:val="0"/>
          <w:marTop w:val="0"/>
          <w:marBottom w:val="0"/>
          <w:divBdr>
            <w:top w:val="none" w:sz="0" w:space="0" w:color="auto"/>
            <w:left w:val="none" w:sz="0" w:space="0" w:color="auto"/>
            <w:bottom w:val="none" w:sz="0" w:space="0" w:color="auto"/>
            <w:right w:val="none" w:sz="0" w:space="0" w:color="auto"/>
          </w:divBdr>
        </w:div>
        <w:div w:id="790628573">
          <w:marLeft w:val="0"/>
          <w:marRight w:val="0"/>
          <w:marTop w:val="0"/>
          <w:marBottom w:val="0"/>
          <w:divBdr>
            <w:top w:val="none" w:sz="0" w:space="0" w:color="auto"/>
            <w:left w:val="none" w:sz="0" w:space="0" w:color="auto"/>
            <w:bottom w:val="none" w:sz="0" w:space="0" w:color="auto"/>
            <w:right w:val="none" w:sz="0" w:space="0" w:color="auto"/>
          </w:divBdr>
        </w:div>
        <w:div w:id="1554921209">
          <w:marLeft w:val="0"/>
          <w:marRight w:val="0"/>
          <w:marTop w:val="0"/>
          <w:marBottom w:val="0"/>
          <w:divBdr>
            <w:top w:val="none" w:sz="0" w:space="0" w:color="auto"/>
            <w:left w:val="none" w:sz="0" w:space="0" w:color="auto"/>
            <w:bottom w:val="none" w:sz="0" w:space="0" w:color="auto"/>
            <w:right w:val="none" w:sz="0" w:space="0" w:color="auto"/>
          </w:divBdr>
        </w:div>
        <w:div w:id="1669819651">
          <w:marLeft w:val="0"/>
          <w:marRight w:val="0"/>
          <w:marTop w:val="0"/>
          <w:marBottom w:val="0"/>
          <w:divBdr>
            <w:top w:val="none" w:sz="0" w:space="0" w:color="auto"/>
            <w:left w:val="none" w:sz="0" w:space="0" w:color="auto"/>
            <w:bottom w:val="none" w:sz="0" w:space="0" w:color="auto"/>
            <w:right w:val="none" w:sz="0" w:space="0" w:color="auto"/>
          </w:divBdr>
        </w:div>
        <w:div w:id="1697806235">
          <w:marLeft w:val="0"/>
          <w:marRight w:val="0"/>
          <w:marTop w:val="0"/>
          <w:marBottom w:val="0"/>
          <w:divBdr>
            <w:top w:val="none" w:sz="0" w:space="0" w:color="auto"/>
            <w:left w:val="none" w:sz="0" w:space="0" w:color="auto"/>
            <w:bottom w:val="none" w:sz="0" w:space="0" w:color="auto"/>
            <w:right w:val="none" w:sz="0" w:space="0" w:color="auto"/>
          </w:divBdr>
        </w:div>
      </w:divsChild>
    </w:div>
    <w:div w:id="484978664">
      <w:bodyDiv w:val="1"/>
      <w:marLeft w:val="0"/>
      <w:marRight w:val="0"/>
      <w:marTop w:val="0"/>
      <w:marBottom w:val="0"/>
      <w:divBdr>
        <w:top w:val="none" w:sz="0" w:space="0" w:color="auto"/>
        <w:left w:val="none" w:sz="0" w:space="0" w:color="auto"/>
        <w:bottom w:val="none" w:sz="0" w:space="0" w:color="auto"/>
        <w:right w:val="none" w:sz="0" w:space="0" w:color="auto"/>
      </w:divBdr>
    </w:div>
    <w:div w:id="491331481">
      <w:bodyDiv w:val="1"/>
      <w:marLeft w:val="0"/>
      <w:marRight w:val="0"/>
      <w:marTop w:val="0"/>
      <w:marBottom w:val="0"/>
      <w:divBdr>
        <w:top w:val="none" w:sz="0" w:space="0" w:color="auto"/>
        <w:left w:val="none" w:sz="0" w:space="0" w:color="auto"/>
        <w:bottom w:val="none" w:sz="0" w:space="0" w:color="auto"/>
        <w:right w:val="none" w:sz="0" w:space="0" w:color="auto"/>
      </w:divBdr>
      <w:divsChild>
        <w:div w:id="1223104693">
          <w:marLeft w:val="0"/>
          <w:marRight w:val="0"/>
          <w:marTop w:val="0"/>
          <w:marBottom w:val="0"/>
          <w:divBdr>
            <w:top w:val="none" w:sz="0" w:space="0" w:color="auto"/>
            <w:left w:val="none" w:sz="0" w:space="0" w:color="auto"/>
            <w:bottom w:val="none" w:sz="0" w:space="0" w:color="auto"/>
            <w:right w:val="none" w:sz="0" w:space="0" w:color="auto"/>
          </w:divBdr>
        </w:div>
        <w:div w:id="1536965663">
          <w:marLeft w:val="0"/>
          <w:marRight w:val="0"/>
          <w:marTop w:val="0"/>
          <w:marBottom w:val="0"/>
          <w:divBdr>
            <w:top w:val="none" w:sz="0" w:space="0" w:color="auto"/>
            <w:left w:val="none" w:sz="0" w:space="0" w:color="auto"/>
            <w:bottom w:val="none" w:sz="0" w:space="0" w:color="auto"/>
            <w:right w:val="none" w:sz="0" w:space="0" w:color="auto"/>
          </w:divBdr>
        </w:div>
        <w:div w:id="1618098726">
          <w:marLeft w:val="0"/>
          <w:marRight w:val="0"/>
          <w:marTop w:val="0"/>
          <w:marBottom w:val="0"/>
          <w:divBdr>
            <w:top w:val="none" w:sz="0" w:space="0" w:color="auto"/>
            <w:left w:val="none" w:sz="0" w:space="0" w:color="auto"/>
            <w:bottom w:val="none" w:sz="0" w:space="0" w:color="auto"/>
            <w:right w:val="none" w:sz="0" w:space="0" w:color="auto"/>
          </w:divBdr>
        </w:div>
        <w:div w:id="1631784336">
          <w:marLeft w:val="0"/>
          <w:marRight w:val="0"/>
          <w:marTop w:val="0"/>
          <w:marBottom w:val="0"/>
          <w:divBdr>
            <w:top w:val="none" w:sz="0" w:space="0" w:color="auto"/>
            <w:left w:val="none" w:sz="0" w:space="0" w:color="auto"/>
            <w:bottom w:val="none" w:sz="0" w:space="0" w:color="auto"/>
            <w:right w:val="none" w:sz="0" w:space="0" w:color="auto"/>
          </w:divBdr>
        </w:div>
      </w:divsChild>
    </w:div>
    <w:div w:id="493840669">
      <w:bodyDiv w:val="1"/>
      <w:marLeft w:val="0"/>
      <w:marRight w:val="0"/>
      <w:marTop w:val="0"/>
      <w:marBottom w:val="0"/>
      <w:divBdr>
        <w:top w:val="none" w:sz="0" w:space="0" w:color="auto"/>
        <w:left w:val="none" w:sz="0" w:space="0" w:color="auto"/>
        <w:bottom w:val="none" w:sz="0" w:space="0" w:color="auto"/>
        <w:right w:val="none" w:sz="0" w:space="0" w:color="auto"/>
      </w:divBdr>
    </w:div>
    <w:div w:id="503251773">
      <w:bodyDiv w:val="1"/>
      <w:marLeft w:val="0"/>
      <w:marRight w:val="0"/>
      <w:marTop w:val="0"/>
      <w:marBottom w:val="0"/>
      <w:divBdr>
        <w:top w:val="none" w:sz="0" w:space="0" w:color="auto"/>
        <w:left w:val="none" w:sz="0" w:space="0" w:color="auto"/>
        <w:bottom w:val="none" w:sz="0" w:space="0" w:color="auto"/>
        <w:right w:val="none" w:sz="0" w:space="0" w:color="auto"/>
      </w:divBdr>
    </w:div>
    <w:div w:id="503597038">
      <w:bodyDiv w:val="1"/>
      <w:marLeft w:val="0"/>
      <w:marRight w:val="0"/>
      <w:marTop w:val="0"/>
      <w:marBottom w:val="0"/>
      <w:divBdr>
        <w:top w:val="none" w:sz="0" w:space="0" w:color="auto"/>
        <w:left w:val="none" w:sz="0" w:space="0" w:color="auto"/>
        <w:bottom w:val="none" w:sz="0" w:space="0" w:color="auto"/>
        <w:right w:val="none" w:sz="0" w:space="0" w:color="auto"/>
      </w:divBdr>
    </w:div>
    <w:div w:id="509414347">
      <w:bodyDiv w:val="1"/>
      <w:marLeft w:val="0"/>
      <w:marRight w:val="0"/>
      <w:marTop w:val="0"/>
      <w:marBottom w:val="0"/>
      <w:divBdr>
        <w:top w:val="none" w:sz="0" w:space="0" w:color="auto"/>
        <w:left w:val="none" w:sz="0" w:space="0" w:color="auto"/>
        <w:bottom w:val="none" w:sz="0" w:space="0" w:color="auto"/>
        <w:right w:val="none" w:sz="0" w:space="0" w:color="auto"/>
      </w:divBdr>
    </w:div>
    <w:div w:id="513885334">
      <w:bodyDiv w:val="1"/>
      <w:marLeft w:val="0"/>
      <w:marRight w:val="0"/>
      <w:marTop w:val="0"/>
      <w:marBottom w:val="0"/>
      <w:divBdr>
        <w:top w:val="none" w:sz="0" w:space="0" w:color="auto"/>
        <w:left w:val="none" w:sz="0" w:space="0" w:color="auto"/>
        <w:bottom w:val="none" w:sz="0" w:space="0" w:color="auto"/>
        <w:right w:val="none" w:sz="0" w:space="0" w:color="auto"/>
      </w:divBdr>
    </w:div>
    <w:div w:id="524290009">
      <w:bodyDiv w:val="1"/>
      <w:marLeft w:val="0"/>
      <w:marRight w:val="0"/>
      <w:marTop w:val="0"/>
      <w:marBottom w:val="0"/>
      <w:divBdr>
        <w:top w:val="none" w:sz="0" w:space="0" w:color="auto"/>
        <w:left w:val="none" w:sz="0" w:space="0" w:color="auto"/>
        <w:bottom w:val="none" w:sz="0" w:space="0" w:color="auto"/>
        <w:right w:val="none" w:sz="0" w:space="0" w:color="auto"/>
      </w:divBdr>
    </w:div>
    <w:div w:id="531769196">
      <w:bodyDiv w:val="1"/>
      <w:marLeft w:val="0"/>
      <w:marRight w:val="0"/>
      <w:marTop w:val="0"/>
      <w:marBottom w:val="0"/>
      <w:divBdr>
        <w:top w:val="none" w:sz="0" w:space="0" w:color="auto"/>
        <w:left w:val="none" w:sz="0" w:space="0" w:color="auto"/>
        <w:bottom w:val="none" w:sz="0" w:space="0" w:color="auto"/>
        <w:right w:val="none" w:sz="0" w:space="0" w:color="auto"/>
      </w:divBdr>
      <w:divsChild>
        <w:div w:id="430247649">
          <w:marLeft w:val="0"/>
          <w:marRight w:val="0"/>
          <w:marTop w:val="0"/>
          <w:marBottom w:val="0"/>
          <w:divBdr>
            <w:top w:val="none" w:sz="0" w:space="0" w:color="auto"/>
            <w:left w:val="none" w:sz="0" w:space="0" w:color="auto"/>
            <w:bottom w:val="none" w:sz="0" w:space="0" w:color="auto"/>
            <w:right w:val="none" w:sz="0" w:space="0" w:color="auto"/>
          </w:divBdr>
        </w:div>
        <w:div w:id="677342675">
          <w:marLeft w:val="0"/>
          <w:marRight w:val="0"/>
          <w:marTop w:val="0"/>
          <w:marBottom w:val="0"/>
          <w:divBdr>
            <w:top w:val="none" w:sz="0" w:space="0" w:color="auto"/>
            <w:left w:val="none" w:sz="0" w:space="0" w:color="auto"/>
            <w:bottom w:val="none" w:sz="0" w:space="0" w:color="auto"/>
            <w:right w:val="none" w:sz="0" w:space="0" w:color="auto"/>
          </w:divBdr>
        </w:div>
        <w:div w:id="703360639">
          <w:marLeft w:val="0"/>
          <w:marRight w:val="0"/>
          <w:marTop w:val="0"/>
          <w:marBottom w:val="0"/>
          <w:divBdr>
            <w:top w:val="none" w:sz="0" w:space="0" w:color="auto"/>
            <w:left w:val="none" w:sz="0" w:space="0" w:color="auto"/>
            <w:bottom w:val="none" w:sz="0" w:space="0" w:color="auto"/>
            <w:right w:val="none" w:sz="0" w:space="0" w:color="auto"/>
          </w:divBdr>
        </w:div>
        <w:div w:id="866406277">
          <w:marLeft w:val="0"/>
          <w:marRight w:val="0"/>
          <w:marTop w:val="0"/>
          <w:marBottom w:val="0"/>
          <w:divBdr>
            <w:top w:val="none" w:sz="0" w:space="0" w:color="auto"/>
            <w:left w:val="none" w:sz="0" w:space="0" w:color="auto"/>
            <w:bottom w:val="none" w:sz="0" w:space="0" w:color="auto"/>
            <w:right w:val="none" w:sz="0" w:space="0" w:color="auto"/>
          </w:divBdr>
        </w:div>
        <w:div w:id="1205017611">
          <w:marLeft w:val="0"/>
          <w:marRight w:val="0"/>
          <w:marTop w:val="0"/>
          <w:marBottom w:val="0"/>
          <w:divBdr>
            <w:top w:val="none" w:sz="0" w:space="0" w:color="auto"/>
            <w:left w:val="none" w:sz="0" w:space="0" w:color="auto"/>
            <w:bottom w:val="none" w:sz="0" w:space="0" w:color="auto"/>
            <w:right w:val="none" w:sz="0" w:space="0" w:color="auto"/>
          </w:divBdr>
        </w:div>
        <w:div w:id="1324700935">
          <w:marLeft w:val="0"/>
          <w:marRight w:val="0"/>
          <w:marTop w:val="0"/>
          <w:marBottom w:val="0"/>
          <w:divBdr>
            <w:top w:val="none" w:sz="0" w:space="0" w:color="auto"/>
            <w:left w:val="none" w:sz="0" w:space="0" w:color="auto"/>
            <w:bottom w:val="none" w:sz="0" w:space="0" w:color="auto"/>
            <w:right w:val="none" w:sz="0" w:space="0" w:color="auto"/>
          </w:divBdr>
        </w:div>
        <w:div w:id="1406534934">
          <w:marLeft w:val="0"/>
          <w:marRight w:val="0"/>
          <w:marTop w:val="0"/>
          <w:marBottom w:val="0"/>
          <w:divBdr>
            <w:top w:val="none" w:sz="0" w:space="0" w:color="auto"/>
            <w:left w:val="none" w:sz="0" w:space="0" w:color="auto"/>
            <w:bottom w:val="none" w:sz="0" w:space="0" w:color="auto"/>
            <w:right w:val="none" w:sz="0" w:space="0" w:color="auto"/>
          </w:divBdr>
        </w:div>
        <w:div w:id="1815633908">
          <w:marLeft w:val="0"/>
          <w:marRight w:val="0"/>
          <w:marTop w:val="0"/>
          <w:marBottom w:val="0"/>
          <w:divBdr>
            <w:top w:val="none" w:sz="0" w:space="0" w:color="auto"/>
            <w:left w:val="none" w:sz="0" w:space="0" w:color="auto"/>
            <w:bottom w:val="none" w:sz="0" w:space="0" w:color="auto"/>
            <w:right w:val="none" w:sz="0" w:space="0" w:color="auto"/>
          </w:divBdr>
        </w:div>
        <w:div w:id="1828010063">
          <w:marLeft w:val="0"/>
          <w:marRight w:val="0"/>
          <w:marTop w:val="0"/>
          <w:marBottom w:val="0"/>
          <w:divBdr>
            <w:top w:val="none" w:sz="0" w:space="0" w:color="auto"/>
            <w:left w:val="none" w:sz="0" w:space="0" w:color="auto"/>
            <w:bottom w:val="none" w:sz="0" w:space="0" w:color="auto"/>
            <w:right w:val="none" w:sz="0" w:space="0" w:color="auto"/>
          </w:divBdr>
        </w:div>
      </w:divsChild>
    </w:div>
    <w:div w:id="556432599">
      <w:bodyDiv w:val="1"/>
      <w:marLeft w:val="0"/>
      <w:marRight w:val="0"/>
      <w:marTop w:val="0"/>
      <w:marBottom w:val="0"/>
      <w:divBdr>
        <w:top w:val="none" w:sz="0" w:space="0" w:color="auto"/>
        <w:left w:val="none" w:sz="0" w:space="0" w:color="auto"/>
        <w:bottom w:val="none" w:sz="0" w:space="0" w:color="auto"/>
        <w:right w:val="none" w:sz="0" w:space="0" w:color="auto"/>
      </w:divBdr>
    </w:div>
    <w:div w:id="568732697">
      <w:bodyDiv w:val="1"/>
      <w:marLeft w:val="0"/>
      <w:marRight w:val="0"/>
      <w:marTop w:val="0"/>
      <w:marBottom w:val="0"/>
      <w:divBdr>
        <w:top w:val="none" w:sz="0" w:space="0" w:color="auto"/>
        <w:left w:val="none" w:sz="0" w:space="0" w:color="auto"/>
        <w:bottom w:val="none" w:sz="0" w:space="0" w:color="auto"/>
        <w:right w:val="none" w:sz="0" w:space="0" w:color="auto"/>
      </w:divBdr>
      <w:divsChild>
        <w:div w:id="234822561">
          <w:marLeft w:val="0"/>
          <w:marRight w:val="0"/>
          <w:marTop w:val="0"/>
          <w:marBottom w:val="0"/>
          <w:divBdr>
            <w:top w:val="none" w:sz="0" w:space="0" w:color="auto"/>
            <w:left w:val="none" w:sz="0" w:space="0" w:color="auto"/>
            <w:bottom w:val="none" w:sz="0" w:space="0" w:color="auto"/>
            <w:right w:val="none" w:sz="0" w:space="0" w:color="auto"/>
          </w:divBdr>
        </w:div>
        <w:div w:id="315111891">
          <w:marLeft w:val="0"/>
          <w:marRight w:val="0"/>
          <w:marTop w:val="0"/>
          <w:marBottom w:val="0"/>
          <w:divBdr>
            <w:top w:val="none" w:sz="0" w:space="0" w:color="auto"/>
            <w:left w:val="none" w:sz="0" w:space="0" w:color="auto"/>
            <w:bottom w:val="none" w:sz="0" w:space="0" w:color="auto"/>
            <w:right w:val="none" w:sz="0" w:space="0" w:color="auto"/>
          </w:divBdr>
        </w:div>
        <w:div w:id="529149143">
          <w:marLeft w:val="0"/>
          <w:marRight w:val="0"/>
          <w:marTop w:val="0"/>
          <w:marBottom w:val="0"/>
          <w:divBdr>
            <w:top w:val="none" w:sz="0" w:space="0" w:color="auto"/>
            <w:left w:val="none" w:sz="0" w:space="0" w:color="auto"/>
            <w:bottom w:val="none" w:sz="0" w:space="0" w:color="auto"/>
            <w:right w:val="none" w:sz="0" w:space="0" w:color="auto"/>
          </w:divBdr>
        </w:div>
        <w:div w:id="568197942">
          <w:marLeft w:val="0"/>
          <w:marRight w:val="0"/>
          <w:marTop w:val="0"/>
          <w:marBottom w:val="0"/>
          <w:divBdr>
            <w:top w:val="none" w:sz="0" w:space="0" w:color="auto"/>
            <w:left w:val="none" w:sz="0" w:space="0" w:color="auto"/>
            <w:bottom w:val="none" w:sz="0" w:space="0" w:color="auto"/>
            <w:right w:val="none" w:sz="0" w:space="0" w:color="auto"/>
          </w:divBdr>
        </w:div>
        <w:div w:id="708798555">
          <w:marLeft w:val="0"/>
          <w:marRight w:val="0"/>
          <w:marTop w:val="0"/>
          <w:marBottom w:val="0"/>
          <w:divBdr>
            <w:top w:val="none" w:sz="0" w:space="0" w:color="auto"/>
            <w:left w:val="none" w:sz="0" w:space="0" w:color="auto"/>
            <w:bottom w:val="none" w:sz="0" w:space="0" w:color="auto"/>
            <w:right w:val="none" w:sz="0" w:space="0" w:color="auto"/>
          </w:divBdr>
        </w:div>
        <w:div w:id="919028094">
          <w:marLeft w:val="0"/>
          <w:marRight w:val="0"/>
          <w:marTop w:val="0"/>
          <w:marBottom w:val="0"/>
          <w:divBdr>
            <w:top w:val="none" w:sz="0" w:space="0" w:color="auto"/>
            <w:left w:val="none" w:sz="0" w:space="0" w:color="auto"/>
            <w:bottom w:val="none" w:sz="0" w:space="0" w:color="auto"/>
            <w:right w:val="none" w:sz="0" w:space="0" w:color="auto"/>
          </w:divBdr>
        </w:div>
        <w:div w:id="1296065777">
          <w:marLeft w:val="0"/>
          <w:marRight w:val="0"/>
          <w:marTop w:val="0"/>
          <w:marBottom w:val="0"/>
          <w:divBdr>
            <w:top w:val="none" w:sz="0" w:space="0" w:color="auto"/>
            <w:left w:val="none" w:sz="0" w:space="0" w:color="auto"/>
            <w:bottom w:val="none" w:sz="0" w:space="0" w:color="auto"/>
            <w:right w:val="none" w:sz="0" w:space="0" w:color="auto"/>
          </w:divBdr>
        </w:div>
        <w:div w:id="1455293618">
          <w:marLeft w:val="0"/>
          <w:marRight w:val="0"/>
          <w:marTop w:val="0"/>
          <w:marBottom w:val="0"/>
          <w:divBdr>
            <w:top w:val="none" w:sz="0" w:space="0" w:color="auto"/>
            <w:left w:val="none" w:sz="0" w:space="0" w:color="auto"/>
            <w:bottom w:val="none" w:sz="0" w:space="0" w:color="auto"/>
            <w:right w:val="none" w:sz="0" w:space="0" w:color="auto"/>
          </w:divBdr>
        </w:div>
        <w:div w:id="1583684303">
          <w:marLeft w:val="0"/>
          <w:marRight w:val="0"/>
          <w:marTop w:val="0"/>
          <w:marBottom w:val="0"/>
          <w:divBdr>
            <w:top w:val="none" w:sz="0" w:space="0" w:color="auto"/>
            <w:left w:val="none" w:sz="0" w:space="0" w:color="auto"/>
            <w:bottom w:val="none" w:sz="0" w:space="0" w:color="auto"/>
            <w:right w:val="none" w:sz="0" w:space="0" w:color="auto"/>
          </w:divBdr>
        </w:div>
        <w:div w:id="1688292603">
          <w:marLeft w:val="0"/>
          <w:marRight w:val="0"/>
          <w:marTop w:val="0"/>
          <w:marBottom w:val="0"/>
          <w:divBdr>
            <w:top w:val="none" w:sz="0" w:space="0" w:color="auto"/>
            <w:left w:val="none" w:sz="0" w:space="0" w:color="auto"/>
            <w:bottom w:val="none" w:sz="0" w:space="0" w:color="auto"/>
            <w:right w:val="none" w:sz="0" w:space="0" w:color="auto"/>
          </w:divBdr>
        </w:div>
        <w:div w:id="1884168899">
          <w:marLeft w:val="0"/>
          <w:marRight w:val="0"/>
          <w:marTop w:val="0"/>
          <w:marBottom w:val="0"/>
          <w:divBdr>
            <w:top w:val="none" w:sz="0" w:space="0" w:color="auto"/>
            <w:left w:val="none" w:sz="0" w:space="0" w:color="auto"/>
            <w:bottom w:val="none" w:sz="0" w:space="0" w:color="auto"/>
            <w:right w:val="none" w:sz="0" w:space="0" w:color="auto"/>
          </w:divBdr>
        </w:div>
      </w:divsChild>
    </w:div>
    <w:div w:id="571892110">
      <w:bodyDiv w:val="1"/>
      <w:marLeft w:val="0"/>
      <w:marRight w:val="0"/>
      <w:marTop w:val="0"/>
      <w:marBottom w:val="0"/>
      <w:divBdr>
        <w:top w:val="none" w:sz="0" w:space="0" w:color="auto"/>
        <w:left w:val="none" w:sz="0" w:space="0" w:color="auto"/>
        <w:bottom w:val="none" w:sz="0" w:space="0" w:color="auto"/>
        <w:right w:val="none" w:sz="0" w:space="0" w:color="auto"/>
      </w:divBdr>
    </w:div>
    <w:div w:id="573048914">
      <w:bodyDiv w:val="1"/>
      <w:marLeft w:val="0"/>
      <w:marRight w:val="0"/>
      <w:marTop w:val="0"/>
      <w:marBottom w:val="0"/>
      <w:divBdr>
        <w:top w:val="none" w:sz="0" w:space="0" w:color="auto"/>
        <w:left w:val="none" w:sz="0" w:space="0" w:color="auto"/>
        <w:bottom w:val="none" w:sz="0" w:space="0" w:color="auto"/>
        <w:right w:val="none" w:sz="0" w:space="0" w:color="auto"/>
      </w:divBdr>
      <w:divsChild>
        <w:div w:id="16933671">
          <w:marLeft w:val="0"/>
          <w:marRight w:val="0"/>
          <w:marTop w:val="0"/>
          <w:marBottom w:val="0"/>
          <w:divBdr>
            <w:top w:val="none" w:sz="0" w:space="0" w:color="auto"/>
            <w:left w:val="none" w:sz="0" w:space="0" w:color="auto"/>
            <w:bottom w:val="none" w:sz="0" w:space="0" w:color="auto"/>
            <w:right w:val="none" w:sz="0" w:space="0" w:color="auto"/>
          </w:divBdr>
        </w:div>
        <w:div w:id="25495660">
          <w:marLeft w:val="0"/>
          <w:marRight w:val="0"/>
          <w:marTop w:val="0"/>
          <w:marBottom w:val="0"/>
          <w:divBdr>
            <w:top w:val="none" w:sz="0" w:space="0" w:color="auto"/>
            <w:left w:val="none" w:sz="0" w:space="0" w:color="auto"/>
            <w:bottom w:val="none" w:sz="0" w:space="0" w:color="auto"/>
            <w:right w:val="none" w:sz="0" w:space="0" w:color="auto"/>
          </w:divBdr>
        </w:div>
        <w:div w:id="40371485">
          <w:marLeft w:val="0"/>
          <w:marRight w:val="0"/>
          <w:marTop w:val="0"/>
          <w:marBottom w:val="0"/>
          <w:divBdr>
            <w:top w:val="none" w:sz="0" w:space="0" w:color="auto"/>
            <w:left w:val="none" w:sz="0" w:space="0" w:color="auto"/>
            <w:bottom w:val="none" w:sz="0" w:space="0" w:color="auto"/>
            <w:right w:val="none" w:sz="0" w:space="0" w:color="auto"/>
          </w:divBdr>
        </w:div>
        <w:div w:id="376780089">
          <w:marLeft w:val="0"/>
          <w:marRight w:val="0"/>
          <w:marTop w:val="0"/>
          <w:marBottom w:val="0"/>
          <w:divBdr>
            <w:top w:val="none" w:sz="0" w:space="0" w:color="auto"/>
            <w:left w:val="none" w:sz="0" w:space="0" w:color="auto"/>
            <w:bottom w:val="none" w:sz="0" w:space="0" w:color="auto"/>
            <w:right w:val="none" w:sz="0" w:space="0" w:color="auto"/>
          </w:divBdr>
        </w:div>
        <w:div w:id="659845621">
          <w:marLeft w:val="0"/>
          <w:marRight w:val="0"/>
          <w:marTop w:val="0"/>
          <w:marBottom w:val="0"/>
          <w:divBdr>
            <w:top w:val="none" w:sz="0" w:space="0" w:color="auto"/>
            <w:left w:val="none" w:sz="0" w:space="0" w:color="auto"/>
            <w:bottom w:val="none" w:sz="0" w:space="0" w:color="auto"/>
            <w:right w:val="none" w:sz="0" w:space="0" w:color="auto"/>
          </w:divBdr>
        </w:div>
        <w:div w:id="1523477712">
          <w:marLeft w:val="0"/>
          <w:marRight w:val="0"/>
          <w:marTop w:val="0"/>
          <w:marBottom w:val="0"/>
          <w:divBdr>
            <w:top w:val="none" w:sz="0" w:space="0" w:color="auto"/>
            <w:left w:val="none" w:sz="0" w:space="0" w:color="auto"/>
            <w:bottom w:val="none" w:sz="0" w:space="0" w:color="auto"/>
            <w:right w:val="none" w:sz="0" w:space="0" w:color="auto"/>
          </w:divBdr>
        </w:div>
        <w:div w:id="1571772910">
          <w:marLeft w:val="0"/>
          <w:marRight w:val="0"/>
          <w:marTop w:val="0"/>
          <w:marBottom w:val="0"/>
          <w:divBdr>
            <w:top w:val="none" w:sz="0" w:space="0" w:color="auto"/>
            <w:left w:val="none" w:sz="0" w:space="0" w:color="auto"/>
            <w:bottom w:val="none" w:sz="0" w:space="0" w:color="auto"/>
            <w:right w:val="none" w:sz="0" w:space="0" w:color="auto"/>
          </w:divBdr>
        </w:div>
        <w:div w:id="2042120547">
          <w:marLeft w:val="0"/>
          <w:marRight w:val="0"/>
          <w:marTop w:val="0"/>
          <w:marBottom w:val="0"/>
          <w:divBdr>
            <w:top w:val="none" w:sz="0" w:space="0" w:color="auto"/>
            <w:left w:val="none" w:sz="0" w:space="0" w:color="auto"/>
            <w:bottom w:val="none" w:sz="0" w:space="0" w:color="auto"/>
            <w:right w:val="none" w:sz="0" w:space="0" w:color="auto"/>
          </w:divBdr>
        </w:div>
      </w:divsChild>
    </w:div>
    <w:div w:id="579753813">
      <w:bodyDiv w:val="1"/>
      <w:marLeft w:val="0"/>
      <w:marRight w:val="0"/>
      <w:marTop w:val="0"/>
      <w:marBottom w:val="0"/>
      <w:divBdr>
        <w:top w:val="none" w:sz="0" w:space="0" w:color="auto"/>
        <w:left w:val="none" w:sz="0" w:space="0" w:color="auto"/>
        <w:bottom w:val="none" w:sz="0" w:space="0" w:color="auto"/>
        <w:right w:val="none" w:sz="0" w:space="0" w:color="auto"/>
      </w:divBdr>
    </w:div>
    <w:div w:id="581990430">
      <w:bodyDiv w:val="1"/>
      <w:marLeft w:val="0"/>
      <w:marRight w:val="0"/>
      <w:marTop w:val="0"/>
      <w:marBottom w:val="0"/>
      <w:divBdr>
        <w:top w:val="none" w:sz="0" w:space="0" w:color="auto"/>
        <w:left w:val="none" w:sz="0" w:space="0" w:color="auto"/>
        <w:bottom w:val="none" w:sz="0" w:space="0" w:color="auto"/>
        <w:right w:val="none" w:sz="0" w:space="0" w:color="auto"/>
      </w:divBdr>
    </w:div>
    <w:div w:id="593560544">
      <w:bodyDiv w:val="1"/>
      <w:marLeft w:val="0"/>
      <w:marRight w:val="0"/>
      <w:marTop w:val="0"/>
      <w:marBottom w:val="0"/>
      <w:divBdr>
        <w:top w:val="none" w:sz="0" w:space="0" w:color="auto"/>
        <w:left w:val="none" w:sz="0" w:space="0" w:color="auto"/>
        <w:bottom w:val="none" w:sz="0" w:space="0" w:color="auto"/>
        <w:right w:val="none" w:sz="0" w:space="0" w:color="auto"/>
      </w:divBdr>
    </w:div>
    <w:div w:id="599215473">
      <w:bodyDiv w:val="1"/>
      <w:marLeft w:val="0"/>
      <w:marRight w:val="0"/>
      <w:marTop w:val="0"/>
      <w:marBottom w:val="0"/>
      <w:divBdr>
        <w:top w:val="none" w:sz="0" w:space="0" w:color="auto"/>
        <w:left w:val="none" w:sz="0" w:space="0" w:color="auto"/>
        <w:bottom w:val="none" w:sz="0" w:space="0" w:color="auto"/>
        <w:right w:val="none" w:sz="0" w:space="0" w:color="auto"/>
      </w:divBdr>
    </w:div>
    <w:div w:id="603684303">
      <w:bodyDiv w:val="1"/>
      <w:marLeft w:val="0"/>
      <w:marRight w:val="0"/>
      <w:marTop w:val="0"/>
      <w:marBottom w:val="0"/>
      <w:divBdr>
        <w:top w:val="none" w:sz="0" w:space="0" w:color="auto"/>
        <w:left w:val="none" w:sz="0" w:space="0" w:color="auto"/>
        <w:bottom w:val="none" w:sz="0" w:space="0" w:color="auto"/>
        <w:right w:val="none" w:sz="0" w:space="0" w:color="auto"/>
      </w:divBdr>
      <w:divsChild>
        <w:div w:id="201018235">
          <w:marLeft w:val="0"/>
          <w:marRight w:val="0"/>
          <w:marTop w:val="0"/>
          <w:marBottom w:val="0"/>
          <w:divBdr>
            <w:top w:val="none" w:sz="0" w:space="0" w:color="auto"/>
            <w:left w:val="none" w:sz="0" w:space="0" w:color="auto"/>
            <w:bottom w:val="none" w:sz="0" w:space="0" w:color="auto"/>
            <w:right w:val="none" w:sz="0" w:space="0" w:color="auto"/>
          </w:divBdr>
        </w:div>
        <w:div w:id="696736634">
          <w:marLeft w:val="0"/>
          <w:marRight w:val="0"/>
          <w:marTop w:val="0"/>
          <w:marBottom w:val="0"/>
          <w:divBdr>
            <w:top w:val="none" w:sz="0" w:space="0" w:color="auto"/>
            <w:left w:val="none" w:sz="0" w:space="0" w:color="auto"/>
            <w:bottom w:val="none" w:sz="0" w:space="0" w:color="auto"/>
            <w:right w:val="none" w:sz="0" w:space="0" w:color="auto"/>
          </w:divBdr>
        </w:div>
        <w:div w:id="1183863341">
          <w:marLeft w:val="0"/>
          <w:marRight w:val="0"/>
          <w:marTop w:val="0"/>
          <w:marBottom w:val="0"/>
          <w:divBdr>
            <w:top w:val="none" w:sz="0" w:space="0" w:color="auto"/>
            <w:left w:val="none" w:sz="0" w:space="0" w:color="auto"/>
            <w:bottom w:val="none" w:sz="0" w:space="0" w:color="auto"/>
            <w:right w:val="none" w:sz="0" w:space="0" w:color="auto"/>
          </w:divBdr>
        </w:div>
        <w:div w:id="1678269971">
          <w:marLeft w:val="0"/>
          <w:marRight w:val="0"/>
          <w:marTop w:val="0"/>
          <w:marBottom w:val="0"/>
          <w:divBdr>
            <w:top w:val="none" w:sz="0" w:space="0" w:color="auto"/>
            <w:left w:val="none" w:sz="0" w:space="0" w:color="auto"/>
            <w:bottom w:val="none" w:sz="0" w:space="0" w:color="auto"/>
            <w:right w:val="none" w:sz="0" w:space="0" w:color="auto"/>
          </w:divBdr>
        </w:div>
        <w:div w:id="2071687276">
          <w:marLeft w:val="0"/>
          <w:marRight w:val="0"/>
          <w:marTop w:val="0"/>
          <w:marBottom w:val="0"/>
          <w:divBdr>
            <w:top w:val="none" w:sz="0" w:space="0" w:color="auto"/>
            <w:left w:val="none" w:sz="0" w:space="0" w:color="auto"/>
            <w:bottom w:val="none" w:sz="0" w:space="0" w:color="auto"/>
            <w:right w:val="none" w:sz="0" w:space="0" w:color="auto"/>
          </w:divBdr>
        </w:div>
      </w:divsChild>
    </w:div>
    <w:div w:id="624702645">
      <w:bodyDiv w:val="1"/>
      <w:marLeft w:val="0"/>
      <w:marRight w:val="0"/>
      <w:marTop w:val="0"/>
      <w:marBottom w:val="0"/>
      <w:divBdr>
        <w:top w:val="none" w:sz="0" w:space="0" w:color="auto"/>
        <w:left w:val="none" w:sz="0" w:space="0" w:color="auto"/>
        <w:bottom w:val="none" w:sz="0" w:space="0" w:color="auto"/>
        <w:right w:val="none" w:sz="0" w:space="0" w:color="auto"/>
      </w:divBdr>
    </w:div>
    <w:div w:id="648050819">
      <w:bodyDiv w:val="1"/>
      <w:marLeft w:val="0"/>
      <w:marRight w:val="0"/>
      <w:marTop w:val="0"/>
      <w:marBottom w:val="0"/>
      <w:divBdr>
        <w:top w:val="none" w:sz="0" w:space="0" w:color="auto"/>
        <w:left w:val="none" w:sz="0" w:space="0" w:color="auto"/>
        <w:bottom w:val="none" w:sz="0" w:space="0" w:color="auto"/>
        <w:right w:val="none" w:sz="0" w:space="0" w:color="auto"/>
      </w:divBdr>
    </w:div>
    <w:div w:id="659968602">
      <w:bodyDiv w:val="1"/>
      <w:marLeft w:val="0"/>
      <w:marRight w:val="0"/>
      <w:marTop w:val="0"/>
      <w:marBottom w:val="0"/>
      <w:divBdr>
        <w:top w:val="none" w:sz="0" w:space="0" w:color="auto"/>
        <w:left w:val="none" w:sz="0" w:space="0" w:color="auto"/>
        <w:bottom w:val="none" w:sz="0" w:space="0" w:color="auto"/>
        <w:right w:val="none" w:sz="0" w:space="0" w:color="auto"/>
      </w:divBdr>
      <w:divsChild>
        <w:div w:id="557254224">
          <w:marLeft w:val="0"/>
          <w:marRight w:val="0"/>
          <w:marTop w:val="0"/>
          <w:marBottom w:val="0"/>
          <w:divBdr>
            <w:top w:val="none" w:sz="0" w:space="0" w:color="auto"/>
            <w:left w:val="none" w:sz="0" w:space="0" w:color="auto"/>
            <w:bottom w:val="none" w:sz="0" w:space="0" w:color="auto"/>
            <w:right w:val="none" w:sz="0" w:space="0" w:color="auto"/>
          </w:divBdr>
        </w:div>
        <w:div w:id="654457263">
          <w:marLeft w:val="0"/>
          <w:marRight w:val="0"/>
          <w:marTop w:val="0"/>
          <w:marBottom w:val="0"/>
          <w:divBdr>
            <w:top w:val="none" w:sz="0" w:space="0" w:color="auto"/>
            <w:left w:val="none" w:sz="0" w:space="0" w:color="auto"/>
            <w:bottom w:val="none" w:sz="0" w:space="0" w:color="auto"/>
            <w:right w:val="none" w:sz="0" w:space="0" w:color="auto"/>
          </w:divBdr>
        </w:div>
        <w:div w:id="673805583">
          <w:marLeft w:val="0"/>
          <w:marRight w:val="0"/>
          <w:marTop w:val="0"/>
          <w:marBottom w:val="0"/>
          <w:divBdr>
            <w:top w:val="none" w:sz="0" w:space="0" w:color="auto"/>
            <w:left w:val="none" w:sz="0" w:space="0" w:color="auto"/>
            <w:bottom w:val="none" w:sz="0" w:space="0" w:color="auto"/>
            <w:right w:val="none" w:sz="0" w:space="0" w:color="auto"/>
          </w:divBdr>
        </w:div>
        <w:div w:id="1127434014">
          <w:marLeft w:val="0"/>
          <w:marRight w:val="0"/>
          <w:marTop w:val="0"/>
          <w:marBottom w:val="0"/>
          <w:divBdr>
            <w:top w:val="none" w:sz="0" w:space="0" w:color="auto"/>
            <w:left w:val="none" w:sz="0" w:space="0" w:color="auto"/>
            <w:bottom w:val="none" w:sz="0" w:space="0" w:color="auto"/>
            <w:right w:val="none" w:sz="0" w:space="0" w:color="auto"/>
          </w:divBdr>
        </w:div>
        <w:div w:id="1657488615">
          <w:marLeft w:val="0"/>
          <w:marRight w:val="0"/>
          <w:marTop w:val="0"/>
          <w:marBottom w:val="0"/>
          <w:divBdr>
            <w:top w:val="none" w:sz="0" w:space="0" w:color="auto"/>
            <w:left w:val="none" w:sz="0" w:space="0" w:color="auto"/>
            <w:bottom w:val="none" w:sz="0" w:space="0" w:color="auto"/>
            <w:right w:val="none" w:sz="0" w:space="0" w:color="auto"/>
          </w:divBdr>
        </w:div>
        <w:div w:id="1701933206">
          <w:marLeft w:val="0"/>
          <w:marRight w:val="0"/>
          <w:marTop w:val="0"/>
          <w:marBottom w:val="0"/>
          <w:divBdr>
            <w:top w:val="none" w:sz="0" w:space="0" w:color="auto"/>
            <w:left w:val="none" w:sz="0" w:space="0" w:color="auto"/>
            <w:bottom w:val="none" w:sz="0" w:space="0" w:color="auto"/>
            <w:right w:val="none" w:sz="0" w:space="0" w:color="auto"/>
          </w:divBdr>
        </w:div>
        <w:div w:id="1710714972">
          <w:marLeft w:val="0"/>
          <w:marRight w:val="0"/>
          <w:marTop w:val="0"/>
          <w:marBottom w:val="0"/>
          <w:divBdr>
            <w:top w:val="none" w:sz="0" w:space="0" w:color="auto"/>
            <w:left w:val="none" w:sz="0" w:space="0" w:color="auto"/>
            <w:bottom w:val="none" w:sz="0" w:space="0" w:color="auto"/>
            <w:right w:val="none" w:sz="0" w:space="0" w:color="auto"/>
          </w:divBdr>
        </w:div>
        <w:div w:id="1819375909">
          <w:marLeft w:val="0"/>
          <w:marRight w:val="0"/>
          <w:marTop w:val="0"/>
          <w:marBottom w:val="0"/>
          <w:divBdr>
            <w:top w:val="none" w:sz="0" w:space="0" w:color="auto"/>
            <w:left w:val="none" w:sz="0" w:space="0" w:color="auto"/>
            <w:bottom w:val="none" w:sz="0" w:space="0" w:color="auto"/>
            <w:right w:val="none" w:sz="0" w:space="0" w:color="auto"/>
          </w:divBdr>
        </w:div>
        <w:div w:id="2069843244">
          <w:marLeft w:val="0"/>
          <w:marRight w:val="0"/>
          <w:marTop w:val="0"/>
          <w:marBottom w:val="0"/>
          <w:divBdr>
            <w:top w:val="none" w:sz="0" w:space="0" w:color="auto"/>
            <w:left w:val="none" w:sz="0" w:space="0" w:color="auto"/>
            <w:bottom w:val="none" w:sz="0" w:space="0" w:color="auto"/>
            <w:right w:val="none" w:sz="0" w:space="0" w:color="auto"/>
          </w:divBdr>
        </w:div>
        <w:div w:id="2109499715">
          <w:marLeft w:val="0"/>
          <w:marRight w:val="0"/>
          <w:marTop w:val="0"/>
          <w:marBottom w:val="0"/>
          <w:divBdr>
            <w:top w:val="none" w:sz="0" w:space="0" w:color="auto"/>
            <w:left w:val="none" w:sz="0" w:space="0" w:color="auto"/>
            <w:bottom w:val="none" w:sz="0" w:space="0" w:color="auto"/>
            <w:right w:val="none" w:sz="0" w:space="0" w:color="auto"/>
          </w:divBdr>
        </w:div>
      </w:divsChild>
    </w:div>
    <w:div w:id="671372113">
      <w:bodyDiv w:val="1"/>
      <w:marLeft w:val="0"/>
      <w:marRight w:val="0"/>
      <w:marTop w:val="0"/>
      <w:marBottom w:val="0"/>
      <w:divBdr>
        <w:top w:val="none" w:sz="0" w:space="0" w:color="auto"/>
        <w:left w:val="none" w:sz="0" w:space="0" w:color="auto"/>
        <w:bottom w:val="none" w:sz="0" w:space="0" w:color="auto"/>
        <w:right w:val="none" w:sz="0" w:space="0" w:color="auto"/>
      </w:divBdr>
    </w:div>
    <w:div w:id="677927125">
      <w:bodyDiv w:val="1"/>
      <w:marLeft w:val="0"/>
      <w:marRight w:val="0"/>
      <w:marTop w:val="0"/>
      <w:marBottom w:val="0"/>
      <w:divBdr>
        <w:top w:val="none" w:sz="0" w:space="0" w:color="auto"/>
        <w:left w:val="none" w:sz="0" w:space="0" w:color="auto"/>
        <w:bottom w:val="none" w:sz="0" w:space="0" w:color="auto"/>
        <w:right w:val="none" w:sz="0" w:space="0" w:color="auto"/>
      </w:divBdr>
    </w:div>
    <w:div w:id="681320145">
      <w:bodyDiv w:val="1"/>
      <w:marLeft w:val="0"/>
      <w:marRight w:val="0"/>
      <w:marTop w:val="0"/>
      <w:marBottom w:val="0"/>
      <w:divBdr>
        <w:top w:val="none" w:sz="0" w:space="0" w:color="auto"/>
        <w:left w:val="none" w:sz="0" w:space="0" w:color="auto"/>
        <w:bottom w:val="none" w:sz="0" w:space="0" w:color="auto"/>
        <w:right w:val="none" w:sz="0" w:space="0" w:color="auto"/>
      </w:divBdr>
      <w:divsChild>
        <w:div w:id="29961708">
          <w:marLeft w:val="0"/>
          <w:marRight w:val="0"/>
          <w:marTop w:val="0"/>
          <w:marBottom w:val="0"/>
          <w:divBdr>
            <w:top w:val="none" w:sz="0" w:space="0" w:color="auto"/>
            <w:left w:val="none" w:sz="0" w:space="0" w:color="auto"/>
            <w:bottom w:val="none" w:sz="0" w:space="0" w:color="auto"/>
            <w:right w:val="none" w:sz="0" w:space="0" w:color="auto"/>
          </w:divBdr>
        </w:div>
        <w:div w:id="72823506">
          <w:marLeft w:val="0"/>
          <w:marRight w:val="0"/>
          <w:marTop w:val="0"/>
          <w:marBottom w:val="0"/>
          <w:divBdr>
            <w:top w:val="none" w:sz="0" w:space="0" w:color="auto"/>
            <w:left w:val="none" w:sz="0" w:space="0" w:color="auto"/>
            <w:bottom w:val="none" w:sz="0" w:space="0" w:color="auto"/>
            <w:right w:val="none" w:sz="0" w:space="0" w:color="auto"/>
          </w:divBdr>
        </w:div>
        <w:div w:id="181021224">
          <w:marLeft w:val="0"/>
          <w:marRight w:val="0"/>
          <w:marTop w:val="0"/>
          <w:marBottom w:val="0"/>
          <w:divBdr>
            <w:top w:val="none" w:sz="0" w:space="0" w:color="auto"/>
            <w:left w:val="none" w:sz="0" w:space="0" w:color="auto"/>
            <w:bottom w:val="none" w:sz="0" w:space="0" w:color="auto"/>
            <w:right w:val="none" w:sz="0" w:space="0" w:color="auto"/>
          </w:divBdr>
        </w:div>
        <w:div w:id="536546691">
          <w:marLeft w:val="0"/>
          <w:marRight w:val="0"/>
          <w:marTop w:val="0"/>
          <w:marBottom w:val="0"/>
          <w:divBdr>
            <w:top w:val="none" w:sz="0" w:space="0" w:color="auto"/>
            <w:left w:val="none" w:sz="0" w:space="0" w:color="auto"/>
            <w:bottom w:val="none" w:sz="0" w:space="0" w:color="auto"/>
            <w:right w:val="none" w:sz="0" w:space="0" w:color="auto"/>
          </w:divBdr>
        </w:div>
        <w:div w:id="736587199">
          <w:marLeft w:val="0"/>
          <w:marRight w:val="0"/>
          <w:marTop w:val="0"/>
          <w:marBottom w:val="0"/>
          <w:divBdr>
            <w:top w:val="none" w:sz="0" w:space="0" w:color="auto"/>
            <w:left w:val="none" w:sz="0" w:space="0" w:color="auto"/>
            <w:bottom w:val="none" w:sz="0" w:space="0" w:color="auto"/>
            <w:right w:val="none" w:sz="0" w:space="0" w:color="auto"/>
          </w:divBdr>
        </w:div>
        <w:div w:id="878475706">
          <w:marLeft w:val="0"/>
          <w:marRight w:val="0"/>
          <w:marTop w:val="0"/>
          <w:marBottom w:val="0"/>
          <w:divBdr>
            <w:top w:val="none" w:sz="0" w:space="0" w:color="auto"/>
            <w:left w:val="none" w:sz="0" w:space="0" w:color="auto"/>
            <w:bottom w:val="none" w:sz="0" w:space="0" w:color="auto"/>
            <w:right w:val="none" w:sz="0" w:space="0" w:color="auto"/>
          </w:divBdr>
        </w:div>
        <w:div w:id="1183403043">
          <w:marLeft w:val="0"/>
          <w:marRight w:val="0"/>
          <w:marTop w:val="0"/>
          <w:marBottom w:val="0"/>
          <w:divBdr>
            <w:top w:val="none" w:sz="0" w:space="0" w:color="auto"/>
            <w:left w:val="none" w:sz="0" w:space="0" w:color="auto"/>
            <w:bottom w:val="none" w:sz="0" w:space="0" w:color="auto"/>
            <w:right w:val="none" w:sz="0" w:space="0" w:color="auto"/>
          </w:divBdr>
        </w:div>
        <w:div w:id="1188525235">
          <w:marLeft w:val="0"/>
          <w:marRight w:val="0"/>
          <w:marTop w:val="0"/>
          <w:marBottom w:val="0"/>
          <w:divBdr>
            <w:top w:val="none" w:sz="0" w:space="0" w:color="auto"/>
            <w:left w:val="none" w:sz="0" w:space="0" w:color="auto"/>
            <w:bottom w:val="none" w:sz="0" w:space="0" w:color="auto"/>
            <w:right w:val="none" w:sz="0" w:space="0" w:color="auto"/>
          </w:divBdr>
        </w:div>
        <w:div w:id="1287540582">
          <w:marLeft w:val="0"/>
          <w:marRight w:val="0"/>
          <w:marTop w:val="0"/>
          <w:marBottom w:val="0"/>
          <w:divBdr>
            <w:top w:val="none" w:sz="0" w:space="0" w:color="auto"/>
            <w:left w:val="none" w:sz="0" w:space="0" w:color="auto"/>
            <w:bottom w:val="none" w:sz="0" w:space="0" w:color="auto"/>
            <w:right w:val="none" w:sz="0" w:space="0" w:color="auto"/>
          </w:divBdr>
        </w:div>
        <w:div w:id="1304116989">
          <w:marLeft w:val="0"/>
          <w:marRight w:val="0"/>
          <w:marTop w:val="0"/>
          <w:marBottom w:val="0"/>
          <w:divBdr>
            <w:top w:val="none" w:sz="0" w:space="0" w:color="auto"/>
            <w:left w:val="none" w:sz="0" w:space="0" w:color="auto"/>
            <w:bottom w:val="none" w:sz="0" w:space="0" w:color="auto"/>
            <w:right w:val="none" w:sz="0" w:space="0" w:color="auto"/>
          </w:divBdr>
        </w:div>
        <w:div w:id="1911958189">
          <w:marLeft w:val="0"/>
          <w:marRight w:val="0"/>
          <w:marTop w:val="0"/>
          <w:marBottom w:val="0"/>
          <w:divBdr>
            <w:top w:val="none" w:sz="0" w:space="0" w:color="auto"/>
            <w:left w:val="none" w:sz="0" w:space="0" w:color="auto"/>
            <w:bottom w:val="none" w:sz="0" w:space="0" w:color="auto"/>
            <w:right w:val="none" w:sz="0" w:space="0" w:color="auto"/>
          </w:divBdr>
        </w:div>
        <w:div w:id="1932884488">
          <w:marLeft w:val="0"/>
          <w:marRight w:val="0"/>
          <w:marTop w:val="0"/>
          <w:marBottom w:val="0"/>
          <w:divBdr>
            <w:top w:val="none" w:sz="0" w:space="0" w:color="auto"/>
            <w:left w:val="none" w:sz="0" w:space="0" w:color="auto"/>
            <w:bottom w:val="none" w:sz="0" w:space="0" w:color="auto"/>
            <w:right w:val="none" w:sz="0" w:space="0" w:color="auto"/>
          </w:divBdr>
        </w:div>
        <w:div w:id="1992171596">
          <w:marLeft w:val="0"/>
          <w:marRight w:val="0"/>
          <w:marTop w:val="0"/>
          <w:marBottom w:val="0"/>
          <w:divBdr>
            <w:top w:val="none" w:sz="0" w:space="0" w:color="auto"/>
            <w:left w:val="none" w:sz="0" w:space="0" w:color="auto"/>
            <w:bottom w:val="none" w:sz="0" w:space="0" w:color="auto"/>
            <w:right w:val="none" w:sz="0" w:space="0" w:color="auto"/>
          </w:divBdr>
        </w:div>
      </w:divsChild>
    </w:div>
    <w:div w:id="692264213">
      <w:bodyDiv w:val="1"/>
      <w:marLeft w:val="0"/>
      <w:marRight w:val="0"/>
      <w:marTop w:val="0"/>
      <w:marBottom w:val="0"/>
      <w:divBdr>
        <w:top w:val="none" w:sz="0" w:space="0" w:color="auto"/>
        <w:left w:val="none" w:sz="0" w:space="0" w:color="auto"/>
        <w:bottom w:val="none" w:sz="0" w:space="0" w:color="auto"/>
        <w:right w:val="none" w:sz="0" w:space="0" w:color="auto"/>
      </w:divBdr>
    </w:div>
    <w:div w:id="697393758">
      <w:bodyDiv w:val="1"/>
      <w:marLeft w:val="0"/>
      <w:marRight w:val="0"/>
      <w:marTop w:val="0"/>
      <w:marBottom w:val="0"/>
      <w:divBdr>
        <w:top w:val="none" w:sz="0" w:space="0" w:color="auto"/>
        <w:left w:val="none" w:sz="0" w:space="0" w:color="auto"/>
        <w:bottom w:val="none" w:sz="0" w:space="0" w:color="auto"/>
        <w:right w:val="none" w:sz="0" w:space="0" w:color="auto"/>
      </w:divBdr>
    </w:div>
    <w:div w:id="705910560">
      <w:bodyDiv w:val="1"/>
      <w:marLeft w:val="0"/>
      <w:marRight w:val="0"/>
      <w:marTop w:val="0"/>
      <w:marBottom w:val="0"/>
      <w:divBdr>
        <w:top w:val="none" w:sz="0" w:space="0" w:color="auto"/>
        <w:left w:val="none" w:sz="0" w:space="0" w:color="auto"/>
        <w:bottom w:val="none" w:sz="0" w:space="0" w:color="auto"/>
        <w:right w:val="none" w:sz="0" w:space="0" w:color="auto"/>
      </w:divBdr>
    </w:div>
    <w:div w:id="707492232">
      <w:bodyDiv w:val="1"/>
      <w:marLeft w:val="0"/>
      <w:marRight w:val="0"/>
      <w:marTop w:val="0"/>
      <w:marBottom w:val="0"/>
      <w:divBdr>
        <w:top w:val="none" w:sz="0" w:space="0" w:color="auto"/>
        <w:left w:val="none" w:sz="0" w:space="0" w:color="auto"/>
        <w:bottom w:val="none" w:sz="0" w:space="0" w:color="auto"/>
        <w:right w:val="none" w:sz="0" w:space="0" w:color="auto"/>
      </w:divBdr>
      <w:divsChild>
        <w:div w:id="1204101180">
          <w:marLeft w:val="0"/>
          <w:marRight w:val="0"/>
          <w:marTop w:val="0"/>
          <w:marBottom w:val="0"/>
          <w:divBdr>
            <w:top w:val="none" w:sz="0" w:space="0" w:color="auto"/>
            <w:left w:val="none" w:sz="0" w:space="0" w:color="auto"/>
            <w:bottom w:val="none" w:sz="0" w:space="0" w:color="auto"/>
            <w:right w:val="none" w:sz="0" w:space="0" w:color="auto"/>
          </w:divBdr>
        </w:div>
        <w:div w:id="1006858178">
          <w:marLeft w:val="0"/>
          <w:marRight w:val="0"/>
          <w:marTop w:val="0"/>
          <w:marBottom w:val="0"/>
          <w:divBdr>
            <w:top w:val="none" w:sz="0" w:space="0" w:color="auto"/>
            <w:left w:val="none" w:sz="0" w:space="0" w:color="auto"/>
            <w:bottom w:val="none" w:sz="0" w:space="0" w:color="auto"/>
            <w:right w:val="none" w:sz="0" w:space="0" w:color="auto"/>
          </w:divBdr>
        </w:div>
        <w:div w:id="304310784">
          <w:marLeft w:val="0"/>
          <w:marRight w:val="0"/>
          <w:marTop w:val="0"/>
          <w:marBottom w:val="0"/>
          <w:divBdr>
            <w:top w:val="none" w:sz="0" w:space="0" w:color="auto"/>
            <w:left w:val="none" w:sz="0" w:space="0" w:color="auto"/>
            <w:bottom w:val="none" w:sz="0" w:space="0" w:color="auto"/>
            <w:right w:val="none" w:sz="0" w:space="0" w:color="auto"/>
          </w:divBdr>
        </w:div>
        <w:div w:id="597450250">
          <w:marLeft w:val="0"/>
          <w:marRight w:val="0"/>
          <w:marTop w:val="0"/>
          <w:marBottom w:val="0"/>
          <w:divBdr>
            <w:top w:val="none" w:sz="0" w:space="0" w:color="auto"/>
            <w:left w:val="none" w:sz="0" w:space="0" w:color="auto"/>
            <w:bottom w:val="none" w:sz="0" w:space="0" w:color="auto"/>
            <w:right w:val="none" w:sz="0" w:space="0" w:color="auto"/>
          </w:divBdr>
        </w:div>
        <w:div w:id="984117253">
          <w:marLeft w:val="0"/>
          <w:marRight w:val="0"/>
          <w:marTop w:val="0"/>
          <w:marBottom w:val="0"/>
          <w:divBdr>
            <w:top w:val="none" w:sz="0" w:space="0" w:color="auto"/>
            <w:left w:val="none" w:sz="0" w:space="0" w:color="auto"/>
            <w:bottom w:val="none" w:sz="0" w:space="0" w:color="auto"/>
            <w:right w:val="none" w:sz="0" w:space="0" w:color="auto"/>
          </w:divBdr>
        </w:div>
        <w:div w:id="640236491">
          <w:marLeft w:val="0"/>
          <w:marRight w:val="0"/>
          <w:marTop w:val="0"/>
          <w:marBottom w:val="0"/>
          <w:divBdr>
            <w:top w:val="none" w:sz="0" w:space="0" w:color="auto"/>
            <w:left w:val="none" w:sz="0" w:space="0" w:color="auto"/>
            <w:bottom w:val="none" w:sz="0" w:space="0" w:color="auto"/>
            <w:right w:val="none" w:sz="0" w:space="0" w:color="auto"/>
          </w:divBdr>
        </w:div>
        <w:div w:id="1748728912">
          <w:marLeft w:val="0"/>
          <w:marRight w:val="0"/>
          <w:marTop w:val="0"/>
          <w:marBottom w:val="0"/>
          <w:divBdr>
            <w:top w:val="none" w:sz="0" w:space="0" w:color="auto"/>
            <w:left w:val="none" w:sz="0" w:space="0" w:color="auto"/>
            <w:bottom w:val="none" w:sz="0" w:space="0" w:color="auto"/>
            <w:right w:val="none" w:sz="0" w:space="0" w:color="auto"/>
          </w:divBdr>
        </w:div>
      </w:divsChild>
    </w:div>
    <w:div w:id="732043396">
      <w:bodyDiv w:val="1"/>
      <w:marLeft w:val="0"/>
      <w:marRight w:val="0"/>
      <w:marTop w:val="0"/>
      <w:marBottom w:val="0"/>
      <w:divBdr>
        <w:top w:val="none" w:sz="0" w:space="0" w:color="auto"/>
        <w:left w:val="none" w:sz="0" w:space="0" w:color="auto"/>
        <w:bottom w:val="none" w:sz="0" w:space="0" w:color="auto"/>
        <w:right w:val="none" w:sz="0" w:space="0" w:color="auto"/>
      </w:divBdr>
    </w:div>
    <w:div w:id="740718498">
      <w:bodyDiv w:val="1"/>
      <w:marLeft w:val="0"/>
      <w:marRight w:val="0"/>
      <w:marTop w:val="0"/>
      <w:marBottom w:val="0"/>
      <w:divBdr>
        <w:top w:val="none" w:sz="0" w:space="0" w:color="auto"/>
        <w:left w:val="none" w:sz="0" w:space="0" w:color="auto"/>
        <w:bottom w:val="none" w:sz="0" w:space="0" w:color="auto"/>
        <w:right w:val="none" w:sz="0" w:space="0" w:color="auto"/>
      </w:divBdr>
    </w:div>
    <w:div w:id="745877344">
      <w:bodyDiv w:val="1"/>
      <w:marLeft w:val="0"/>
      <w:marRight w:val="0"/>
      <w:marTop w:val="0"/>
      <w:marBottom w:val="0"/>
      <w:divBdr>
        <w:top w:val="none" w:sz="0" w:space="0" w:color="auto"/>
        <w:left w:val="none" w:sz="0" w:space="0" w:color="auto"/>
        <w:bottom w:val="none" w:sz="0" w:space="0" w:color="auto"/>
        <w:right w:val="none" w:sz="0" w:space="0" w:color="auto"/>
      </w:divBdr>
    </w:div>
    <w:div w:id="749930884">
      <w:bodyDiv w:val="1"/>
      <w:marLeft w:val="0"/>
      <w:marRight w:val="0"/>
      <w:marTop w:val="0"/>
      <w:marBottom w:val="0"/>
      <w:divBdr>
        <w:top w:val="none" w:sz="0" w:space="0" w:color="auto"/>
        <w:left w:val="none" w:sz="0" w:space="0" w:color="auto"/>
        <w:bottom w:val="none" w:sz="0" w:space="0" w:color="auto"/>
        <w:right w:val="none" w:sz="0" w:space="0" w:color="auto"/>
      </w:divBdr>
      <w:divsChild>
        <w:div w:id="310061642">
          <w:marLeft w:val="0"/>
          <w:marRight w:val="0"/>
          <w:marTop w:val="0"/>
          <w:marBottom w:val="0"/>
          <w:divBdr>
            <w:top w:val="none" w:sz="0" w:space="0" w:color="auto"/>
            <w:left w:val="none" w:sz="0" w:space="0" w:color="auto"/>
            <w:bottom w:val="none" w:sz="0" w:space="0" w:color="auto"/>
            <w:right w:val="none" w:sz="0" w:space="0" w:color="auto"/>
          </w:divBdr>
        </w:div>
        <w:div w:id="432359711">
          <w:marLeft w:val="0"/>
          <w:marRight w:val="0"/>
          <w:marTop w:val="0"/>
          <w:marBottom w:val="0"/>
          <w:divBdr>
            <w:top w:val="none" w:sz="0" w:space="0" w:color="auto"/>
            <w:left w:val="none" w:sz="0" w:space="0" w:color="auto"/>
            <w:bottom w:val="none" w:sz="0" w:space="0" w:color="auto"/>
            <w:right w:val="none" w:sz="0" w:space="0" w:color="auto"/>
          </w:divBdr>
        </w:div>
        <w:div w:id="786119578">
          <w:marLeft w:val="0"/>
          <w:marRight w:val="0"/>
          <w:marTop w:val="0"/>
          <w:marBottom w:val="0"/>
          <w:divBdr>
            <w:top w:val="none" w:sz="0" w:space="0" w:color="auto"/>
            <w:left w:val="none" w:sz="0" w:space="0" w:color="auto"/>
            <w:bottom w:val="none" w:sz="0" w:space="0" w:color="auto"/>
            <w:right w:val="none" w:sz="0" w:space="0" w:color="auto"/>
          </w:divBdr>
        </w:div>
        <w:div w:id="836044907">
          <w:marLeft w:val="0"/>
          <w:marRight w:val="0"/>
          <w:marTop w:val="0"/>
          <w:marBottom w:val="0"/>
          <w:divBdr>
            <w:top w:val="none" w:sz="0" w:space="0" w:color="auto"/>
            <w:left w:val="none" w:sz="0" w:space="0" w:color="auto"/>
            <w:bottom w:val="none" w:sz="0" w:space="0" w:color="auto"/>
            <w:right w:val="none" w:sz="0" w:space="0" w:color="auto"/>
          </w:divBdr>
        </w:div>
        <w:div w:id="939334689">
          <w:marLeft w:val="0"/>
          <w:marRight w:val="0"/>
          <w:marTop w:val="0"/>
          <w:marBottom w:val="0"/>
          <w:divBdr>
            <w:top w:val="none" w:sz="0" w:space="0" w:color="auto"/>
            <w:left w:val="none" w:sz="0" w:space="0" w:color="auto"/>
            <w:bottom w:val="none" w:sz="0" w:space="0" w:color="auto"/>
            <w:right w:val="none" w:sz="0" w:space="0" w:color="auto"/>
          </w:divBdr>
        </w:div>
        <w:div w:id="1082069796">
          <w:marLeft w:val="0"/>
          <w:marRight w:val="0"/>
          <w:marTop w:val="0"/>
          <w:marBottom w:val="0"/>
          <w:divBdr>
            <w:top w:val="none" w:sz="0" w:space="0" w:color="auto"/>
            <w:left w:val="none" w:sz="0" w:space="0" w:color="auto"/>
            <w:bottom w:val="none" w:sz="0" w:space="0" w:color="auto"/>
            <w:right w:val="none" w:sz="0" w:space="0" w:color="auto"/>
          </w:divBdr>
        </w:div>
        <w:div w:id="1446923535">
          <w:marLeft w:val="0"/>
          <w:marRight w:val="0"/>
          <w:marTop w:val="0"/>
          <w:marBottom w:val="0"/>
          <w:divBdr>
            <w:top w:val="none" w:sz="0" w:space="0" w:color="auto"/>
            <w:left w:val="none" w:sz="0" w:space="0" w:color="auto"/>
            <w:bottom w:val="none" w:sz="0" w:space="0" w:color="auto"/>
            <w:right w:val="none" w:sz="0" w:space="0" w:color="auto"/>
          </w:divBdr>
        </w:div>
        <w:div w:id="1515338993">
          <w:marLeft w:val="0"/>
          <w:marRight w:val="0"/>
          <w:marTop w:val="0"/>
          <w:marBottom w:val="0"/>
          <w:divBdr>
            <w:top w:val="none" w:sz="0" w:space="0" w:color="auto"/>
            <w:left w:val="none" w:sz="0" w:space="0" w:color="auto"/>
            <w:bottom w:val="none" w:sz="0" w:space="0" w:color="auto"/>
            <w:right w:val="none" w:sz="0" w:space="0" w:color="auto"/>
          </w:divBdr>
        </w:div>
        <w:div w:id="1588809595">
          <w:marLeft w:val="0"/>
          <w:marRight w:val="0"/>
          <w:marTop w:val="0"/>
          <w:marBottom w:val="0"/>
          <w:divBdr>
            <w:top w:val="none" w:sz="0" w:space="0" w:color="auto"/>
            <w:left w:val="none" w:sz="0" w:space="0" w:color="auto"/>
            <w:bottom w:val="none" w:sz="0" w:space="0" w:color="auto"/>
            <w:right w:val="none" w:sz="0" w:space="0" w:color="auto"/>
          </w:divBdr>
        </w:div>
        <w:div w:id="1743677949">
          <w:marLeft w:val="0"/>
          <w:marRight w:val="0"/>
          <w:marTop w:val="0"/>
          <w:marBottom w:val="0"/>
          <w:divBdr>
            <w:top w:val="none" w:sz="0" w:space="0" w:color="auto"/>
            <w:left w:val="none" w:sz="0" w:space="0" w:color="auto"/>
            <w:bottom w:val="none" w:sz="0" w:space="0" w:color="auto"/>
            <w:right w:val="none" w:sz="0" w:space="0" w:color="auto"/>
          </w:divBdr>
        </w:div>
        <w:div w:id="1902860031">
          <w:marLeft w:val="0"/>
          <w:marRight w:val="0"/>
          <w:marTop w:val="0"/>
          <w:marBottom w:val="0"/>
          <w:divBdr>
            <w:top w:val="none" w:sz="0" w:space="0" w:color="auto"/>
            <w:left w:val="none" w:sz="0" w:space="0" w:color="auto"/>
            <w:bottom w:val="none" w:sz="0" w:space="0" w:color="auto"/>
            <w:right w:val="none" w:sz="0" w:space="0" w:color="auto"/>
          </w:divBdr>
        </w:div>
        <w:div w:id="2145079056">
          <w:marLeft w:val="0"/>
          <w:marRight w:val="0"/>
          <w:marTop w:val="0"/>
          <w:marBottom w:val="0"/>
          <w:divBdr>
            <w:top w:val="none" w:sz="0" w:space="0" w:color="auto"/>
            <w:left w:val="none" w:sz="0" w:space="0" w:color="auto"/>
            <w:bottom w:val="none" w:sz="0" w:space="0" w:color="auto"/>
            <w:right w:val="none" w:sz="0" w:space="0" w:color="auto"/>
          </w:divBdr>
        </w:div>
      </w:divsChild>
    </w:div>
    <w:div w:id="752123234">
      <w:bodyDiv w:val="1"/>
      <w:marLeft w:val="0"/>
      <w:marRight w:val="0"/>
      <w:marTop w:val="0"/>
      <w:marBottom w:val="0"/>
      <w:divBdr>
        <w:top w:val="none" w:sz="0" w:space="0" w:color="auto"/>
        <w:left w:val="none" w:sz="0" w:space="0" w:color="auto"/>
        <w:bottom w:val="none" w:sz="0" w:space="0" w:color="auto"/>
        <w:right w:val="none" w:sz="0" w:space="0" w:color="auto"/>
      </w:divBdr>
    </w:div>
    <w:div w:id="763840556">
      <w:bodyDiv w:val="1"/>
      <w:marLeft w:val="0"/>
      <w:marRight w:val="0"/>
      <w:marTop w:val="0"/>
      <w:marBottom w:val="0"/>
      <w:divBdr>
        <w:top w:val="none" w:sz="0" w:space="0" w:color="auto"/>
        <w:left w:val="none" w:sz="0" w:space="0" w:color="auto"/>
        <w:bottom w:val="none" w:sz="0" w:space="0" w:color="auto"/>
        <w:right w:val="none" w:sz="0" w:space="0" w:color="auto"/>
      </w:divBdr>
    </w:div>
    <w:div w:id="766461801">
      <w:bodyDiv w:val="1"/>
      <w:marLeft w:val="0"/>
      <w:marRight w:val="0"/>
      <w:marTop w:val="0"/>
      <w:marBottom w:val="0"/>
      <w:divBdr>
        <w:top w:val="none" w:sz="0" w:space="0" w:color="auto"/>
        <w:left w:val="none" w:sz="0" w:space="0" w:color="auto"/>
        <w:bottom w:val="none" w:sz="0" w:space="0" w:color="auto"/>
        <w:right w:val="none" w:sz="0" w:space="0" w:color="auto"/>
      </w:divBdr>
    </w:div>
    <w:div w:id="771706468">
      <w:bodyDiv w:val="1"/>
      <w:marLeft w:val="0"/>
      <w:marRight w:val="0"/>
      <w:marTop w:val="0"/>
      <w:marBottom w:val="0"/>
      <w:divBdr>
        <w:top w:val="none" w:sz="0" w:space="0" w:color="auto"/>
        <w:left w:val="none" w:sz="0" w:space="0" w:color="auto"/>
        <w:bottom w:val="none" w:sz="0" w:space="0" w:color="auto"/>
        <w:right w:val="none" w:sz="0" w:space="0" w:color="auto"/>
      </w:divBdr>
      <w:divsChild>
        <w:div w:id="219900376">
          <w:marLeft w:val="0"/>
          <w:marRight w:val="0"/>
          <w:marTop w:val="0"/>
          <w:marBottom w:val="0"/>
          <w:divBdr>
            <w:top w:val="none" w:sz="0" w:space="0" w:color="auto"/>
            <w:left w:val="none" w:sz="0" w:space="0" w:color="auto"/>
            <w:bottom w:val="none" w:sz="0" w:space="0" w:color="auto"/>
            <w:right w:val="none" w:sz="0" w:space="0" w:color="auto"/>
          </w:divBdr>
        </w:div>
        <w:div w:id="713232156">
          <w:marLeft w:val="0"/>
          <w:marRight w:val="0"/>
          <w:marTop w:val="0"/>
          <w:marBottom w:val="0"/>
          <w:divBdr>
            <w:top w:val="none" w:sz="0" w:space="0" w:color="auto"/>
            <w:left w:val="none" w:sz="0" w:space="0" w:color="auto"/>
            <w:bottom w:val="none" w:sz="0" w:space="0" w:color="auto"/>
            <w:right w:val="none" w:sz="0" w:space="0" w:color="auto"/>
          </w:divBdr>
        </w:div>
        <w:div w:id="878785142">
          <w:marLeft w:val="0"/>
          <w:marRight w:val="0"/>
          <w:marTop w:val="0"/>
          <w:marBottom w:val="0"/>
          <w:divBdr>
            <w:top w:val="none" w:sz="0" w:space="0" w:color="auto"/>
            <w:left w:val="none" w:sz="0" w:space="0" w:color="auto"/>
            <w:bottom w:val="none" w:sz="0" w:space="0" w:color="auto"/>
            <w:right w:val="none" w:sz="0" w:space="0" w:color="auto"/>
          </w:divBdr>
        </w:div>
        <w:div w:id="2143114057">
          <w:marLeft w:val="0"/>
          <w:marRight w:val="0"/>
          <w:marTop w:val="0"/>
          <w:marBottom w:val="0"/>
          <w:divBdr>
            <w:top w:val="none" w:sz="0" w:space="0" w:color="auto"/>
            <w:left w:val="none" w:sz="0" w:space="0" w:color="auto"/>
            <w:bottom w:val="none" w:sz="0" w:space="0" w:color="auto"/>
            <w:right w:val="none" w:sz="0" w:space="0" w:color="auto"/>
          </w:divBdr>
        </w:div>
      </w:divsChild>
    </w:div>
    <w:div w:id="777334648">
      <w:bodyDiv w:val="1"/>
      <w:marLeft w:val="0"/>
      <w:marRight w:val="0"/>
      <w:marTop w:val="0"/>
      <w:marBottom w:val="0"/>
      <w:divBdr>
        <w:top w:val="none" w:sz="0" w:space="0" w:color="auto"/>
        <w:left w:val="none" w:sz="0" w:space="0" w:color="auto"/>
        <w:bottom w:val="none" w:sz="0" w:space="0" w:color="auto"/>
        <w:right w:val="none" w:sz="0" w:space="0" w:color="auto"/>
      </w:divBdr>
      <w:divsChild>
        <w:div w:id="422995263">
          <w:marLeft w:val="0"/>
          <w:marRight w:val="0"/>
          <w:marTop w:val="0"/>
          <w:marBottom w:val="0"/>
          <w:divBdr>
            <w:top w:val="none" w:sz="0" w:space="0" w:color="auto"/>
            <w:left w:val="none" w:sz="0" w:space="0" w:color="auto"/>
            <w:bottom w:val="none" w:sz="0" w:space="0" w:color="auto"/>
            <w:right w:val="none" w:sz="0" w:space="0" w:color="auto"/>
          </w:divBdr>
        </w:div>
        <w:div w:id="564072150">
          <w:marLeft w:val="0"/>
          <w:marRight w:val="0"/>
          <w:marTop w:val="0"/>
          <w:marBottom w:val="0"/>
          <w:divBdr>
            <w:top w:val="none" w:sz="0" w:space="0" w:color="auto"/>
            <w:left w:val="none" w:sz="0" w:space="0" w:color="auto"/>
            <w:bottom w:val="none" w:sz="0" w:space="0" w:color="auto"/>
            <w:right w:val="none" w:sz="0" w:space="0" w:color="auto"/>
          </w:divBdr>
        </w:div>
        <w:div w:id="628703860">
          <w:marLeft w:val="0"/>
          <w:marRight w:val="0"/>
          <w:marTop w:val="0"/>
          <w:marBottom w:val="0"/>
          <w:divBdr>
            <w:top w:val="none" w:sz="0" w:space="0" w:color="auto"/>
            <w:left w:val="none" w:sz="0" w:space="0" w:color="auto"/>
            <w:bottom w:val="none" w:sz="0" w:space="0" w:color="auto"/>
            <w:right w:val="none" w:sz="0" w:space="0" w:color="auto"/>
          </w:divBdr>
        </w:div>
        <w:div w:id="734662818">
          <w:marLeft w:val="0"/>
          <w:marRight w:val="0"/>
          <w:marTop w:val="0"/>
          <w:marBottom w:val="0"/>
          <w:divBdr>
            <w:top w:val="none" w:sz="0" w:space="0" w:color="auto"/>
            <w:left w:val="none" w:sz="0" w:space="0" w:color="auto"/>
            <w:bottom w:val="none" w:sz="0" w:space="0" w:color="auto"/>
            <w:right w:val="none" w:sz="0" w:space="0" w:color="auto"/>
          </w:divBdr>
        </w:div>
        <w:div w:id="981617175">
          <w:marLeft w:val="0"/>
          <w:marRight w:val="0"/>
          <w:marTop w:val="0"/>
          <w:marBottom w:val="0"/>
          <w:divBdr>
            <w:top w:val="none" w:sz="0" w:space="0" w:color="auto"/>
            <w:left w:val="none" w:sz="0" w:space="0" w:color="auto"/>
            <w:bottom w:val="none" w:sz="0" w:space="0" w:color="auto"/>
            <w:right w:val="none" w:sz="0" w:space="0" w:color="auto"/>
          </w:divBdr>
        </w:div>
        <w:div w:id="1008748367">
          <w:marLeft w:val="0"/>
          <w:marRight w:val="0"/>
          <w:marTop w:val="0"/>
          <w:marBottom w:val="0"/>
          <w:divBdr>
            <w:top w:val="none" w:sz="0" w:space="0" w:color="auto"/>
            <w:left w:val="none" w:sz="0" w:space="0" w:color="auto"/>
            <w:bottom w:val="none" w:sz="0" w:space="0" w:color="auto"/>
            <w:right w:val="none" w:sz="0" w:space="0" w:color="auto"/>
          </w:divBdr>
        </w:div>
        <w:div w:id="1438598937">
          <w:marLeft w:val="0"/>
          <w:marRight w:val="0"/>
          <w:marTop w:val="0"/>
          <w:marBottom w:val="0"/>
          <w:divBdr>
            <w:top w:val="none" w:sz="0" w:space="0" w:color="auto"/>
            <w:left w:val="none" w:sz="0" w:space="0" w:color="auto"/>
            <w:bottom w:val="none" w:sz="0" w:space="0" w:color="auto"/>
            <w:right w:val="none" w:sz="0" w:space="0" w:color="auto"/>
          </w:divBdr>
        </w:div>
        <w:div w:id="1748649914">
          <w:marLeft w:val="0"/>
          <w:marRight w:val="0"/>
          <w:marTop w:val="0"/>
          <w:marBottom w:val="0"/>
          <w:divBdr>
            <w:top w:val="none" w:sz="0" w:space="0" w:color="auto"/>
            <w:left w:val="none" w:sz="0" w:space="0" w:color="auto"/>
            <w:bottom w:val="none" w:sz="0" w:space="0" w:color="auto"/>
            <w:right w:val="none" w:sz="0" w:space="0" w:color="auto"/>
          </w:divBdr>
        </w:div>
        <w:div w:id="2008554715">
          <w:marLeft w:val="0"/>
          <w:marRight w:val="0"/>
          <w:marTop w:val="0"/>
          <w:marBottom w:val="0"/>
          <w:divBdr>
            <w:top w:val="none" w:sz="0" w:space="0" w:color="auto"/>
            <w:left w:val="none" w:sz="0" w:space="0" w:color="auto"/>
            <w:bottom w:val="none" w:sz="0" w:space="0" w:color="auto"/>
            <w:right w:val="none" w:sz="0" w:space="0" w:color="auto"/>
          </w:divBdr>
        </w:div>
      </w:divsChild>
    </w:div>
    <w:div w:id="827210241">
      <w:bodyDiv w:val="1"/>
      <w:marLeft w:val="0"/>
      <w:marRight w:val="0"/>
      <w:marTop w:val="0"/>
      <w:marBottom w:val="0"/>
      <w:divBdr>
        <w:top w:val="none" w:sz="0" w:space="0" w:color="auto"/>
        <w:left w:val="none" w:sz="0" w:space="0" w:color="auto"/>
        <w:bottom w:val="none" w:sz="0" w:space="0" w:color="auto"/>
        <w:right w:val="none" w:sz="0" w:space="0" w:color="auto"/>
      </w:divBdr>
    </w:div>
    <w:div w:id="844056035">
      <w:bodyDiv w:val="1"/>
      <w:marLeft w:val="0"/>
      <w:marRight w:val="0"/>
      <w:marTop w:val="0"/>
      <w:marBottom w:val="0"/>
      <w:divBdr>
        <w:top w:val="none" w:sz="0" w:space="0" w:color="auto"/>
        <w:left w:val="none" w:sz="0" w:space="0" w:color="auto"/>
        <w:bottom w:val="none" w:sz="0" w:space="0" w:color="auto"/>
        <w:right w:val="none" w:sz="0" w:space="0" w:color="auto"/>
      </w:divBdr>
    </w:div>
    <w:div w:id="857626247">
      <w:bodyDiv w:val="1"/>
      <w:marLeft w:val="0"/>
      <w:marRight w:val="0"/>
      <w:marTop w:val="0"/>
      <w:marBottom w:val="0"/>
      <w:divBdr>
        <w:top w:val="none" w:sz="0" w:space="0" w:color="auto"/>
        <w:left w:val="none" w:sz="0" w:space="0" w:color="auto"/>
        <w:bottom w:val="none" w:sz="0" w:space="0" w:color="auto"/>
        <w:right w:val="none" w:sz="0" w:space="0" w:color="auto"/>
      </w:divBdr>
    </w:div>
    <w:div w:id="874661876">
      <w:bodyDiv w:val="1"/>
      <w:marLeft w:val="0"/>
      <w:marRight w:val="0"/>
      <w:marTop w:val="0"/>
      <w:marBottom w:val="0"/>
      <w:divBdr>
        <w:top w:val="none" w:sz="0" w:space="0" w:color="auto"/>
        <w:left w:val="none" w:sz="0" w:space="0" w:color="auto"/>
        <w:bottom w:val="none" w:sz="0" w:space="0" w:color="auto"/>
        <w:right w:val="none" w:sz="0" w:space="0" w:color="auto"/>
      </w:divBdr>
    </w:div>
    <w:div w:id="875239529">
      <w:bodyDiv w:val="1"/>
      <w:marLeft w:val="0"/>
      <w:marRight w:val="0"/>
      <w:marTop w:val="0"/>
      <w:marBottom w:val="0"/>
      <w:divBdr>
        <w:top w:val="none" w:sz="0" w:space="0" w:color="auto"/>
        <w:left w:val="none" w:sz="0" w:space="0" w:color="auto"/>
        <w:bottom w:val="none" w:sz="0" w:space="0" w:color="auto"/>
        <w:right w:val="none" w:sz="0" w:space="0" w:color="auto"/>
      </w:divBdr>
    </w:div>
    <w:div w:id="880165043">
      <w:bodyDiv w:val="1"/>
      <w:marLeft w:val="0"/>
      <w:marRight w:val="0"/>
      <w:marTop w:val="0"/>
      <w:marBottom w:val="0"/>
      <w:divBdr>
        <w:top w:val="none" w:sz="0" w:space="0" w:color="auto"/>
        <w:left w:val="none" w:sz="0" w:space="0" w:color="auto"/>
        <w:bottom w:val="none" w:sz="0" w:space="0" w:color="auto"/>
        <w:right w:val="none" w:sz="0" w:space="0" w:color="auto"/>
      </w:divBdr>
      <w:divsChild>
        <w:div w:id="186218792">
          <w:marLeft w:val="0"/>
          <w:marRight w:val="0"/>
          <w:marTop w:val="0"/>
          <w:marBottom w:val="0"/>
          <w:divBdr>
            <w:top w:val="none" w:sz="0" w:space="0" w:color="auto"/>
            <w:left w:val="none" w:sz="0" w:space="0" w:color="auto"/>
            <w:bottom w:val="none" w:sz="0" w:space="0" w:color="auto"/>
            <w:right w:val="none" w:sz="0" w:space="0" w:color="auto"/>
          </w:divBdr>
        </w:div>
        <w:div w:id="218441225">
          <w:marLeft w:val="0"/>
          <w:marRight w:val="0"/>
          <w:marTop w:val="0"/>
          <w:marBottom w:val="0"/>
          <w:divBdr>
            <w:top w:val="none" w:sz="0" w:space="0" w:color="auto"/>
            <w:left w:val="none" w:sz="0" w:space="0" w:color="auto"/>
            <w:bottom w:val="none" w:sz="0" w:space="0" w:color="auto"/>
            <w:right w:val="none" w:sz="0" w:space="0" w:color="auto"/>
          </w:divBdr>
        </w:div>
        <w:div w:id="565145429">
          <w:marLeft w:val="0"/>
          <w:marRight w:val="0"/>
          <w:marTop w:val="0"/>
          <w:marBottom w:val="0"/>
          <w:divBdr>
            <w:top w:val="none" w:sz="0" w:space="0" w:color="auto"/>
            <w:left w:val="none" w:sz="0" w:space="0" w:color="auto"/>
            <w:bottom w:val="none" w:sz="0" w:space="0" w:color="auto"/>
            <w:right w:val="none" w:sz="0" w:space="0" w:color="auto"/>
          </w:divBdr>
        </w:div>
        <w:div w:id="674503512">
          <w:marLeft w:val="0"/>
          <w:marRight w:val="0"/>
          <w:marTop w:val="0"/>
          <w:marBottom w:val="0"/>
          <w:divBdr>
            <w:top w:val="none" w:sz="0" w:space="0" w:color="auto"/>
            <w:left w:val="none" w:sz="0" w:space="0" w:color="auto"/>
            <w:bottom w:val="none" w:sz="0" w:space="0" w:color="auto"/>
            <w:right w:val="none" w:sz="0" w:space="0" w:color="auto"/>
          </w:divBdr>
        </w:div>
      </w:divsChild>
    </w:div>
    <w:div w:id="881288289">
      <w:bodyDiv w:val="1"/>
      <w:marLeft w:val="0"/>
      <w:marRight w:val="0"/>
      <w:marTop w:val="0"/>
      <w:marBottom w:val="0"/>
      <w:divBdr>
        <w:top w:val="none" w:sz="0" w:space="0" w:color="auto"/>
        <w:left w:val="none" w:sz="0" w:space="0" w:color="auto"/>
        <w:bottom w:val="none" w:sz="0" w:space="0" w:color="auto"/>
        <w:right w:val="none" w:sz="0" w:space="0" w:color="auto"/>
      </w:divBdr>
      <w:divsChild>
        <w:div w:id="718552567">
          <w:marLeft w:val="0"/>
          <w:marRight w:val="0"/>
          <w:marTop w:val="0"/>
          <w:marBottom w:val="0"/>
          <w:divBdr>
            <w:top w:val="none" w:sz="0" w:space="0" w:color="auto"/>
            <w:left w:val="none" w:sz="0" w:space="0" w:color="auto"/>
            <w:bottom w:val="none" w:sz="0" w:space="0" w:color="auto"/>
            <w:right w:val="none" w:sz="0" w:space="0" w:color="auto"/>
          </w:divBdr>
        </w:div>
        <w:div w:id="1117218461">
          <w:marLeft w:val="0"/>
          <w:marRight w:val="0"/>
          <w:marTop w:val="0"/>
          <w:marBottom w:val="0"/>
          <w:divBdr>
            <w:top w:val="none" w:sz="0" w:space="0" w:color="auto"/>
            <w:left w:val="none" w:sz="0" w:space="0" w:color="auto"/>
            <w:bottom w:val="none" w:sz="0" w:space="0" w:color="auto"/>
            <w:right w:val="none" w:sz="0" w:space="0" w:color="auto"/>
          </w:divBdr>
        </w:div>
        <w:div w:id="1145974479">
          <w:marLeft w:val="0"/>
          <w:marRight w:val="0"/>
          <w:marTop w:val="0"/>
          <w:marBottom w:val="0"/>
          <w:divBdr>
            <w:top w:val="none" w:sz="0" w:space="0" w:color="auto"/>
            <w:left w:val="none" w:sz="0" w:space="0" w:color="auto"/>
            <w:bottom w:val="none" w:sz="0" w:space="0" w:color="auto"/>
            <w:right w:val="none" w:sz="0" w:space="0" w:color="auto"/>
          </w:divBdr>
        </w:div>
        <w:div w:id="1197815461">
          <w:marLeft w:val="0"/>
          <w:marRight w:val="0"/>
          <w:marTop w:val="0"/>
          <w:marBottom w:val="0"/>
          <w:divBdr>
            <w:top w:val="none" w:sz="0" w:space="0" w:color="auto"/>
            <w:left w:val="none" w:sz="0" w:space="0" w:color="auto"/>
            <w:bottom w:val="none" w:sz="0" w:space="0" w:color="auto"/>
            <w:right w:val="none" w:sz="0" w:space="0" w:color="auto"/>
          </w:divBdr>
        </w:div>
        <w:div w:id="1312367290">
          <w:marLeft w:val="0"/>
          <w:marRight w:val="0"/>
          <w:marTop w:val="0"/>
          <w:marBottom w:val="0"/>
          <w:divBdr>
            <w:top w:val="none" w:sz="0" w:space="0" w:color="auto"/>
            <w:left w:val="none" w:sz="0" w:space="0" w:color="auto"/>
            <w:bottom w:val="none" w:sz="0" w:space="0" w:color="auto"/>
            <w:right w:val="none" w:sz="0" w:space="0" w:color="auto"/>
          </w:divBdr>
        </w:div>
        <w:div w:id="2039353857">
          <w:marLeft w:val="0"/>
          <w:marRight w:val="0"/>
          <w:marTop w:val="0"/>
          <w:marBottom w:val="0"/>
          <w:divBdr>
            <w:top w:val="none" w:sz="0" w:space="0" w:color="auto"/>
            <w:left w:val="none" w:sz="0" w:space="0" w:color="auto"/>
            <w:bottom w:val="none" w:sz="0" w:space="0" w:color="auto"/>
            <w:right w:val="none" w:sz="0" w:space="0" w:color="auto"/>
          </w:divBdr>
        </w:div>
      </w:divsChild>
    </w:div>
    <w:div w:id="882793269">
      <w:bodyDiv w:val="1"/>
      <w:marLeft w:val="0"/>
      <w:marRight w:val="0"/>
      <w:marTop w:val="0"/>
      <w:marBottom w:val="0"/>
      <w:divBdr>
        <w:top w:val="none" w:sz="0" w:space="0" w:color="auto"/>
        <w:left w:val="none" w:sz="0" w:space="0" w:color="auto"/>
        <w:bottom w:val="none" w:sz="0" w:space="0" w:color="auto"/>
        <w:right w:val="none" w:sz="0" w:space="0" w:color="auto"/>
      </w:divBdr>
      <w:divsChild>
        <w:div w:id="383018311">
          <w:marLeft w:val="0"/>
          <w:marRight w:val="0"/>
          <w:marTop w:val="0"/>
          <w:marBottom w:val="0"/>
          <w:divBdr>
            <w:top w:val="none" w:sz="0" w:space="0" w:color="auto"/>
            <w:left w:val="none" w:sz="0" w:space="0" w:color="auto"/>
            <w:bottom w:val="none" w:sz="0" w:space="0" w:color="auto"/>
            <w:right w:val="none" w:sz="0" w:space="0" w:color="auto"/>
          </w:divBdr>
        </w:div>
        <w:div w:id="636180342">
          <w:marLeft w:val="0"/>
          <w:marRight w:val="0"/>
          <w:marTop w:val="0"/>
          <w:marBottom w:val="0"/>
          <w:divBdr>
            <w:top w:val="none" w:sz="0" w:space="0" w:color="auto"/>
            <w:left w:val="none" w:sz="0" w:space="0" w:color="auto"/>
            <w:bottom w:val="none" w:sz="0" w:space="0" w:color="auto"/>
            <w:right w:val="none" w:sz="0" w:space="0" w:color="auto"/>
          </w:divBdr>
        </w:div>
        <w:div w:id="1533811171">
          <w:marLeft w:val="0"/>
          <w:marRight w:val="0"/>
          <w:marTop w:val="0"/>
          <w:marBottom w:val="0"/>
          <w:divBdr>
            <w:top w:val="none" w:sz="0" w:space="0" w:color="auto"/>
            <w:left w:val="none" w:sz="0" w:space="0" w:color="auto"/>
            <w:bottom w:val="none" w:sz="0" w:space="0" w:color="auto"/>
            <w:right w:val="none" w:sz="0" w:space="0" w:color="auto"/>
          </w:divBdr>
        </w:div>
        <w:div w:id="1964193921">
          <w:marLeft w:val="0"/>
          <w:marRight w:val="0"/>
          <w:marTop w:val="0"/>
          <w:marBottom w:val="0"/>
          <w:divBdr>
            <w:top w:val="none" w:sz="0" w:space="0" w:color="auto"/>
            <w:left w:val="none" w:sz="0" w:space="0" w:color="auto"/>
            <w:bottom w:val="none" w:sz="0" w:space="0" w:color="auto"/>
            <w:right w:val="none" w:sz="0" w:space="0" w:color="auto"/>
          </w:divBdr>
        </w:div>
        <w:div w:id="2022972314">
          <w:marLeft w:val="0"/>
          <w:marRight w:val="0"/>
          <w:marTop w:val="0"/>
          <w:marBottom w:val="0"/>
          <w:divBdr>
            <w:top w:val="none" w:sz="0" w:space="0" w:color="auto"/>
            <w:left w:val="none" w:sz="0" w:space="0" w:color="auto"/>
            <w:bottom w:val="none" w:sz="0" w:space="0" w:color="auto"/>
            <w:right w:val="none" w:sz="0" w:space="0" w:color="auto"/>
          </w:divBdr>
        </w:div>
      </w:divsChild>
    </w:div>
    <w:div w:id="904611063">
      <w:bodyDiv w:val="1"/>
      <w:marLeft w:val="0"/>
      <w:marRight w:val="0"/>
      <w:marTop w:val="0"/>
      <w:marBottom w:val="0"/>
      <w:divBdr>
        <w:top w:val="none" w:sz="0" w:space="0" w:color="auto"/>
        <w:left w:val="none" w:sz="0" w:space="0" w:color="auto"/>
        <w:bottom w:val="none" w:sz="0" w:space="0" w:color="auto"/>
        <w:right w:val="none" w:sz="0" w:space="0" w:color="auto"/>
      </w:divBdr>
    </w:div>
    <w:div w:id="926964653">
      <w:bodyDiv w:val="1"/>
      <w:marLeft w:val="0"/>
      <w:marRight w:val="0"/>
      <w:marTop w:val="0"/>
      <w:marBottom w:val="0"/>
      <w:divBdr>
        <w:top w:val="none" w:sz="0" w:space="0" w:color="auto"/>
        <w:left w:val="none" w:sz="0" w:space="0" w:color="auto"/>
        <w:bottom w:val="none" w:sz="0" w:space="0" w:color="auto"/>
        <w:right w:val="none" w:sz="0" w:space="0" w:color="auto"/>
      </w:divBdr>
      <w:divsChild>
        <w:div w:id="21588873">
          <w:marLeft w:val="0"/>
          <w:marRight w:val="0"/>
          <w:marTop w:val="0"/>
          <w:marBottom w:val="0"/>
          <w:divBdr>
            <w:top w:val="none" w:sz="0" w:space="0" w:color="auto"/>
            <w:left w:val="none" w:sz="0" w:space="0" w:color="auto"/>
            <w:bottom w:val="none" w:sz="0" w:space="0" w:color="auto"/>
            <w:right w:val="none" w:sz="0" w:space="0" w:color="auto"/>
          </w:divBdr>
        </w:div>
        <w:div w:id="94056509">
          <w:marLeft w:val="0"/>
          <w:marRight w:val="0"/>
          <w:marTop w:val="0"/>
          <w:marBottom w:val="0"/>
          <w:divBdr>
            <w:top w:val="none" w:sz="0" w:space="0" w:color="auto"/>
            <w:left w:val="none" w:sz="0" w:space="0" w:color="auto"/>
            <w:bottom w:val="none" w:sz="0" w:space="0" w:color="auto"/>
            <w:right w:val="none" w:sz="0" w:space="0" w:color="auto"/>
          </w:divBdr>
        </w:div>
        <w:div w:id="123811248">
          <w:marLeft w:val="0"/>
          <w:marRight w:val="0"/>
          <w:marTop w:val="0"/>
          <w:marBottom w:val="0"/>
          <w:divBdr>
            <w:top w:val="none" w:sz="0" w:space="0" w:color="auto"/>
            <w:left w:val="none" w:sz="0" w:space="0" w:color="auto"/>
            <w:bottom w:val="none" w:sz="0" w:space="0" w:color="auto"/>
            <w:right w:val="none" w:sz="0" w:space="0" w:color="auto"/>
          </w:divBdr>
        </w:div>
        <w:div w:id="171771591">
          <w:marLeft w:val="0"/>
          <w:marRight w:val="0"/>
          <w:marTop w:val="0"/>
          <w:marBottom w:val="0"/>
          <w:divBdr>
            <w:top w:val="none" w:sz="0" w:space="0" w:color="auto"/>
            <w:left w:val="none" w:sz="0" w:space="0" w:color="auto"/>
            <w:bottom w:val="none" w:sz="0" w:space="0" w:color="auto"/>
            <w:right w:val="none" w:sz="0" w:space="0" w:color="auto"/>
          </w:divBdr>
        </w:div>
        <w:div w:id="199128739">
          <w:marLeft w:val="0"/>
          <w:marRight w:val="0"/>
          <w:marTop w:val="0"/>
          <w:marBottom w:val="0"/>
          <w:divBdr>
            <w:top w:val="none" w:sz="0" w:space="0" w:color="auto"/>
            <w:left w:val="none" w:sz="0" w:space="0" w:color="auto"/>
            <w:bottom w:val="none" w:sz="0" w:space="0" w:color="auto"/>
            <w:right w:val="none" w:sz="0" w:space="0" w:color="auto"/>
          </w:divBdr>
        </w:div>
        <w:div w:id="295180714">
          <w:marLeft w:val="0"/>
          <w:marRight w:val="0"/>
          <w:marTop w:val="0"/>
          <w:marBottom w:val="0"/>
          <w:divBdr>
            <w:top w:val="none" w:sz="0" w:space="0" w:color="auto"/>
            <w:left w:val="none" w:sz="0" w:space="0" w:color="auto"/>
            <w:bottom w:val="none" w:sz="0" w:space="0" w:color="auto"/>
            <w:right w:val="none" w:sz="0" w:space="0" w:color="auto"/>
          </w:divBdr>
        </w:div>
        <w:div w:id="335151105">
          <w:marLeft w:val="0"/>
          <w:marRight w:val="0"/>
          <w:marTop w:val="0"/>
          <w:marBottom w:val="0"/>
          <w:divBdr>
            <w:top w:val="none" w:sz="0" w:space="0" w:color="auto"/>
            <w:left w:val="none" w:sz="0" w:space="0" w:color="auto"/>
            <w:bottom w:val="none" w:sz="0" w:space="0" w:color="auto"/>
            <w:right w:val="none" w:sz="0" w:space="0" w:color="auto"/>
          </w:divBdr>
        </w:div>
        <w:div w:id="363754706">
          <w:marLeft w:val="0"/>
          <w:marRight w:val="0"/>
          <w:marTop w:val="0"/>
          <w:marBottom w:val="0"/>
          <w:divBdr>
            <w:top w:val="none" w:sz="0" w:space="0" w:color="auto"/>
            <w:left w:val="none" w:sz="0" w:space="0" w:color="auto"/>
            <w:bottom w:val="none" w:sz="0" w:space="0" w:color="auto"/>
            <w:right w:val="none" w:sz="0" w:space="0" w:color="auto"/>
          </w:divBdr>
        </w:div>
        <w:div w:id="384839619">
          <w:marLeft w:val="0"/>
          <w:marRight w:val="0"/>
          <w:marTop w:val="0"/>
          <w:marBottom w:val="0"/>
          <w:divBdr>
            <w:top w:val="none" w:sz="0" w:space="0" w:color="auto"/>
            <w:left w:val="none" w:sz="0" w:space="0" w:color="auto"/>
            <w:bottom w:val="none" w:sz="0" w:space="0" w:color="auto"/>
            <w:right w:val="none" w:sz="0" w:space="0" w:color="auto"/>
          </w:divBdr>
        </w:div>
        <w:div w:id="441002393">
          <w:marLeft w:val="0"/>
          <w:marRight w:val="0"/>
          <w:marTop w:val="0"/>
          <w:marBottom w:val="0"/>
          <w:divBdr>
            <w:top w:val="none" w:sz="0" w:space="0" w:color="auto"/>
            <w:left w:val="none" w:sz="0" w:space="0" w:color="auto"/>
            <w:bottom w:val="none" w:sz="0" w:space="0" w:color="auto"/>
            <w:right w:val="none" w:sz="0" w:space="0" w:color="auto"/>
          </w:divBdr>
        </w:div>
        <w:div w:id="450367102">
          <w:marLeft w:val="0"/>
          <w:marRight w:val="0"/>
          <w:marTop w:val="0"/>
          <w:marBottom w:val="0"/>
          <w:divBdr>
            <w:top w:val="none" w:sz="0" w:space="0" w:color="auto"/>
            <w:left w:val="none" w:sz="0" w:space="0" w:color="auto"/>
            <w:bottom w:val="none" w:sz="0" w:space="0" w:color="auto"/>
            <w:right w:val="none" w:sz="0" w:space="0" w:color="auto"/>
          </w:divBdr>
        </w:div>
        <w:div w:id="452483214">
          <w:marLeft w:val="0"/>
          <w:marRight w:val="0"/>
          <w:marTop w:val="0"/>
          <w:marBottom w:val="0"/>
          <w:divBdr>
            <w:top w:val="none" w:sz="0" w:space="0" w:color="auto"/>
            <w:left w:val="none" w:sz="0" w:space="0" w:color="auto"/>
            <w:bottom w:val="none" w:sz="0" w:space="0" w:color="auto"/>
            <w:right w:val="none" w:sz="0" w:space="0" w:color="auto"/>
          </w:divBdr>
        </w:div>
        <w:div w:id="463620906">
          <w:marLeft w:val="0"/>
          <w:marRight w:val="0"/>
          <w:marTop w:val="0"/>
          <w:marBottom w:val="0"/>
          <w:divBdr>
            <w:top w:val="none" w:sz="0" w:space="0" w:color="auto"/>
            <w:left w:val="none" w:sz="0" w:space="0" w:color="auto"/>
            <w:bottom w:val="none" w:sz="0" w:space="0" w:color="auto"/>
            <w:right w:val="none" w:sz="0" w:space="0" w:color="auto"/>
          </w:divBdr>
        </w:div>
        <w:div w:id="469442403">
          <w:marLeft w:val="0"/>
          <w:marRight w:val="0"/>
          <w:marTop w:val="0"/>
          <w:marBottom w:val="0"/>
          <w:divBdr>
            <w:top w:val="none" w:sz="0" w:space="0" w:color="auto"/>
            <w:left w:val="none" w:sz="0" w:space="0" w:color="auto"/>
            <w:bottom w:val="none" w:sz="0" w:space="0" w:color="auto"/>
            <w:right w:val="none" w:sz="0" w:space="0" w:color="auto"/>
          </w:divBdr>
        </w:div>
        <w:div w:id="545146407">
          <w:marLeft w:val="0"/>
          <w:marRight w:val="0"/>
          <w:marTop w:val="0"/>
          <w:marBottom w:val="0"/>
          <w:divBdr>
            <w:top w:val="none" w:sz="0" w:space="0" w:color="auto"/>
            <w:left w:val="none" w:sz="0" w:space="0" w:color="auto"/>
            <w:bottom w:val="none" w:sz="0" w:space="0" w:color="auto"/>
            <w:right w:val="none" w:sz="0" w:space="0" w:color="auto"/>
          </w:divBdr>
        </w:div>
        <w:div w:id="553934971">
          <w:marLeft w:val="0"/>
          <w:marRight w:val="0"/>
          <w:marTop w:val="0"/>
          <w:marBottom w:val="0"/>
          <w:divBdr>
            <w:top w:val="none" w:sz="0" w:space="0" w:color="auto"/>
            <w:left w:val="none" w:sz="0" w:space="0" w:color="auto"/>
            <w:bottom w:val="none" w:sz="0" w:space="0" w:color="auto"/>
            <w:right w:val="none" w:sz="0" w:space="0" w:color="auto"/>
          </w:divBdr>
        </w:div>
        <w:div w:id="586809655">
          <w:marLeft w:val="0"/>
          <w:marRight w:val="0"/>
          <w:marTop w:val="0"/>
          <w:marBottom w:val="0"/>
          <w:divBdr>
            <w:top w:val="none" w:sz="0" w:space="0" w:color="auto"/>
            <w:left w:val="none" w:sz="0" w:space="0" w:color="auto"/>
            <w:bottom w:val="none" w:sz="0" w:space="0" w:color="auto"/>
            <w:right w:val="none" w:sz="0" w:space="0" w:color="auto"/>
          </w:divBdr>
        </w:div>
        <w:div w:id="629090715">
          <w:marLeft w:val="0"/>
          <w:marRight w:val="0"/>
          <w:marTop w:val="0"/>
          <w:marBottom w:val="0"/>
          <w:divBdr>
            <w:top w:val="none" w:sz="0" w:space="0" w:color="auto"/>
            <w:left w:val="none" w:sz="0" w:space="0" w:color="auto"/>
            <w:bottom w:val="none" w:sz="0" w:space="0" w:color="auto"/>
            <w:right w:val="none" w:sz="0" w:space="0" w:color="auto"/>
          </w:divBdr>
        </w:div>
        <w:div w:id="679045349">
          <w:marLeft w:val="0"/>
          <w:marRight w:val="0"/>
          <w:marTop w:val="0"/>
          <w:marBottom w:val="0"/>
          <w:divBdr>
            <w:top w:val="none" w:sz="0" w:space="0" w:color="auto"/>
            <w:left w:val="none" w:sz="0" w:space="0" w:color="auto"/>
            <w:bottom w:val="none" w:sz="0" w:space="0" w:color="auto"/>
            <w:right w:val="none" w:sz="0" w:space="0" w:color="auto"/>
          </w:divBdr>
        </w:div>
        <w:div w:id="738090859">
          <w:marLeft w:val="0"/>
          <w:marRight w:val="0"/>
          <w:marTop w:val="0"/>
          <w:marBottom w:val="0"/>
          <w:divBdr>
            <w:top w:val="none" w:sz="0" w:space="0" w:color="auto"/>
            <w:left w:val="none" w:sz="0" w:space="0" w:color="auto"/>
            <w:bottom w:val="none" w:sz="0" w:space="0" w:color="auto"/>
            <w:right w:val="none" w:sz="0" w:space="0" w:color="auto"/>
          </w:divBdr>
        </w:div>
        <w:div w:id="761218748">
          <w:marLeft w:val="0"/>
          <w:marRight w:val="0"/>
          <w:marTop w:val="0"/>
          <w:marBottom w:val="0"/>
          <w:divBdr>
            <w:top w:val="none" w:sz="0" w:space="0" w:color="auto"/>
            <w:left w:val="none" w:sz="0" w:space="0" w:color="auto"/>
            <w:bottom w:val="none" w:sz="0" w:space="0" w:color="auto"/>
            <w:right w:val="none" w:sz="0" w:space="0" w:color="auto"/>
          </w:divBdr>
        </w:div>
        <w:div w:id="846210193">
          <w:marLeft w:val="0"/>
          <w:marRight w:val="0"/>
          <w:marTop w:val="0"/>
          <w:marBottom w:val="0"/>
          <w:divBdr>
            <w:top w:val="none" w:sz="0" w:space="0" w:color="auto"/>
            <w:left w:val="none" w:sz="0" w:space="0" w:color="auto"/>
            <w:bottom w:val="none" w:sz="0" w:space="0" w:color="auto"/>
            <w:right w:val="none" w:sz="0" w:space="0" w:color="auto"/>
          </w:divBdr>
        </w:div>
        <w:div w:id="849371927">
          <w:marLeft w:val="0"/>
          <w:marRight w:val="0"/>
          <w:marTop w:val="0"/>
          <w:marBottom w:val="0"/>
          <w:divBdr>
            <w:top w:val="none" w:sz="0" w:space="0" w:color="auto"/>
            <w:left w:val="none" w:sz="0" w:space="0" w:color="auto"/>
            <w:bottom w:val="none" w:sz="0" w:space="0" w:color="auto"/>
            <w:right w:val="none" w:sz="0" w:space="0" w:color="auto"/>
          </w:divBdr>
        </w:div>
        <w:div w:id="870456278">
          <w:marLeft w:val="0"/>
          <w:marRight w:val="0"/>
          <w:marTop w:val="0"/>
          <w:marBottom w:val="0"/>
          <w:divBdr>
            <w:top w:val="none" w:sz="0" w:space="0" w:color="auto"/>
            <w:left w:val="none" w:sz="0" w:space="0" w:color="auto"/>
            <w:bottom w:val="none" w:sz="0" w:space="0" w:color="auto"/>
            <w:right w:val="none" w:sz="0" w:space="0" w:color="auto"/>
          </w:divBdr>
        </w:div>
        <w:div w:id="913508663">
          <w:marLeft w:val="0"/>
          <w:marRight w:val="0"/>
          <w:marTop w:val="0"/>
          <w:marBottom w:val="0"/>
          <w:divBdr>
            <w:top w:val="none" w:sz="0" w:space="0" w:color="auto"/>
            <w:left w:val="none" w:sz="0" w:space="0" w:color="auto"/>
            <w:bottom w:val="none" w:sz="0" w:space="0" w:color="auto"/>
            <w:right w:val="none" w:sz="0" w:space="0" w:color="auto"/>
          </w:divBdr>
        </w:div>
        <w:div w:id="925845716">
          <w:marLeft w:val="0"/>
          <w:marRight w:val="0"/>
          <w:marTop w:val="0"/>
          <w:marBottom w:val="0"/>
          <w:divBdr>
            <w:top w:val="none" w:sz="0" w:space="0" w:color="auto"/>
            <w:left w:val="none" w:sz="0" w:space="0" w:color="auto"/>
            <w:bottom w:val="none" w:sz="0" w:space="0" w:color="auto"/>
            <w:right w:val="none" w:sz="0" w:space="0" w:color="auto"/>
          </w:divBdr>
        </w:div>
        <w:div w:id="927805640">
          <w:marLeft w:val="0"/>
          <w:marRight w:val="0"/>
          <w:marTop w:val="0"/>
          <w:marBottom w:val="0"/>
          <w:divBdr>
            <w:top w:val="none" w:sz="0" w:space="0" w:color="auto"/>
            <w:left w:val="none" w:sz="0" w:space="0" w:color="auto"/>
            <w:bottom w:val="none" w:sz="0" w:space="0" w:color="auto"/>
            <w:right w:val="none" w:sz="0" w:space="0" w:color="auto"/>
          </w:divBdr>
        </w:div>
        <w:div w:id="973172348">
          <w:marLeft w:val="0"/>
          <w:marRight w:val="0"/>
          <w:marTop w:val="0"/>
          <w:marBottom w:val="0"/>
          <w:divBdr>
            <w:top w:val="none" w:sz="0" w:space="0" w:color="auto"/>
            <w:left w:val="none" w:sz="0" w:space="0" w:color="auto"/>
            <w:bottom w:val="none" w:sz="0" w:space="0" w:color="auto"/>
            <w:right w:val="none" w:sz="0" w:space="0" w:color="auto"/>
          </w:divBdr>
        </w:div>
        <w:div w:id="985816091">
          <w:marLeft w:val="0"/>
          <w:marRight w:val="0"/>
          <w:marTop w:val="0"/>
          <w:marBottom w:val="0"/>
          <w:divBdr>
            <w:top w:val="none" w:sz="0" w:space="0" w:color="auto"/>
            <w:left w:val="none" w:sz="0" w:space="0" w:color="auto"/>
            <w:bottom w:val="none" w:sz="0" w:space="0" w:color="auto"/>
            <w:right w:val="none" w:sz="0" w:space="0" w:color="auto"/>
          </w:divBdr>
        </w:div>
        <w:div w:id="1003237919">
          <w:marLeft w:val="0"/>
          <w:marRight w:val="0"/>
          <w:marTop w:val="0"/>
          <w:marBottom w:val="0"/>
          <w:divBdr>
            <w:top w:val="none" w:sz="0" w:space="0" w:color="auto"/>
            <w:left w:val="none" w:sz="0" w:space="0" w:color="auto"/>
            <w:bottom w:val="none" w:sz="0" w:space="0" w:color="auto"/>
            <w:right w:val="none" w:sz="0" w:space="0" w:color="auto"/>
          </w:divBdr>
        </w:div>
        <w:div w:id="1057972844">
          <w:marLeft w:val="0"/>
          <w:marRight w:val="0"/>
          <w:marTop w:val="0"/>
          <w:marBottom w:val="0"/>
          <w:divBdr>
            <w:top w:val="none" w:sz="0" w:space="0" w:color="auto"/>
            <w:left w:val="none" w:sz="0" w:space="0" w:color="auto"/>
            <w:bottom w:val="none" w:sz="0" w:space="0" w:color="auto"/>
            <w:right w:val="none" w:sz="0" w:space="0" w:color="auto"/>
          </w:divBdr>
        </w:div>
        <w:div w:id="1121804354">
          <w:marLeft w:val="0"/>
          <w:marRight w:val="0"/>
          <w:marTop w:val="0"/>
          <w:marBottom w:val="0"/>
          <w:divBdr>
            <w:top w:val="none" w:sz="0" w:space="0" w:color="auto"/>
            <w:left w:val="none" w:sz="0" w:space="0" w:color="auto"/>
            <w:bottom w:val="none" w:sz="0" w:space="0" w:color="auto"/>
            <w:right w:val="none" w:sz="0" w:space="0" w:color="auto"/>
          </w:divBdr>
        </w:div>
        <w:div w:id="1287080992">
          <w:marLeft w:val="0"/>
          <w:marRight w:val="0"/>
          <w:marTop w:val="0"/>
          <w:marBottom w:val="0"/>
          <w:divBdr>
            <w:top w:val="none" w:sz="0" w:space="0" w:color="auto"/>
            <w:left w:val="none" w:sz="0" w:space="0" w:color="auto"/>
            <w:bottom w:val="none" w:sz="0" w:space="0" w:color="auto"/>
            <w:right w:val="none" w:sz="0" w:space="0" w:color="auto"/>
          </w:divBdr>
        </w:div>
        <w:div w:id="1313212090">
          <w:marLeft w:val="0"/>
          <w:marRight w:val="0"/>
          <w:marTop w:val="0"/>
          <w:marBottom w:val="0"/>
          <w:divBdr>
            <w:top w:val="none" w:sz="0" w:space="0" w:color="auto"/>
            <w:left w:val="none" w:sz="0" w:space="0" w:color="auto"/>
            <w:bottom w:val="none" w:sz="0" w:space="0" w:color="auto"/>
            <w:right w:val="none" w:sz="0" w:space="0" w:color="auto"/>
          </w:divBdr>
        </w:div>
        <w:div w:id="1336224309">
          <w:marLeft w:val="0"/>
          <w:marRight w:val="0"/>
          <w:marTop w:val="0"/>
          <w:marBottom w:val="0"/>
          <w:divBdr>
            <w:top w:val="none" w:sz="0" w:space="0" w:color="auto"/>
            <w:left w:val="none" w:sz="0" w:space="0" w:color="auto"/>
            <w:bottom w:val="none" w:sz="0" w:space="0" w:color="auto"/>
            <w:right w:val="none" w:sz="0" w:space="0" w:color="auto"/>
          </w:divBdr>
        </w:div>
        <w:div w:id="1356535083">
          <w:marLeft w:val="0"/>
          <w:marRight w:val="0"/>
          <w:marTop w:val="0"/>
          <w:marBottom w:val="0"/>
          <w:divBdr>
            <w:top w:val="none" w:sz="0" w:space="0" w:color="auto"/>
            <w:left w:val="none" w:sz="0" w:space="0" w:color="auto"/>
            <w:bottom w:val="none" w:sz="0" w:space="0" w:color="auto"/>
            <w:right w:val="none" w:sz="0" w:space="0" w:color="auto"/>
          </w:divBdr>
        </w:div>
        <w:div w:id="1413895597">
          <w:marLeft w:val="0"/>
          <w:marRight w:val="0"/>
          <w:marTop w:val="0"/>
          <w:marBottom w:val="0"/>
          <w:divBdr>
            <w:top w:val="none" w:sz="0" w:space="0" w:color="auto"/>
            <w:left w:val="none" w:sz="0" w:space="0" w:color="auto"/>
            <w:bottom w:val="none" w:sz="0" w:space="0" w:color="auto"/>
            <w:right w:val="none" w:sz="0" w:space="0" w:color="auto"/>
          </w:divBdr>
        </w:div>
        <w:div w:id="1464079487">
          <w:marLeft w:val="0"/>
          <w:marRight w:val="0"/>
          <w:marTop w:val="0"/>
          <w:marBottom w:val="0"/>
          <w:divBdr>
            <w:top w:val="none" w:sz="0" w:space="0" w:color="auto"/>
            <w:left w:val="none" w:sz="0" w:space="0" w:color="auto"/>
            <w:bottom w:val="none" w:sz="0" w:space="0" w:color="auto"/>
            <w:right w:val="none" w:sz="0" w:space="0" w:color="auto"/>
          </w:divBdr>
        </w:div>
        <w:div w:id="1586453648">
          <w:marLeft w:val="0"/>
          <w:marRight w:val="0"/>
          <w:marTop w:val="0"/>
          <w:marBottom w:val="0"/>
          <w:divBdr>
            <w:top w:val="none" w:sz="0" w:space="0" w:color="auto"/>
            <w:left w:val="none" w:sz="0" w:space="0" w:color="auto"/>
            <w:bottom w:val="none" w:sz="0" w:space="0" w:color="auto"/>
            <w:right w:val="none" w:sz="0" w:space="0" w:color="auto"/>
          </w:divBdr>
        </w:div>
        <w:div w:id="1599099912">
          <w:marLeft w:val="0"/>
          <w:marRight w:val="0"/>
          <w:marTop w:val="0"/>
          <w:marBottom w:val="0"/>
          <w:divBdr>
            <w:top w:val="none" w:sz="0" w:space="0" w:color="auto"/>
            <w:left w:val="none" w:sz="0" w:space="0" w:color="auto"/>
            <w:bottom w:val="none" w:sz="0" w:space="0" w:color="auto"/>
            <w:right w:val="none" w:sz="0" w:space="0" w:color="auto"/>
          </w:divBdr>
        </w:div>
        <w:div w:id="1643804091">
          <w:marLeft w:val="0"/>
          <w:marRight w:val="0"/>
          <w:marTop w:val="0"/>
          <w:marBottom w:val="0"/>
          <w:divBdr>
            <w:top w:val="none" w:sz="0" w:space="0" w:color="auto"/>
            <w:left w:val="none" w:sz="0" w:space="0" w:color="auto"/>
            <w:bottom w:val="none" w:sz="0" w:space="0" w:color="auto"/>
            <w:right w:val="none" w:sz="0" w:space="0" w:color="auto"/>
          </w:divBdr>
        </w:div>
        <w:div w:id="1671635852">
          <w:marLeft w:val="0"/>
          <w:marRight w:val="0"/>
          <w:marTop w:val="0"/>
          <w:marBottom w:val="0"/>
          <w:divBdr>
            <w:top w:val="none" w:sz="0" w:space="0" w:color="auto"/>
            <w:left w:val="none" w:sz="0" w:space="0" w:color="auto"/>
            <w:bottom w:val="none" w:sz="0" w:space="0" w:color="auto"/>
            <w:right w:val="none" w:sz="0" w:space="0" w:color="auto"/>
          </w:divBdr>
        </w:div>
        <w:div w:id="1693070145">
          <w:marLeft w:val="0"/>
          <w:marRight w:val="0"/>
          <w:marTop w:val="0"/>
          <w:marBottom w:val="0"/>
          <w:divBdr>
            <w:top w:val="none" w:sz="0" w:space="0" w:color="auto"/>
            <w:left w:val="none" w:sz="0" w:space="0" w:color="auto"/>
            <w:bottom w:val="none" w:sz="0" w:space="0" w:color="auto"/>
            <w:right w:val="none" w:sz="0" w:space="0" w:color="auto"/>
          </w:divBdr>
        </w:div>
        <w:div w:id="1693265926">
          <w:marLeft w:val="0"/>
          <w:marRight w:val="0"/>
          <w:marTop w:val="0"/>
          <w:marBottom w:val="0"/>
          <w:divBdr>
            <w:top w:val="none" w:sz="0" w:space="0" w:color="auto"/>
            <w:left w:val="none" w:sz="0" w:space="0" w:color="auto"/>
            <w:bottom w:val="none" w:sz="0" w:space="0" w:color="auto"/>
            <w:right w:val="none" w:sz="0" w:space="0" w:color="auto"/>
          </w:divBdr>
        </w:div>
        <w:div w:id="1695229409">
          <w:marLeft w:val="0"/>
          <w:marRight w:val="0"/>
          <w:marTop w:val="0"/>
          <w:marBottom w:val="0"/>
          <w:divBdr>
            <w:top w:val="none" w:sz="0" w:space="0" w:color="auto"/>
            <w:left w:val="none" w:sz="0" w:space="0" w:color="auto"/>
            <w:bottom w:val="none" w:sz="0" w:space="0" w:color="auto"/>
            <w:right w:val="none" w:sz="0" w:space="0" w:color="auto"/>
          </w:divBdr>
        </w:div>
        <w:div w:id="1759790590">
          <w:marLeft w:val="0"/>
          <w:marRight w:val="0"/>
          <w:marTop w:val="0"/>
          <w:marBottom w:val="0"/>
          <w:divBdr>
            <w:top w:val="none" w:sz="0" w:space="0" w:color="auto"/>
            <w:left w:val="none" w:sz="0" w:space="0" w:color="auto"/>
            <w:bottom w:val="none" w:sz="0" w:space="0" w:color="auto"/>
            <w:right w:val="none" w:sz="0" w:space="0" w:color="auto"/>
          </w:divBdr>
        </w:div>
        <w:div w:id="1793788660">
          <w:marLeft w:val="0"/>
          <w:marRight w:val="0"/>
          <w:marTop w:val="0"/>
          <w:marBottom w:val="0"/>
          <w:divBdr>
            <w:top w:val="none" w:sz="0" w:space="0" w:color="auto"/>
            <w:left w:val="none" w:sz="0" w:space="0" w:color="auto"/>
            <w:bottom w:val="none" w:sz="0" w:space="0" w:color="auto"/>
            <w:right w:val="none" w:sz="0" w:space="0" w:color="auto"/>
          </w:divBdr>
        </w:div>
        <w:div w:id="1813521226">
          <w:marLeft w:val="0"/>
          <w:marRight w:val="0"/>
          <w:marTop w:val="0"/>
          <w:marBottom w:val="0"/>
          <w:divBdr>
            <w:top w:val="none" w:sz="0" w:space="0" w:color="auto"/>
            <w:left w:val="none" w:sz="0" w:space="0" w:color="auto"/>
            <w:bottom w:val="none" w:sz="0" w:space="0" w:color="auto"/>
            <w:right w:val="none" w:sz="0" w:space="0" w:color="auto"/>
          </w:divBdr>
        </w:div>
        <w:div w:id="1854222037">
          <w:marLeft w:val="0"/>
          <w:marRight w:val="0"/>
          <w:marTop w:val="0"/>
          <w:marBottom w:val="0"/>
          <w:divBdr>
            <w:top w:val="none" w:sz="0" w:space="0" w:color="auto"/>
            <w:left w:val="none" w:sz="0" w:space="0" w:color="auto"/>
            <w:bottom w:val="none" w:sz="0" w:space="0" w:color="auto"/>
            <w:right w:val="none" w:sz="0" w:space="0" w:color="auto"/>
          </w:divBdr>
        </w:div>
        <w:div w:id="1918129744">
          <w:marLeft w:val="0"/>
          <w:marRight w:val="0"/>
          <w:marTop w:val="0"/>
          <w:marBottom w:val="0"/>
          <w:divBdr>
            <w:top w:val="none" w:sz="0" w:space="0" w:color="auto"/>
            <w:left w:val="none" w:sz="0" w:space="0" w:color="auto"/>
            <w:bottom w:val="none" w:sz="0" w:space="0" w:color="auto"/>
            <w:right w:val="none" w:sz="0" w:space="0" w:color="auto"/>
          </w:divBdr>
        </w:div>
        <w:div w:id="1935475488">
          <w:marLeft w:val="0"/>
          <w:marRight w:val="0"/>
          <w:marTop w:val="0"/>
          <w:marBottom w:val="0"/>
          <w:divBdr>
            <w:top w:val="none" w:sz="0" w:space="0" w:color="auto"/>
            <w:left w:val="none" w:sz="0" w:space="0" w:color="auto"/>
            <w:bottom w:val="none" w:sz="0" w:space="0" w:color="auto"/>
            <w:right w:val="none" w:sz="0" w:space="0" w:color="auto"/>
          </w:divBdr>
        </w:div>
        <w:div w:id="1980301877">
          <w:marLeft w:val="0"/>
          <w:marRight w:val="0"/>
          <w:marTop w:val="0"/>
          <w:marBottom w:val="0"/>
          <w:divBdr>
            <w:top w:val="none" w:sz="0" w:space="0" w:color="auto"/>
            <w:left w:val="none" w:sz="0" w:space="0" w:color="auto"/>
            <w:bottom w:val="none" w:sz="0" w:space="0" w:color="auto"/>
            <w:right w:val="none" w:sz="0" w:space="0" w:color="auto"/>
          </w:divBdr>
        </w:div>
        <w:div w:id="2080513631">
          <w:marLeft w:val="0"/>
          <w:marRight w:val="0"/>
          <w:marTop w:val="0"/>
          <w:marBottom w:val="0"/>
          <w:divBdr>
            <w:top w:val="none" w:sz="0" w:space="0" w:color="auto"/>
            <w:left w:val="none" w:sz="0" w:space="0" w:color="auto"/>
            <w:bottom w:val="none" w:sz="0" w:space="0" w:color="auto"/>
            <w:right w:val="none" w:sz="0" w:space="0" w:color="auto"/>
          </w:divBdr>
        </w:div>
        <w:div w:id="2117554942">
          <w:marLeft w:val="0"/>
          <w:marRight w:val="0"/>
          <w:marTop w:val="0"/>
          <w:marBottom w:val="0"/>
          <w:divBdr>
            <w:top w:val="none" w:sz="0" w:space="0" w:color="auto"/>
            <w:left w:val="none" w:sz="0" w:space="0" w:color="auto"/>
            <w:bottom w:val="none" w:sz="0" w:space="0" w:color="auto"/>
            <w:right w:val="none" w:sz="0" w:space="0" w:color="auto"/>
          </w:divBdr>
        </w:div>
        <w:div w:id="2136874993">
          <w:marLeft w:val="0"/>
          <w:marRight w:val="0"/>
          <w:marTop w:val="0"/>
          <w:marBottom w:val="0"/>
          <w:divBdr>
            <w:top w:val="none" w:sz="0" w:space="0" w:color="auto"/>
            <w:left w:val="none" w:sz="0" w:space="0" w:color="auto"/>
            <w:bottom w:val="none" w:sz="0" w:space="0" w:color="auto"/>
            <w:right w:val="none" w:sz="0" w:space="0" w:color="auto"/>
          </w:divBdr>
        </w:div>
      </w:divsChild>
    </w:div>
    <w:div w:id="932786538">
      <w:bodyDiv w:val="1"/>
      <w:marLeft w:val="0"/>
      <w:marRight w:val="0"/>
      <w:marTop w:val="0"/>
      <w:marBottom w:val="0"/>
      <w:divBdr>
        <w:top w:val="none" w:sz="0" w:space="0" w:color="auto"/>
        <w:left w:val="none" w:sz="0" w:space="0" w:color="auto"/>
        <w:bottom w:val="none" w:sz="0" w:space="0" w:color="auto"/>
        <w:right w:val="none" w:sz="0" w:space="0" w:color="auto"/>
      </w:divBdr>
    </w:div>
    <w:div w:id="949093932">
      <w:bodyDiv w:val="1"/>
      <w:marLeft w:val="0"/>
      <w:marRight w:val="0"/>
      <w:marTop w:val="0"/>
      <w:marBottom w:val="0"/>
      <w:divBdr>
        <w:top w:val="none" w:sz="0" w:space="0" w:color="auto"/>
        <w:left w:val="none" w:sz="0" w:space="0" w:color="auto"/>
        <w:bottom w:val="none" w:sz="0" w:space="0" w:color="auto"/>
        <w:right w:val="none" w:sz="0" w:space="0" w:color="auto"/>
      </w:divBdr>
      <w:divsChild>
        <w:div w:id="3167929">
          <w:marLeft w:val="0"/>
          <w:marRight w:val="0"/>
          <w:marTop w:val="0"/>
          <w:marBottom w:val="0"/>
          <w:divBdr>
            <w:top w:val="none" w:sz="0" w:space="0" w:color="auto"/>
            <w:left w:val="none" w:sz="0" w:space="0" w:color="auto"/>
            <w:bottom w:val="none" w:sz="0" w:space="0" w:color="auto"/>
            <w:right w:val="none" w:sz="0" w:space="0" w:color="auto"/>
          </w:divBdr>
        </w:div>
        <w:div w:id="64763863">
          <w:marLeft w:val="0"/>
          <w:marRight w:val="0"/>
          <w:marTop w:val="0"/>
          <w:marBottom w:val="0"/>
          <w:divBdr>
            <w:top w:val="none" w:sz="0" w:space="0" w:color="auto"/>
            <w:left w:val="none" w:sz="0" w:space="0" w:color="auto"/>
            <w:bottom w:val="none" w:sz="0" w:space="0" w:color="auto"/>
            <w:right w:val="none" w:sz="0" w:space="0" w:color="auto"/>
          </w:divBdr>
        </w:div>
        <w:div w:id="168176097">
          <w:marLeft w:val="0"/>
          <w:marRight w:val="0"/>
          <w:marTop w:val="0"/>
          <w:marBottom w:val="0"/>
          <w:divBdr>
            <w:top w:val="none" w:sz="0" w:space="0" w:color="auto"/>
            <w:left w:val="none" w:sz="0" w:space="0" w:color="auto"/>
            <w:bottom w:val="none" w:sz="0" w:space="0" w:color="auto"/>
            <w:right w:val="none" w:sz="0" w:space="0" w:color="auto"/>
          </w:divBdr>
        </w:div>
        <w:div w:id="640231969">
          <w:marLeft w:val="0"/>
          <w:marRight w:val="0"/>
          <w:marTop w:val="0"/>
          <w:marBottom w:val="0"/>
          <w:divBdr>
            <w:top w:val="none" w:sz="0" w:space="0" w:color="auto"/>
            <w:left w:val="none" w:sz="0" w:space="0" w:color="auto"/>
            <w:bottom w:val="none" w:sz="0" w:space="0" w:color="auto"/>
            <w:right w:val="none" w:sz="0" w:space="0" w:color="auto"/>
          </w:divBdr>
        </w:div>
        <w:div w:id="656349549">
          <w:marLeft w:val="0"/>
          <w:marRight w:val="0"/>
          <w:marTop w:val="0"/>
          <w:marBottom w:val="0"/>
          <w:divBdr>
            <w:top w:val="none" w:sz="0" w:space="0" w:color="auto"/>
            <w:left w:val="none" w:sz="0" w:space="0" w:color="auto"/>
            <w:bottom w:val="none" w:sz="0" w:space="0" w:color="auto"/>
            <w:right w:val="none" w:sz="0" w:space="0" w:color="auto"/>
          </w:divBdr>
        </w:div>
        <w:div w:id="943809384">
          <w:marLeft w:val="0"/>
          <w:marRight w:val="0"/>
          <w:marTop w:val="0"/>
          <w:marBottom w:val="0"/>
          <w:divBdr>
            <w:top w:val="none" w:sz="0" w:space="0" w:color="auto"/>
            <w:left w:val="none" w:sz="0" w:space="0" w:color="auto"/>
            <w:bottom w:val="none" w:sz="0" w:space="0" w:color="auto"/>
            <w:right w:val="none" w:sz="0" w:space="0" w:color="auto"/>
          </w:divBdr>
        </w:div>
        <w:div w:id="1136142589">
          <w:marLeft w:val="0"/>
          <w:marRight w:val="0"/>
          <w:marTop w:val="0"/>
          <w:marBottom w:val="0"/>
          <w:divBdr>
            <w:top w:val="none" w:sz="0" w:space="0" w:color="auto"/>
            <w:left w:val="none" w:sz="0" w:space="0" w:color="auto"/>
            <w:bottom w:val="none" w:sz="0" w:space="0" w:color="auto"/>
            <w:right w:val="none" w:sz="0" w:space="0" w:color="auto"/>
          </w:divBdr>
        </w:div>
        <w:div w:id="1352336831">
          <w:marLeft w:val="0"/>
          <w:marRight w:val="0"/>
          <w:marTop w:val="0"/>
          <w:marBottom w:val="0"/>
          <w:divBdr>
            <w:top w:val="none" w:sz="0" w:space="0" w:color="auto"/>
            <w:left w:val="none" w:sz="0" w:space="0" w:color="auto"/>
            <w:bottom w:val="none" w:sz="0" w:space="0" w:color="auto"/>
            <w:right w:val="none" w:sz="0" w:space="0" w:color="auto"/>
          </w:divBdr>
        </w:div>
        <w:div w:id="1689217706">
          <w:marLeft w:val="0"/>
          <w:marRight w:val="0"/>
          <w:marTop w:val="0"/>
          <w:marBottom w:val="0"/>
          <w:divBdr>
            <w:top w:val="none" w:sz="0" w:space="0" w:color="auto"/>
            <w:left w:val="none" w:sz="0" w:space="0" w:color="auto"/>
            <w:bottom w:val="none" w:sz="0" w:space="0" w:color="auto"/>
            <w:right w:val="none" w:sz="0" w:space="0" w:color="auto"/>
          </w:divBdr>
        </w:div>
        <w:div w:id="1860461235">
          <w:marLeft w:val="0"/>
          <w:marRight w:val="0"/>
          <w:marTop w:val="0"/>
          <w:marBottom w:val="0"/>
          <w:divBdr>
            <w:top w:val="none" w:sz="0" w:space="0" w:color="auto"/>
            <w:left w:val="none" w:sz="0" w:space="0" w:color="auto"/>
            <w:bottom w:val="none" w:sz="0" w:space="0" w:color="auto"/>
            <w:right w:val="none" w:sz="0" w:space="0" w:color="auto"/>
          </w:divBdr>
        </w:div>
      </w:divsChild>
    </w:div>
    <w:div w:id="949360026">
      <w:bodyDiv w:val="1"/>
      <w:marLeft w:val="0"/>
      <w:marRight w:val="0"/>
      <w:marTop w:val="0"/>
      <w:marBottom w:val="0"/>
      <w:divBdr>
        <w:top w:val="none" w:sz="0" w:space="0" w:color="auto"/>
        <w:left w:val="none" w:sz="0" w:space="0" w:color="auto"/>
        <w:bottom w:val="none" w:sz="0" w:space="0" w:color="auto"/>
        <w:right w:val="none" w:sz="0" w:space="0" w:color="auto"/>
      </w:divBdr>
      <w:divsChild>
        <w:div w:id="78409807">
          <w:marLeft w:val="0"/>
          <w:marRight w:val="0"/>
          <w:marTop w:val="0"/>
          <w:marBottom w:val="0"/>
          <w:divBdr>
            <w:top w:val="none" w:sz="0" w:space="0" w:color="auto"/>
            <w:left w:val="none" w:sz="0" w:space="0" w:color="auto"/>
            <w:bottom w:val="none" w:sz="0" w:space="0" w:color="auto"/>
            <w:right w:val="none" w:sz="0" w:space="0" w:color="auto"/>
          </w:divBdr>
        </w:div>
        <w:div w:id="157113451">
          <w:marLeft w:val="0"/>
          <w:marRight w:val="0"/>
          <w:marTop w:val="0"/>
          <w:marBottom w:val="0"/>
          <w:divBdr>
            <w:top w:val="none" w:sz="0" w:space="0" w:color="auto"/>
            <w:left w:val="none" w:sz="0" w:space="0" w:color="auto"/>
            <w:bottom w:val="none" w:sz="0" w:space="0" w:color="auto"/>
            <w:right w:val="none" w:sz="0" w:space="0" w:color="auto"/>
          </w:divBdr>
        </w:div>
        <w:div w:id="314992777">
          <w:marLeft w:val="0"/>
          <w:marRight w:val="0"/>
          <w:marTop w:val="0"/>
          <w:marBottom w:val="0"/>
          <w:divBdr>
            <w:top w:val="none" w:sz="0" w:space="0" w:color="auto"/>
            <w:left w:val="none" w:sz="0" w:space="0" w:color="auto"/>
            <w:bottom w:val="none" w:sz="0" w:space="0" w:color="auto"/>
            <w:right w:val="none" w:sz="0" w:space="0" w:color="auto"/>
          </w:divBdr>
        </w:div>
        <w:div w:id="537932197">
          <w:marLeft w:val="0"/>
          <w:marRight w:val="0"/>
          <w:marTop w:val="0"/>
          <w:marBottom w:val="0"/>
          <w:divBdr>
            <w:top w:val="none" w:sz="0" w:space="0" w:color="auto"/>
            <w:left w:val="none" w:sz="0" w:space="0" w:color="auto"/>
            <w:bottom w:val="none" w:sz="0" w:space="0" w:color="auto"/>
            <w:right w:val="none" w:sz="0" w:space="0" w:color="auto"/>
          </w:divBdr>
        </w:div>
        <w:div w:id="554388950">
          <w:marLeft w:val="0"/>
          <w:marRight w:val="0"/>
          <w:marTop w:val="0"/>
          <w:marBottom w:val="0"/>
          <w:divBdr>
            <w:top w:val="none" w:sz="0" w:space="0" w:color="auto"/>
            <w:left w:val="none" w:sz="0" w:space="0" w:color="auto"/>
            <w:bottom w:val="none" w:sz="0" w:space="0" w:color="auto"/>
            <w:right w:val="none" w:sz="0" w:space="0" w:color="auto"/>
          </w:divBdr>
        </w:div>
        <w:div w:id="665522682">
          <w:marLeft w:val="0"/>
          <w:marRight w:val="0"/>
          <w:marTop w:val="0"/>
          <w:marBottom w:val="0"/>
          <w:divBdr>
            <w:top w:val="none" w:sz="0" w:space="0" w:color="auto"/>
            <w:left w:val="none" w:sz="0" w:space="0" w:color="auto"/>
            <w:bottom w:val="none" w:sz="0" w:space="0" w:color="auto"/>
            <w:right w:val="none" w:sz="0" w:space="0" w:color="auto"/>
          </w:divBdr>
        </w:div>
        <w:div w:id="671880297">
          <w:marLeft w:val="0"/>
          <w:marRight w:val="0"/>
          <w:marTop w:val="0"/>
          <w:marBottom w:val="0"/>
          <w:divBdr>
            <w:top w:val="none" w:sz="0" w:space="0" w:color="auto"/>
            <w:left w:val="none" w:sz="0" w:space="0" w:color="auto"/>
            <w:bottom w:val="none" w:sz="0" w:space="0" w:color="auto"/>
            <w:right w:val="none" w:sz="0" w:space="0" w:color="auto"/>
          </w:divBdr>
        </w:div>
        <w:div w:id="821235828">
          <w:marLeft w:val="0"/>
          <w:marRight w:val="0"/>
          <w:marTop w:val="0"/>
          <w:marBottom w:val="0"/>
          <w:divBdr>
            <w:top w:val="none" w:sz="0" w:space="0" w:color="auto"/>
            <w:left w:val="none" w:sz="0" w:space="0" w:color="auto"/>
            <w:bottom w:val="none" w:sz="0" w:space="0" w:color="auto"/>
            <w:right w:val="none" w:sz="0" w:space="0" w:color="auto"/>
          </w:divBdr>
        </w:div>
        <w:div w:id="1243370312">
          <w:marLeft w:val="0"/>
          <w:marRight w:val="0"/>
          <w:marTop w:val="0"/>
          <w:marBottom w:val="0"/>
          <w:divBdr>
            <w:top w:val="none" w:sz="0" w:space="0" w:color="auto"/>
            <w:left w:val="none" w:sz="0" w:space="0" w:color="auto"/>
            <w:bottom w:val="none" w:sz="0" w:space="0" w:color="auto"/>
            <w:right w:val="none" w:sz="0" w:space="0" w:color="auto"/>
          </w:divBdr>
        </w:div>
      </w:divsChild>
    </w:div>
    <w:div w:id="963081895">
      <w:bodyDiv w:val="1"/>
      <w:marLeft w:val="0"/>
      <w:marRight w:val="0"/>
      <w:marTop w:val="0"/>
      <w:marBottom w:val="0"/>
      <w:divBdr>
        <w:top w:val="none" w:sz="0" w:space="0" w:color="auto"/>
        <w:left w:val="none" w:sz="0" w:space="0" w:color="auto"/>
        <w:bottom w:val="none" w:sz="0" w:space="0" w:color="auto"/>
        <w:right w:val="none" w:sz="0" w:space="0" w:color="auto"/>
      </w:divBdr>
      <w:divsChild>
        <w:div w:id="50616081">
          <w:marLeft w:val="0"/>
          <w:marRight w:val="0"/>
          <w:marTop w:val="0"/>
          <w:marBottom w:val="0"/>
          <w:divBdr>
            <w:top w:val="none" w:sz="0" w:space="0" w:color="auto"/>
            <w:left w:val="none" w:sz="0" w:space="0" w:color="auto"/>
            <w:bottom w:val="none" w:sz="0" w:space="0" w:color="auto"/>
            <w:right w:val="none" w:sz="0" w:space="0" w:color="auto"/>
          </w:divBdr>
        </w:div>
        <w:div w:id="1487815317">
          <w:marLeft w:val="0"/>
          <w:marRight w:val="0"/>
          <w:marTop w:val="0"/>
          <w:marBottom w:val="0"/>
          <w:divBdr>
            <w:top w:val="none" w:sz="0" w:space="0" w:color="auto"/>
            <w:left w:val="none" w:sz="0" w:space="0" w:color="auto"/>
            <w:bottom w:val="none" w:sz="0" w:space="0" w:color="auto"/>
            <w:right w:val="none" w:sz="0" w:space="0" w:color="auto"/>
          </w:divBdr>
        </w:div>
        <w:div w:id="2044481718">
          <w:marLeft w:val="0"/>
          <w:marRight w:val="0"/>
          <w:marTop w:val="0"/>
          <w:marBottom w:val="0"/>
          <w:divBdr>
            <w:top w:val="none" w:sz="0" w:space="0" w:color="auto"/>
            <w:left w:val="none" w:sz="0" w:space="0" w:color="auto"/>
            <w:bottom w:val="none" w:sz="0" w:space="0" w:color="auto"/>
            <w:right w:val="none" w:sz="0" w:space="0" w:color="auto"/>
          </w:divBdr>
        </w:div>
      </w:divsChild>
    </w:div>
    <w:div w:id="963997087">
      <w:bodyDiv w:val="1"/>
      <w:marLeft w:val="0"/>
      <w:marRight w:val="0"/>
      <w:marTop w:val="0"/>
      <w:marBottom w:val="0"/>
      <w:divBdr>
        <w:top w:val="none" w:sz="0" w:space="0" w:color="auto"/>
        <w:left w:val="none" w:sz="0" w:space="0" w:color="auto"/>
        <w:bottom w:val="none" w:sz="0" w:space="0" w:color="auto"/>
        <w:right w:val="none" w:sz="0" w:space="0" w:color="auto"/>
      </w:divBdr>
      <w:divsChild>
        <w:div w:id="151067278">
          <w:marLeft w:val="0"/>
          <w:marRight w:val="0"/>
          <w:marTop w:val="0"/>
          <w:marBottom w:val="0"/>
          <w:divBdr>
            <w:top w:val="none" w:sz="0" w:space="0" w:color="auto"/>
            <w:left w:val="none" w:sz="0" w:space="0" w:color="auto"/>
            <w:bottom w:val="none" w:sz="0" w:space="0" w:color="auto"/>
            <w:right w:val="none" w:sz="0" w:space="0" w:color="auto"/>
          </w:divBdr>
        </w:div>
        <w:div w:id="212696223">
          <w:marLeft w:val="0"/>
          <w:marRight w:val="0"/>
          <w:marTop w:val="0"/>
          <w:marBottom w:val="0"/>
          <w:divBdr>
            <w:top w:val="none" w:sz="0" w:space="0" w:color="auto"/>
            <w:left w:val="none" w:sz="0" w:space="0" w:color="auto"/>
            <w:bottom w:val="none" w:sz="0" w:space="0" w:color="auto"/>
            <w:right w:val="none" w:sz="0" w:space="0" w:color="auto"/>
          </w:divBdr>
        </w:div>
        <w:div w:id="1205021038">
          <w:marLeft w:val="0"/>
          <w:marRight w:val="0"/>
          <w:marTop w:val="0"/>
          <w:marBottom w:val="0"/>
          <w:divBdr>
            <w:top w:val="none" w:sz="0" w:space="0" w:color="auto"/>
            <w:left w:val="none" w:sz="0" w:space="0" w:color="auto"/>
            <w:bottom w:val="none" w:sz="0" w:space="0" w:color="auto"/>
            <w:right w:val="none" w:sz="0" w:space="0" w:color="auto"/>
          </w:divBdr>
        </w:div>
        <w:div w:id="1814910690">
          <w:marLeft w:val="0"/>
          <w:marRight w:val="0"/>
          <w:marTop w:val="0"/>
          <w:marBottom w:val="0"/>
          <w:divBdr>
            <w:top w:val="none" w:sz="0" w:space="0" w:color="auto"/>
            <w:left w:val="none" w:sz="0" w:space="0" w:color="auto"/>
            <w:bottom w:val="none" w:sz="0" w:space="0" w:color="auto"/>
            <w:right w:val="none" w:sz="0" w:space="0" w:color="auto"/>
          </w:divBdr>
        </w:div>
        <w:div w:id="1984045721">
          <w:marLeft w:val="0"/>
          <w:marRight w:val="0"/>
          <w:marTop w:val="0"/>
          <w:marBottom w:val="0"/>
          <w:divBdr>
            <w:top w:val="none" w:sz="0" w:space="0" w:color="auto"/>
            <w:left w:val="none" w:sz="0" w:space="0" w:color="auto"/>
            <w:bottom w:val="none" w:sz="0" w:space="0" w:color="auto"/>
            <w:right w:val="none" w:sz="0" w:space="0" w:color="auto"/>
          </w:divBdr>
        </w:div>
      </w:divsChild>
    </w:div>
    <w:div w:id="966206347">
      <w:bodyDiv w:val="1"/>
      <w:marLeft w:val="0"/>
      <w:marRight w:val="0"/>
      <w:marTop w:val="0"/>
      <w:marBottom w:val="0"/>
      <w:divBdr>
        <w:top w:val="none" w:sz="0" w:space="0" w:color="auto"/>
        <w:left w:val="none" w:sz="0" w:space="0" w:color="auto"/>
        <w:bottom w:val="none" w:sz="0" w:space="0" w:color="auto"/>
        <w:right w:val="none" w:sz="0" w:space="0" w:color="auto"/>
      </w:divBdr>
      <w:divsChild>
        <w:div w:id="21369332">
          <w:marLeft w:val="0"/>
          <w:marRight w:val="0"/>
          <w:marTop w:val="0"/>
          <w:marBottom w:val="0"/>
          <w:divBdr>
            <w:top w:val="none" w:sz="0" w:space="0" w:color="auto"/>
            <w:left w:val="none" w:sz="0" w:space="0" w:color="auto"/>
            <w:bottom w:val="none" w:sz="0" w:space="0" w:color="auto"/>
            <w:right w:val="none" w:sz="0" w:space="0" w:color="auto"/>
          </w:divBdr>
        </w:div>
        <w:div w:id="190921470">
          <w:marLeft w:val="0"/>
          <w:marRight w:val="0"/>
          <w:marTop w:val="0"/>
          <w:marBottom w:val="0"/>
          <w:divBdr>
            <w:top w:val="none" w:sz="0" w:space="0" w:color="auto"/>
            <w:left w:val="none" w:sz="0" w:space="0" w:color="auto"/>
            <w:bottom w:val="none" w:sz="0" w:space="0" w:color="auto"/>
            <w:right w:val="none" w:sz="0" w:space="0" w:color="auto"/>
          </w:divBdr>
        </w:div>
        <w:div w:id="654918559">
          <w:marLeft w:val="0"/>
          <w:marRight w:val="0"/>
          <w:marTop w:val="0"/>
          <w:marBottom w:val="0"/>
          <w:divBdr>
            <w:top w:val="none" w:sz="0" w:space="0" w:color="auto"/>
            <w:left w:val="none" w:sz="0" w:space="0" w:color="auto"/>
            <w:bottom w:val="none" w:sz="0" w:space="0" w:color="auto"/>
            <w:right w:val="none" w:sz="0" w:space="0" w:color="auto"/>
          </w:divBdr>
        </w:div>
        <w:div w:id="986932708">
          <w:marLeft w:val="0"/>
          <w:marRight w:val="0"/>
          <w:marTop w:val="0"/>
          <w:marBottom w:val="0"/>
          <w:divBdr>
            <w:top w:val="none" w:sz="0" w:space="0" w:color="auto"/>
            <w:left w:val="none" w:sz="0" w:space="0" w:color="auto"/>
            <w:bottom w:val="none" w:sz="0" w:space="0" w:color="auto"/>
            <w:right w:val="none" w:sz="0" w:space="0" w:color="auto"/>
          </w:divBdr>
        </w:div>
        <w:div w:id="1018199237">
          <w:marLeft w:val="0"/>
          <w:marRight w:val="0"/>
          <w:marTop w:val="0"/>
          <w:marBottom w:val="0"/>
          <w:divBdr>
            <w:top w:val="none" w:sz="0" w:space="0" w:color="auto"/>
            <w:left w:val="none" w:sz="0" w:space="0" w:color="auto"/>
            <w:bottom w:val="none" w:sz="0" w:space="0" w:color="auto"/>
            <w:right w:val="none" w:sz="0" w:space="0" w:color="auto"/>
          </w:divBdr>
        </w:div>
        <w:div w:id="1113789566">
          <w:marLeft w:val="0"/>
          <w:marRight w:val="0"/>
          <w:marTop w:val="0"/>
          <w:marBottom w:val="0"/>
          <w:divBdr>
            <w:top w:val="none" w:sz="0" w:space="0" w:color="auto"/>
            <w:left w:val="none" w:sz="0" w:space="0" w:color="auto"/>
            <w:bottom w:val="none" w:sz="0" w:space="0" w:color="auto"/>
            <w:right w:val="none" w:sz="0" w:space="0" w:color="auto"/>
          </w:divBdr>
        </w:div>
        <w:div w:id="1124077442">
          <w:marLeft w:val="0"/>
          <w:marRight w:val="0"/>
          <w:marTop w:val="0"/>
          <w:marBottom w:val="0"/>
          <w:divBdr>
            <w:top w:val="none" w:sz="0" w:space="0" w:color="auto"/>
            <w:left w:val="none" w:sz="0" w:space="0" w:color="auto"/>
            <w:bottom w:val="none" w:sz="0" w:space="0" w:color="auto"/>
            <w:right w:val="none" w:sz="0" w:space="0" w:color="auto"/>
          </w:divBdr>
        </w:div>
        <w:div w:id="1183126013">
          <w:marLeft w:val="0"/>
          <w:marRight w:val="0"/>
          <w:marTop w:val="0"/>
          <w:marBottom w:val="0"/>
          <w:divBdr>
            <w:top w:val="none" w:sz="0" w:space="0" w:color="auto"/>
            <w:left w:val="none" w:sz="0" w:space="0" w:color="auto"/>
            <w:bottom w:val="none" w:sz="0" w:space="0" w:color="auto"/>
            <w:right w:val="none" w:sz="0" w:space="0" w:color="auto"/>
          </w:divBdr>
        </w:div>
        <w:div w:id="1281103795">
          <w:marLeft w:val="0"/>
          <w:marRight w:val="0"/>
          <w:marTop w:val="0"/>
          <w:marBottom w:val="0"/>
          <w:divBdr>
            <w:top w:val="none" w:sz="0" w:space="0" w:color="auto"/>
            <w:left w:val="none" w:sz="0" w:space="0" w:color="auto"/>
            <w:bottom w:val="none" w:sz="0" w:space="0" w:color="auto"/>
            <w:right w:val="none" w:sz="0" w:space="0" w:color="auto"/>
          </w:divBdr>
        </w:div>
        <w:div w:id="1413159920">
          <w:marLeft w:val="0"/>
          <w:marRight w:val="0"/>
          <w:marTop w:val="0"/>
          <w:marBottom w:val="0"/>
          <w:divBdr>
            <w:top w:val="none" w:sz="0" w:space="0" w:color="auto"/>
            <w:left w:val="none" w:sz="0" w:space="0" w:color="auto"/>
            <w:bottom w:val="none" w:sz="0" w:space="0" w:color="auto"/>
            <w:right w:val="none" w:sz="0" w:space="0" w:color="auto"/>
          </w:divBdr>
        </w:div>
        <w:div w:id="1429499814">
          <w:marLeft w:val="0"/>
          <w:marRight w:val="0"/>
          <w:marTop w:val="0"/>
          <w:marBottom w:val="0"/>
          <w:divBdr>
            <w:top w:val="none" w:sz="0" w:space="0" w:color="auto"/>
            <w:left w:val="none" w:sz="0" w:space="0" w:color="auto"/>
            <w:bottom w:val="none" w:sz="0" w:space="0" w:color="auto"/>
            <w:right w:val="none" w:sz="0" w:space="0" w:color="auto"/>
          </w:divBdr>
        </w:div>
        <w:div w:id="1501654285">
          <w:marLeft w:val="0"/>
          <w:marRight w:val="0"/>
          <w:marTop w:val="0"/>
          <w:marBottom w:val="0"/>
          <w:divBdr>
            <w:top w:val="none" w:sz="0" w:space="0" w:color="auto"/>
            <w:left w:val="none" w:sz="0" w:space="0" w:color="auto"/>
            <w:bottom w:val="none" w:sz="0" w:space="0" w:color="auto"/>
            <w:right w:val="none" w:sz="0" w:space="0" w:color="auto"/>
          </w:divBdr>
        </w:div>
      </w:divsChild>
    </w:div>
    <w:div w:id="971248136">
      <w:bodyDiv w:val="1"/>
      <w:marLeft w:val="0"/>
      <w:marRight w:val="0"/>
      <w:marTop w:val="0"/>
      <w:marBottom w:val="0"/>
      <w:divBdr>
        <w:top w:val="none" w:sz="0" w:space="0" w:color="auto"/>
        <w:left w:val="none" w:sz="0" w:space="0" w:color="auto"/>
        <w:bottom w:val="none" w:sz="0" w:space="0" w:color="auto"/>
        <w:right w:val="none" w:sz="0" w:space="0" w:color="auto"/>
      </w:divBdr>
    </w:div>
    <w:div w:id="979113448">
      <w:bodyDiv w:val="1"/>
      <w:marLeft w:val="0"/>
      <w:marRight w:val="0"/>
      <w:marTop w:val="0"/>
      <w:marBottom w:val="0"/>
      <w:divBdr>
        <w:top w:val="none" w:sz="0" w:space="0" w:color="auto"/>
        <w:left w:val="none" w:sz="0" w:space="0" w:color="auto"/>
        <w:bottom w:val="none" w:sz="0" w:space="0" w:color="auto"/>
        <w:right w:val="none" w:sz="0" w:space="0" w:color="auto"/>
      </w:divBdr>
    </w:div>
    <w:div w:id="982343968">
      <w:bodyDiv w:val="1"/>
      <w:marLeft w:val="0"/>
      <w:marRight w:val="0"/>
      <w:marTop w:val="0"/>
      <w:marBottom w:val="0"/>
      <w:divBdr>
        <w:top w:val="none" w:sz="0" w:space="0" w:color="auto"/>
        <w:left w:val="none" w:sz="0" w:space="0" w:color="auto"/>
        <w:bottom w:val="none" w:sz="0" w:space="0" w:color="auto"/>
        <w:right w:val="none" w:sz="0" w:space="0" w:color="auto"/>
      </w:divBdr>
    </w:div>
    <w:div w:id="986282499">
      <w:bodyDiv w:val="1"/>
      <w:marLeft w:val="0"/>
      <w:marRight w:val="0"/>
      <w:marTop w:val="0"/>
      <w:marBottom w:val="0"/>
      <w:divBdr>
        <w:top w:val="none" w:sz="0" w:space="0" w:color="auto"/>
        <w:left w:val="none" w:sz="0" w:space="0" w:color="auto"/>
        <w:bottom w:val="none" w:sz="0" w:space="0" w:color="auto"/>
        <w:right w:val="none" w:sz="0" w:space="0" w:color="auto"/>
      </w:divBdr>
      <w:divsChild>
        <w:div w:id="163710057">
          <w:marLeft w:val="0"/>
          <w:marRight w:val="0"/>
          <w:marTop w:val="0"/>
          <w:marBottom w:val="0"/>
          <w:divBdr>
            <w:top w:val="none" w:sz="0" w:space="0" w:color="auto"/>
            <w:left w:val="none" w:sz="0" w:space="0" w:color="auto"/>
            <w:bottom w:val="none" w:sz="0" w:space="0" w:color="auto"/>
            <w:right w:val="none" w:sz="0" w:space="0" w:color="auto"/>
          </w:divBdr>
        </w:div>
        <w:div w:id="608706113">
          <w:marLeft w:val="0"/>
          <w:marRight w:val="0"/>
          <w:marTop w:val="0"/>
          <w:marBottom w:val="0"/>
          <w:divBdr>
            <w:top w:val="none" w:sz="0" w:space="0" w:color="auto"/>
            <w:left w:val="none" w:sz="0" w:space="0" w:color="auto"/>
            <w:bottom w:val="none" w:sz="0" w:space="0" w:color="auto"/>
            <w:right w:val="none" w:sz="0" w:space="0" w:color="auto"/>
          </w:divBdr>
        </w:div>
        <w:div w:id="763303525">
          <w:marLeft w:val="0"/>
          <w:marRight w:val="0"/>
          <w:marTop w:val="0"/>
          <w:marBottom w:val="0"/>
          <w:divBdr>
            <w:top w:val="none" w:sz="0" w:space="0" w:color="auto"/>
            <w:left w:val="none" w:sz="0" w:space="0" w:color="auto"/>
            <w:bottom w:val="none" w:sz="0" w:space="0" w:color="auto"/>
            <w:right w:val="none" w:sz="0" w:space="0" w:color="auto"/>
          </w:divBdr>
        </w:div>
        <w:div w:id="859776138">
          <w:marLeft w:val="0"/>
          <w:marRight w:val="0"/>
          <w:marTop w:val="0"/>
          <w:marBottom w:val="0"/>
          <w:divBdr>
            <w:top w:val="none" w:sz="0" w:space="0" w:color="auto"/>
            <w:left w:val="none" w:sz="0" w:space="0" w:color="auto"/>
            <w:bottom w:val="none" w:sz="0" w:space="0" w:color="auto"/>
            <w:right w:val="none" w:sz="0" w:space="0" w:color="auto"/>
          </w:divBdr>
        </w:div>
        <w:div w:id="977958207">
          <w:marLeft w:val="0"/>
          <w:marRight w:val="0"/>
          <w:marTop w:val="0"/>
          <w:marBottom w:val="0"/>
          <w:divBdr>
            <w:top w:val="none" w:sz="0" w:space="0" w:color="auto"/>
            <w:left w:val="none" w:sz="0" w:space="0" w:color="auto"/>
            <w:bottom w:val="none" w:sz="0" w:space="0" w:color="auto"/>
            <w:right w:val="none" w:sz="0" w:space="0" w:color="auto"/>
          </w:divBdr>
        </w:div>
        <w:div w:id="1176076142">
          <w:marLeft w:val="0"/>
          <w:marRight w:val="0"/>
          <w:marTop w:val="0"/>
          <w:marBottom w:val="0"/>
          <w:divBdr>
            <w:top w:val="none" w:sz="0" w:space="0" w:color="auto"/>
            <w:left w:val="none" w:sz="0" w:space="0" w:color="auto"/>
            <w:bottom w:val="none" w:sz="0" w:space="0" w:color="auto"/>
            <w:right w:val="none" w:sz="0" w:space="0" w:color="auto"/>
          </w:divBdr>
        </w:div>
        <w:div w:id="1524854221">
          <w:marLeft w:val="0"/>
          <w:marRight w:val="0"/>
          <w:marTop w:val="0"/>
          <w:marBottom w:val="0"/>
          <w:divBdr>
            <w:top w:val="none" w:sz="0" w:space="0" w:color="auto"/>
            <w:left w:val="none" w:sz="0" w:space="0" w:color="auto"/>
            <w:bottom w:val="none" w:sz="0" w:space="0" w:color="auto"/>
            <w:right w:val="none" w:sz="0" w:space="0" w:color="auto"/>
          </w:divBdr>
        </w:div>
        <w:div w:id="1852793386">
          <w:marLeft w:val="0"/>
          <w:marRight w:val="0"/>
          <w:marTop w:val="0"/>
          <w:marBottom w:val="0"/>
          <w:divBdr>
            <w:top w:val="none" w:sz="0" w:space="0" w:color="auto"/>
            <w:left w:val="none" w:sz="0" w:space="0" w:color="auto"/>
            <w:bottom w:val="none" w:sz="0" w:space="0" w:color="auto"/>
            <w:right w:val="none" w:sz="0" w:space="0" w:color="auto"/>
          </w:divBdr>
        </w:div>
      </w:divsChild>
    </w:div>
    <w:div w:id="1012610914">
      <w:bodyDiv w:val="1"/>
      <w:marLeft w:val="0"/>
      <w:marRight w:val="0"/>
      <w:marTop w:val="0"/>
      <w:marBottom w:val="0"/>
      <w:divBdr>
        <w:top w:val="none" w:sz="0" w:space="0" w:color="auto"/>
        <w:left w:val="none" w:sz="0" w:space="0" w:color="auto"/>
        <w:bottom w:val="none" w:sz="0" w:space="0" w:color="auto"/>
        <w:right w:val="none" w:sz="0" w:space="0" w:color="auto"/>
      </w:divBdr>
    </w:div>
    <w:div w:id="1022828284">
      <w:bodyDiv w:val="1"/>
      <w:marLeft w:val="0"/>
      <w:marRight w:val="0"/>
      <w:marTop w:val="0"/>
      <w:marBottom w:val="0"/>
      <w:divBdr>
        <w:top w:val="none" w:sz="0" w:space="0" w:color="auto"/>
        <w:left w:val="none" w:sz="0" w:space="0" w:color="auto"/>
        <w:bottom w:val="none" w:sz="0" w:space="0" w:color="auto"/>
        <w:right w:val="none" w:sz="0" w:space="0" w:color="auto"/>
      </w:divBdr>
    </w:div>
    <w:div w:id="1024752589">
      <w:bodyDiv w:val="1"/>
      <w:marLeft w:val="0"/>
      <w:marRight w:val="0"/>
      <w:marTop w:val="0"/>
      <w:marBottom w:val="0"/>
      <w:divBdr>
        <w:top w:val="none" w:sz="0" w:space="0" w:color="auto"/>
        <w:left w:val="none" w:sz="0" w:space="0" w:color="auto"/>
        <w:bottom w:val="none" w:sz="0" w:space="0" w:color="auto"/>
        <w:right w:val="none" w:sz="0" w:space="0" w:color="auto"/>
      </w:divBdr>
    </w:div>
    <w:div w:id="1037124146">
      <w:bodyDiv w:val="1"/>
      <w:marLeft w:val="0"/>
      <w:marRight w:val="0"/>
      <w:marTop w:val="0"/>
      <w:marBottom w:val="0"/>
      <w:divBdr>
        <w:top w:val="none" w:sz="0" w:space="0" w:color="auto"/>
        <w:left w:val="none" w:sz="0" w:space="0" w:color="auto"/>
        <w:bottom w:val="none" w:sz="0" w:space="0" w:color="auto"/>
        <w:right w:val="none" w:sz="0" w:space="0" w:color="auto"/>
      </w:divBdr>
    </w:div>
    <w:div w:id="1040713926">
      <w:bodyDiv w:val="1"/>
      <w:marLeft w:val="0"/>
      <w:marRight w:val="0"/>
      <w:marTop w:val="0"/>
      <w:marBottom w:val="0"/>
      <w:divBdr>
        <w:top w:val="none" w:sz="0" w:space="0" w:color="auto"/>
        <w:left w:val="none" w:sz="0" w:space="0" w:color="auto"/>
        <w:bottom w:val="none" w:sz="0" w:space="0" w:color="auto"/>
        <w:right w:val="none" w:sz="0" w:space="0" w:color="auto"/>
      </w:divBdr>
    </w:div>
    <w:div w:id="1047534507">
      <w:bodyDiv w:val="1"/>
      <w:marLeft w:val="0"/>
      <w:marRight w:val="0"/>
      <w:marTop w:val="0"/>
      <w:marBottom w:val="0"/>
      <w:divBdr>
        <w:top w:val="none" w:sz="0" w:space="0" w:color="auto"/>
        <w:left w:val="none" w:sz="0" w:space="0" w:color="auto"/>
        <w:bottom w:val="none" w:sz="0" w:space="0" w:color="auto"/>
        <w:right w:val="none" w:sz="0" w:space="0" w:color="auto"/>
      </w:divBdr>
      <w:divsChild>
        <w:div w:id="436754401">
          <w:marLeft w:val="0"/>
          <w:marRight w:val="0"/>
          <w:marTop w:val="0"/>
          <w:marBottom w:val="0"/>
          <w:divBdr>
            <w:top w:val="none" w:sz="0" w:space="0" w:color="auto"/>
            <w:left w:val="none" w:sz="0" w:space="0" w:color="auto"/>
            <w:bottom w:val="none" w:sz="0" w:space="0" w:color="auto"/>
            <w:right w:val="none" w:sz="0" w:space="0" w:color="auto"/>
          </w:divBdr>
        </w:div>
        <w:div w:id="443185370">
          <w:marLeft w:val="0"/>
          <w:marRight w:val="0"/>
          <w:marTop w:val="0"/>
          <w:marBottom w:val="0"/>
          <w:divBdr>
            <w:top w:val="none" w:sz="0" w:space="0" w:color="auto"/>
            <w:left w:val="none" w:sz="0" w:space="0" w:color="auto"/>
            <w:bottom w:val="none" w:sz="0" w:space="0" w:color="auto"/>
            <w:right w:val="none" w:sz="0" w:space="0" w:color="auto"/>
          </w:divBdr>
        </w:div>
        <w:div w:id="576014307">
          <w:marLeft w:val="0"/>
          <w:marRight w:val="0"/>
          <w:marTop w:val="0"/>
          <w:marBottom w:val="0"/>
          <w:divBdr>
            <w:top w:val="none" w:sz="0" w:space="0" w:color="auto"/>
            <w:left w:val="none" w:sz="0" w:space="0" w:color="auto"/>
            <w:bottom w:val="none" w:sz="0" w:space="0" w:color="auto"/>
            <w:right w:val="none" w:sz="0" w:space="0" w:color="auto"/>
          </w:divBdr>
        </w:div>
        <w:div w:id="714544162">
          <w:marLeft w:val="0"/>
          <w:marRight w:val="0"/>
          <w:marTop w:val="0"/>
          <w:marBottom w:val="0"/>
          <w:divBdr>
            <w:top w:val="none" w:sz="0" w:space="0" w:color="auto"/>
            <w:left w:val="none" w:sz="0" w:space="0" w:color="auto"/>
            <w:bottom w:val="none" w:sz="0" w:space="0" w:color="auto"/>
            <w:right w:val="none" w:sz="0" w:space="0" w:color="auto"/>
          </w:divBdr>
        </w:div>
        <w:div w:id="808330181">
          <w:marLeft w:val="0"/>
          <w:marRight w:val="0"/>
          <w:marTop w:val="0"/>
          <w:marBottom w:val="0"/>
          <w:divBdr>
            <w:top w:val="none" w:sz="0" w:space="0" w:color="auto"/>
            <w:left w:val="none" w:sz="0" w:space="0" w:color="auto"/>
            <w:bottom w:val="none" w:sz="0" w:space="0" w:color="auto"/>
            <w:right w:val="none" w:sz="0" w:space="0" w:color="auto"/>
          </w:divBdr>
        </w:div>
        <w:div w:id="906769273">
          <w:marLeft w:val="0"/>
          <w:marRight w:val="0"/>
          <w:marTop w:val="0"/>
          <w:marBottom w:val="0"/>
          <w:divBdr>
            <w:top w:val="none" w:sz="0" w:space="0" w:color="auto"/>
            <w:left w:val="none" w:sz="0" w:space="0" w:color="auto"/>
            <w:bottom w:val="none" w:sz="0" w:space="0" w:color="auto"/>
            <w:right w:val="none" w:sz="0" w:space="0" w:color="auto"/>
          </w:divBdr>
        </w:div>
        <w:div w:id="910505470">
          <w:marLeft w:val="0"/>
          <w:marRight w:val="0"/>
          <w:marTop w:val="0"/>
          <w:marBottom w:val="0"/>
          <w:divBdr>
            <w:top w:val="none" w:sz="0" w:space="0" w:color="auto"/>
            <w:left w:val="none" w:sz="0" w:space="0" w:color="auto"/>
            <w:bottom w:val="none" w:sz="0" w:space="0" w:color="auto"/>
            <w:right w:val="none" w:sz="0" w:space="0" w:color="auto"/>
          </w:divBdr>
        </w:div>
        <w:div w:id="1019160129">
          <w:marLeft w:val="0"/>
          <w:marRight w:val="0"/>
          <w:marTop w:val="0"/>
          <w:marBottom w:val="0"/>
          <w:divBdr>
            <w:top w:val="none" w:sz="0" w:space="0" w:color="auto"/>
            <w:left w:val="none" w:sz="0" w:space="0" w:color="auto"/>
            <w:bottom w:val="none" w:sz="0" w:space="0" w:color="auto"/>
            <w:right w:val="none" w:sz="0" w:space="0" w:color="auto"/>
          </w:divBdr>
        </w:div>
        <w:div w:id="1357123191">
          <w:marLeft w:val="0"/>
          <w:marRight w:val="0"/>
          <w:marTop w:val="0"/>
          <w:marBottom w:val="0"/>
          <w:divBdr>
            <w:top w:val="none" w:sz="0" w:space="0" w:color="auto"/>
            <w:left w:val="none" w:sz="0" w:space="0" w:color="auto"/>
            <w:bottom w:val="none" w:sz="0" w:space="0" w:color="auto"/>
            <w:right w:val="none" w:sz="0" w:space="0" w:color="auto"/>
          </w:divBdr>
        </w:div>
        <w:div w:id="1370762118">
          <w:marLeft w:val="0"/>
          <w:marRight w:val="0"/>
          <w:marTop w:val="0"/>
          <w:marBottom w:val="0"/>
          <w:divBdr>
            <w:top w:val="none" w:sz="0" w:space="0" w:color="auto"/>
            <w:left w:val="none" w:sz="0" w:space="0" w:color="auto"/>
            <w:bottom w:val="none" w:sz="0" w:space="0" w:color="auto"/>
            <w:right w:val="none" w:sz="0" w:space="0" w:color="auto"/>
          </w:divBdr>
        </w:div>
        <w:div w:id="1482885872">
          <w:marLeft w:val="0"/>
          <w:marRight w:val="0"/>
          <w:marTop w:val="0"/>
          <w:marBottom w:val="0"/>
          <w:divBdr>
            <w:top w:val="none" w:sz="0" w:space="0" w:color="auto"/>
            <w:left w:val="none" w:sz="0" w:space="0" w:color="auto"/>
            <w:bottom w:val="none" w:sz="0" w:space="0" w:color="auto"/>
            <w:right w:val="none" w:sz="0" w:space="0" w:color="auto"/>
          </w:divBdr>
        </w:div>
        <w:div w:id="1563447887">
          <w:marLeft w:val="0"/>
          <w:marRight w:val="0"/>
          <w:marTop w:val="0"/>
          <w:marBottom w:val="0"/>
          <w:divBdr>
            <w:top w:val="none" w:sz="0" w:space="0" w:color="auto"/>
            <w:left w:val="none" w:sz="0" w:space="0" w:color="auto"/>
            <w:bottom w:val="none" w:sz="0" w:space="0" w:color="auto"/>
            <w:right w:val="none" w:sz="0" w:space="0" w:color="auto"/>
          </w:divBdr>
        </w:div>
        <w:div w:id="1673415841">
          <w:marLeft w:val="0"/>
          <w:marRight w:val="0"/>
          <w:marTop w:val="0"/>
          <w:marBottom w:val="0"/>
          <w:divBdr>
            <w:top w:val="none" w:sz="0" w:space="0" w:color="auto"/>
            <w:left w:val="none" w:sz="0" w:space="0" w:color="auto"/>
            <w:bottom w:val="none" w:sz="0" w:space="0" w:color="auto"/>
            <w:right w:val="none" w:sz="0" w:space="0" w:color="auto"/>
          </w:divBdr>
        </w:div>
        <w:div w:id="1674066038">
          <w:marLeft w:val="0"/>
          <w:marRight w:val="0"/>
          <w:marTop w:val="0"/>
          <w:marBottom w:val="0"/>
          <w:divBdr>
            <w:top w:val="none" w:sz="0" w:space="0" w:color="auto"/>
            <w:left w:val="none" w:sz="0" w:space="0" w:color="auto"/>
            <w:bottom w:val="none" w:sz="0" w:space="0" w:color="auto"/>
            <w:right w:val="none" w:sz="0" w:space="0" w:color="auto"/>
          </w:divBdr>
        </w:div>
        <w:div w:id="1700158323">
          <w:marLeft w:val="0"/>
          <w:marRight w:val="0"/>
          <w:marTop w:val="0"/>
          <w:marBottom w:val="0"/>
          <w:divBdr>
            <w:top w:val="none" w:sz="0" w:space="0" w:color="auto"/>
            <w:left w:val="none" w:sz="0" w:space="0" w:color="auto"/>
            <w:bottom w:val="none" w:sz="0" w:space="0" w:color="auto"/>
            <w:right w:val="none" w:sz="0" w:space="0" w:color="auto"/>
          </w:divBdr>
        </w:div>
        <w:div w:id="1942368654">
          <w:marLeft w:val="0"/>
          <w:marRight w:val="0"/>
          <w:marTop w:val="0"/>
          <w:marBottom w:val="0"/>
          <w:divBdr>
            <w:top w:val="none" w:sz="0" w:space="0" w:color="auto"/>
            <w:left w:val="none" w:sz="0" w:space="0" w:color="auto"/>
            <w:bottom w:val="none" w:sz="0" w:space="0" w:color="auto"/>
            <w:right w:val="none" w:sz="0" w:space="0" w:color="auto"/>
          </w:divBdr>
        </w:div>
        <w:div w:id="2059670767">
          <w:marLeft w:val="0"/>
          <w:marRight w:val="0"/>
          <w:marTop w:val="0"/>
          <w:marBottom w:val="0"/>
          <w:divBdr>
            <w:top w:val="none" w:sz="0" w:space="0" w:color="auto"/>
            <w:left w:val="none" w:sz="0" w:space="0" w:color="auto"/>
            <w:bottom w:val="none" w:sz="0" w:space="0" w:color="auto"/>
            <w:right w:val="none" w:sz="0" w:space="0" w:color="auto"/>
          </w:divBdr>
        </w:div>
        <w:div w:id="2116365353">
          <w:marLeft w:val="0"/>
          <w:marRight w:val="0"/>
          <w:marTop w:val="0"/>
          <w:marBottom w:val="0"/>
          <w:divBdr>
            <w:top w:val="none" w:sz="0" w:space="0" w:color="auto"/>
            <w:left w:val="none" w:sz="0" w:space="0" w:color="auto"/>
            <w:bottom w:val="none" w:sz="0" w:space="0" w:color="auto"/>
            <w:right w:val="none" w:sz="0" w:space="0" w:color="auto"/>
          </w:divBdr>
        </w:div>
      </w:divsChild>
    </w:div>
    <w:div w:id="1050960422">
      <w:bodyDiv w:val="1"/>
      <w:marLeft w:val="0"/>
      <w:marRight w:val="0"/>
      <w:marTop w:val="0"/>
      <w:marBottom w:val="0"/>
      <w:divBdr>
        <w:top w:val="none" w:sz="0" w:space="0" w:color="auto"/>
        <w:left w:val="none" w:sz="0" w:space="0" w:color="auto"/>
        <w:bottom w:val="none" w:sz="0" w:space="0" w:color="auto"/>
        <w:right w:val="none" w:sz="0" w:space="0" w:color="auto"/>
      </w:divBdr>
    </w:div>
    <w:div w:id="1059325282">
      <w:bodyDiv w:val="1"/>
      <w:marLeft w:val="0"/>
      <w:marRight w:val="0"/>
      <w:marTop w:val="0"/>
      <w:marBottom w:val="0"/>
      <w:divBdr>
        <w:top w:val="none" w:sz="0" w:space="0" w:color="auto"/>
        <w:left w:val="none" w:sz="0" w:space="0" w:color="auto"/>
        <w:bottom w:val="none" w:sz="0" w:space="0" w:color="auto"/>
        <w:right w:val="none" w:sz="0" w:space="0" w:color="auto"/>
      </w:divBdr>
      <w:divsChild>
        <w:div w:id="1060863807">
          <w:marLeft w:val="0"/>
          <w:marRight w:val="0"/>
          <w:marTop w:val="0"/>
          <w:marBottom w:val="0"/>
          <w:divBdr>
            <w:top w:val="none" w:sz="0" w:space="0" w:color="auto"/>
            <w:left w:val="none" w:sz="0" w:space="0" w:color="auto"/>
            <w:bottom w:val="none" w:sz="0" w:space="0" w:color="auto"/>
            <w:right w:val="none" w:sz="0" w:space="0" w:color="auto"/>
          </w:divBdr>
        </w:div>
        <w:div w:id="1345665750">
          <w:marLeft w:val="0"/>
          <w:marRight w:val="0"/>
          <w:marTop w:val="0"/>
          <w:marBottom w:val="0"/>
          <w:divBdr>
            <w:top w:val="none" w:sz="0" w:space="0" w:color="auto"/>
            <w:left w:val="none" w:sz="0" w:space="0" w:color="auto"/>
            <w:bottom w:val="none" w:sz="0" w:space="0" w:color="auto"/>
            <w:right w:val="none" w:sz="0" w:space="0" w:color="auto"/>
          </w:divBdr>
        </w:div>
      </w:divsChild>
    </w:div>
    <w:div w:id="1059523099">
      <w:bodyDiv w:val="1"/>
      <w:marLeft w:val="0"/>
      <w:marRight w:val="0"/>
      <w:marTop w:val="0"/>
      <w:marBottom w:val="0"/>
      <w:divBdr>
        <w:top w:val="none" w:sz="0" w:space="0" w:color="auto"/>
        <w:left w:val="none" w:sz="0" w:space="0" w:color="auto"/>
        <w:bottom w:val="none" w:sz="0" w:space="0" w:color="auto"/>
        <w:right w:val="none" w:sz="0" w:space="0" w:color="auto"/>
      </w:divBdr>
    </w:div>
    <w:div w:id="1061561539">
      <w:bodyDiv w:val="1"/>
      <w:marLeft w:val="0"/>
      <w:marRight w:val="0"/>
      <w:marTop w:val="0"/>
      <w:marBottom w:val="0"/>
      <w:divBdr>
        <w:top w:val="none" w:sz="0" w:space="0" w:color="auto"/>
        <w:left w:val="none" w:sz="0" w:space="0" w:color="auto"/>
        <w:bottom w:val="none" w:sz="0" w:space="0" w:color="auto"/>
        <w:right w:val="none" w:sz="0" w:space="0" w:color="auto"/>
      </w:divBdr>
      <w:divsChild>
        <w:div w:id="142043052">
          <w:marLeft w:val="0"/>
          <w:marRight w:val="0"/>
          <w:marTop w:val="0"/>
          <w:marBottom w:val="0"/>
          <w:divBdr>
            <w:top w:val="none" w:sz="0" w:space="0" w:color="auto"/>
            <w:left w:val="none" w:sz="0" w:space="0" w:color="auto"/>
            <w:bottom w:val="none" w:sz="0" w:space="0" w:color="auto"/>
            <w:right w:val="none" w:sz="0" w:space="0" w:color="auto"/>
          </w:divBdr>
        </w:div>
        <w:div w:id="173152871">
          <w:marLeft w:val="0"/>
          <w:marRight w:val="0"/>
          <w:marTop w:val="0"/>
          <w:marBottom w:val="0"/>
          <w:divBdr>
            <w:top w:val="none" w:sz="0" w:space="0" w:color="auto"/>
            <w:left w:val="none" w:sz="0" w:space="0" w:color="auto"/>
            <w:bottom w:val="none" w:sz="0" w:space="0" w:color="auto"/>
            <w:right w:val="none" w:sz="0" w:space="0" w:color="auto"/>
          </w:divBdr>
        </w:div>
        <w:div w:id="548154640">
          <w:marLeft w:val="0"/>
          <w:marRight w:val="0"/>
          <w:marTop w:val="0"/>
          <w:marBottom w:val="0"/>
          <w:divBdr>
            <w:top w:val="none" w:sz="0" w:space="0" w:color="auto"/>
            <w:left w:val="none" w:sz="0" w:space="0" w:color="auto"/>
            <w:bottom w:val="none" w:sz="0" w:space="0" w:color="auto"/>
            <w:right w:val="none" w:sz="0" w:space="0" w:color="auto"/>
          </w:divBdr>
        </w:div>
        <w:div w:id="776605217">
          <w:marLeft w:val="0"/>
          <w:marRight w:val="0"/>
          <w:marTop w:val="0"/>
          <w:marBottom w:val="0"/>
          <w:divBdr>
            <w:top w:val="none" w:sz="0" w:space="0" w:color="auto"/>
            <w:left w:val="none" w:sz="0" w:space="0" w:color="auto"/>
            <w:bottom w:val="none" w:sz="0" w:space="0" w:color="auto"/>
            <w:right w:val="none" w:sz="0" w:space="0" w:color="auto"/>
          </w:divBdr>
        </w:div>
        <w:div w:id="1420368875">
          <w:marLeft w:val="0"/>
          <w:marRight w:val="0"/>
          <w:marTop w:val="0"/>
          <w:marBottom w:val="0"/>
          <w:divBdr>
            <w:top w:val="none" w:sz="0" w:space="0" w:color="auto"/>
            <w:left w:val="none" w:sz="0" w:space="0" w:color="auto"/>
            <w:bottom w:val="none" w:sz="0" w:space="0" w:color="auto"/>
            <w:right w:val="none" w:sz="0" w:space="0" w:color="auto"/>
          </w:divBdr>
        </w:div>
        <w:div w:id="1519857280">
          <w:marLeft w:val="0"/>
          <w:marRight w:val="0"/>
          <w:marTop w:val="0"/>
          <w:marBottom w:val="0"/>
          <w:divBdr>
            <w:top w:val="none" w:sz="0" w:space="0" w:color="auto"/>
            <w:left w:val="none" w:sz="0" w:space="0" w:color="auto"/>
            <w:bottom w:val="none" w:sz="0" w:space="0" w:color="auto"/>
            <w:right w:val="none" w:sz="0" w:space="0" w:color="auto"/>
          </w:divBdr>
        </w:div>
        <w:div w:id="1835754439">
          <w:marLeft w:val="0"/>
          <w:marRight w:val="0"/>
          <w:marTop w:val="0"/>
          <w:marBottom w:val="0"/>
          <w:divBdr>
            <w:top w:val="none" w:sz="0" w:space="0" w:color="auto"/>
            <w:left w:val="none" w:sz="0" w:space="0" w:color="auto"/>
            <w:bottom w:val="none" w:sz="0" w:space="0" w:color="auto"/>
            <w:right w:val="none" w:sz="0" w:space="0" w:color="auto"/>
          </w:divBdr>
        </w:div>
        <w:div w:id="1859150022">
          <w:marLeft w:val="0"/>
          <w:marRight w:val="0"/>
          <w:marTop w:val="0"/>
          <w:marBottom w:val="0"/>
          <w:divBdr>
            <w:top w:val="none" w:sz="0" w:space="0" w:color="auto"/>
            <w:left w:val="none" w:sz="0" w:space="0" w:color="auto"/>
            <w:bottom w:val="none" w:sz="0" w:space="0" w:color="auto"/>
            <w:right w:val="none" w:sz="0" w:space="0" w:color="auto"/>
          </w:divBdr>
        </w:div>
        <w:div w:id="1915891440">
          <w:marLeft w:val="0"/>
          <w:marRight w:val="0"/>
          <w:marTop w:val="0"/>
          <w:marBottom w:val="0"/>
          <w:divBdr>
            <w:top w:val="none" w:sz="0" w:space="0" w:color="auto"/>
            <w:left w:val="none" w:sz="0" w:space="0" w:color="auto"/>
            <w:bottom w:val="none" w:sz="0" w:space="0" w:color="auto"/>
            <w:right w:val="none" w:sz="0" w:space="0" w:color="auto"/>
          </w:divBdr>
        </w:div>
        <w:div w:id="1917322773">
          <w:marLeft w:val="0"/>
          <w:marRight w:val="0"/>
          <w:marTop w:val="0"/>
          <w:marBottom w:val="0"/>
          <w:divBdr>
            <w:top w:val="none" w:sz="0" w:space="0" w:color="auto"/>
            <w:left w:val="none" w:sz="0" w:space="0" w:color="auto"/>
            <w:bottom w:val="none" w:sz="0" w:space="0" w:color="auto"/>
            <w:right w:val="none" w:sz="0" w:space="0" w:color="auto"/>
          </w:divBdr>
        </w:div>
        <w:div w:id="2027636477">
          <w:marLeft w:val="0"/>
          <w:marRight w:val="0"/>
          <w:marTop w:val="0"/>
          <w:marBottom w:val="0"/>
          <w:divBdr>
            <w:top w:val="none" w:sz="0" w:space="0" w:color="auto"/>
            <w:left w:val="none" w:sz="0" w:space="0" w:color="auto"/>
            <w:bottom w:val="none" w:sz="0" w:space="0" w:color="auto"/>
            <w:right w:val="none" w:sz="0" w:space="0" w:color="auto"/>
          </w:divBdr>
        </w:div>
      </w:divsChild>
    </w:div>
    <w:div w:id="1062673142">
      <w:bodyDiv w:val="1"/>
      <w:marLeft w:val="0"/>
      <w:marRight w:val="0"/>
      <w:marTop w:val="0"/>
      <w:marBottom w:val="0"/>
      <w:divBdr>
        <w:top w:val="none" w:sz="0" w:space="0" w:color="auto"/>
        <w:left w:val="none" w:sz="0" w:space="0" w:color="auto"/>
        <w:bottom w:val="none" w:sz="0" w:space="0" w:color="auto"/>
        <w:right w:val="none" w:sz="0" w:space="0" w:color="auto"/>
      </w:divBdr>
      <w:divsChild>
        <w:div w:id="33426934">
          <w:marLeft w:val="0"/>
          <w:marRight w:val="0"/>
          <w:marTop w:val="0"/>
          <w:marBottom w:val="0"/>
          <w:divBdr>
            <w:top w:val="none" w:sz="0" w:space="0" w:color="auto"/>
            <w:left w:val="none" w:sz="0" w:space="0" w:color="auto"/>
            <w:bottom w:val="none" w:sz="0" w:space="0" w:color="auto"/>
            <w:right w:val="none" w:sz="0" w:space="0" w:color="auto"/>
          </w:divBdr>
        </w:div>
        <w:div w:id="35012672">
          <w:marLeft w:val="0"/>
          <w:marRight w:val="0"/>
          <w:marTop w:val="0"/>
          <w:marBottom w:val="0"/>
          <w:divBdr>
            <w:top w:val="none" w:sz="0" w:space="0" w:color="auto"/>
            <w:left w:val="none" w:sz="0" w:space="0" w:color="auto"/>
            <w:bottom w:val="none" w:sz="0" w:space="0" w:color="auto"/>
            <w:right w:val="none" w:sz="0" w:space="0" w:color="auto"/>
          </w:divBdr>
        </w:div>
        <w:div w:id="51928748">
          <w:marLeft w:val="0"/>
          <w:marRight w:val="0"/>
          <w:marTop w:val="0"/>
          <w:marBottom w:val="0"/>
          <w:divBdr>
            <w:top w:val="none" w:sz="0" w:space="0" w:color="auto"/>
            <w:left w:val="none" w:sz="0" w:space="0" w:color="auto"/>
            <w:bottom w:val="none" w:sz="0" w:space="0" w:color="auto"/>
            <w:right w:val="none" w:sz="0" w:space="0" w:color="auto"/>
          </w:divBdr>
        </w:div>
        <w:div w:id="207881398">
          <w:marLeft w:val="0"/>
          <w:marRight w:val="0"/>
          <w:marTop w:val="0"/>
          <w:marBottom w:val="0"/>
          <w:divBdr>
            <w:top w:val="none" w:sz="0" w:space="0" w:color="auto"/>
            <w:left w:val="none" w:sz="0" w:space="0" w:color="auto"/>
            <w:bottom w:val="none" w:sz="0" w:space="0" w:color="auto"/>
            <w:right w:val="none" w:sz="0" w:space="0" w:color="auto"/>
          </w:divBdr>
        </w:div>
        <w:div w:id="225266469">
          <w:marLeft w:val="0"/>
          <w:marRight w:val="0"/>
          <w:marTop w:val="0"/>
          <w:marBottom w:val="0"/>
          <w:divBdr>
            <w:top w:val="none" w:sz="0" w:space="0" w:color="auto"/>
            <w:left w:val="none" w:sz="0" w:space="0" w:color="auto"/>
            <w:bottom w:val="none" w:sz="0" w:space="0" w:color="auto"/>
            <w:right w:val="none" w:sz="0" w:space="0" w:color="auto"/>
          </w:divBdr>
        </w:div>
        <w:div w:id="231354548">
          <w:marLeft w:val="0"/>
          <w:marRight w:val="0"/>
          <w:marTop w:val="0"/>
          <w:marBottom w:val="0"/>
          <w:divBdr>
            <w:top w:val="none" w:sz="0" w:space="0" w:color="auto"/>
            <w:left w:val="none" w:sz="0" w:space="0" w:color="auto"/>
            <w:bottom w:val="none" w:sz="0" w:space="0" w:color="auto"/>
            <w:right w:val="none" w:sz="0" w:space="0" w:color="auto"/>
          </w:divBdr>
        </w:div>
        <w:div w:id="242225181">
          <w:marLeft w:val="0"/>
          <w:marRight w:val="0"/>
          <w:marTop w:val="0"/>
          <w:marBottom w:val="0"/>
          <w:divBdr>
            <w:top w:val="none" w:sz="0" w:space="0" w:color="auto"/>
            <w:left w:val="none" w:sz="0" w:space="0" w:color="auto"/>
            <w:bottom w:val="none" w:sz="0" w:space="0" w:color="auto"/>
            <w:right w:val="none" w:sz="0" w:space="0" w:color="auto"/>
          </w:divBdr>
        </w:div>
        <w:div w:id="271986131">
          <w:marLeft w:val="0"/>
          <w:marRight w:val="0"/>
          <w:marTop w:val="0"/>
          <w:marBottom w:val="0"/>
          <w:divBdr>
            <w:top w:val="none" w:sz="0" w:space="0" w:color="auto"/>
            <w:left w:val="none" w:sz="0" w:space="0" w:color="auto"/>
            <w:bottom w:val="none" w:sz="0" w:space="0" w:color="auto"/>
            <w:right w:val="none" w:sz="0" w:space="0" w:color="auto"/>
          </w:divBdr>
        </w:div>
        <w:div w:id="396515191">
          <w:marLeft w:val="0"/>
          <w:marRight w:val="0"/>
          <w:marTop w:val="0"/>
          <w:marBottom w:val="0"/>
          <w:divBdr>
            <w:top w:val="none" w:sz="0" w:space="0" w:color="auto"/>
            <w:left w:val="none" w:sz="0" w:space="0" w:color="auto"/>
            <w:bottom w:val="none" w:sz="0" w:space="0" w:color="auto"/>
            <w:right w:val="none" w:sz="0" w:space="0" w:color="auto"/>
          </w:divBdr>
        </w:div>
        <w:div w:id="433283800">
          <w:marLeft w:val="0"/>
          <w:marRight w:val="0"/>
          <w:marTop w:val="0"/>
          <w:marBottom w:val="0"/>
          <w:divBdr>
            <w:top w:val="none" w:sz="0" w:space="0" w:color="auto"/>
            <w:left w:val="none" w:sz="0" w:space="0" w:color="auto"/>
            <w:bottom w:val="none" w:sz="0" w:space="0" w:color="auto"/>
            <w:right w:val="none" w:sz="0" w:space="0" w:color="auto"/>
          </w:divBdr>
        </w:div>
        <w:div w:id="699278473">
          <w:marLeft w:val="0"/>
          <w:marRight w:val="0"/>
          <w:marTop w:val="0"/>
          <w:marBottom w:val="0"/>
          <w:divBdr>
            <w:top w:val="none" w:sz="0" w:space="0" w:color="auto"/>
            <w:left w:val="none" w:sz="0" w:space="0" w:color="auto"/>
            <w:bottom w:val="none" w:sz="0" w:space="0" w:color="auto"/>
            <w:right w:val="none" w:sz="0" w:space="0" w:color="auto"/>
          </w:divBdr>
        </w:div>
        <w:div w:id="763919169">
          <w:marLeft w:val="0"/>
          <w:marRight w:val="0"/>
          <w:marTop w:val="0"/>
          <w:marBottom w:val="0"/>
          <w:divBdr>
            <w:top w:val="none" w:sz="0" w:space="0" w:color="auto"/>
            <w:left w:val="none" w:sz="0" w:space="0" w:color="auto"/>
            <w:bottom w:val="none" w:sz="0" w:space="0" w:color="auto"/>
            <w:right w:val="none" w:sz="0" w:space="0" w:color="auto"/>
          </w:divBdr>
        </w:div>
        <w:div w:id="798841821">
          <w:marLeft w:val="0"/>
          <w:marRight w:val="0"/>
          <w:marTop w:val="0"/>
          <w:marBottom w:val="0"/>
          <w:divBdr>
            <w:top w:val="none" w:sz="0" w:space="0" w:color="auto"/>
            <w:left w:val="none" w:sz="0" w:space="0" w:color="auto"/>
            <w:bottom w:val="none" w:sz="0" w:space="0" w:color="auto"/>
            <w:right w:val="none" w:sz="0" w:space="0" w:color="auto"/>
          </w:divBdr>
        </w:div>
        <w:div w:id="824781702">
          <w:marLeft w:val="0"/>
          <w:marRight w:val="0"/>
          <w:marTop w:val="0"/>
          <w:marBottom w:val="0"/>
          <w:divBdr>
            <w:top w:val="none" w:sz="0" w:space="0" w:color="auto"/>
            <w:left w:val="none" w:sz="0" w:space="0" w:color="auto"/>
            <w:bottom w:val="none" w:sz="0" w:space="0" w:color="auto"/>
            <w:right w:val="none" w:sz="0" w:space="0" w:color="auto"/>
          </w:divBdr>
        </w:div>
        <w:div w:id="833494189">
          <w:marLeft w:val="0"/>
          <w:marRight w:val="0"/>
          <w:marTop w:val="0"/>
          <w:marBottom w:val="0"/>
          <w:divBdr>
            <w:top w:val="none" w:sz="0" w:space="0" w:color="auto"/>
            <w:left w:val="none" w:sz="0" w:space="0" w:color="auto"/>
            <w:bottom w:val="none" w:sz="0" w:space="0" w:color="auto"/>
            <w:right w:val="none" w:sz="0" w:space="0" w:color="auto"/>
          </w:divBdr>
        </w:div>
        <w:div w:id="880900816">
          <w:marLeft w:val="0"/>
          <w:marRight w:val="0"/>
          <w:marTop w:val="0"/>
          <w:marBottom w:val="0"/>
          <w:divBdr>
            <w:top w:val="none" w:sz="0" w:space="0" w:color="auto"/>
            <w:left w:val="none" w:sz="0" w:space="0" w:color="auto"/>
            <w:bottom w:val="none" w:sz="0" w:space="0" w:color="auto"/>
            <w:right w:val="none" w:sz="0" w:space="0" w:color="auto"/>
          </w:divBdr>
        </w:div>
        <w:div w:id="881526509">
          <w:marLeft w:val="0"/>
          <w:marRight w:val="0"/>
          <w:marTop w:val="0"/>
          <w:marBottom w:val="0"/>
          <w:divBdr>
            <w:top w:val="none" w:sz="0" w:space="0" w:color="auto"/>
            <w:left w:val="none" w:sz="0" w:space="0" w:color="auto"/>
            <w:bottom w:val="none" w:sz="0" w:space="0" w:color="auto"/>
            <w:right w:val="none" w:sz="0" w:space="0" w:color="auto"/>
          </w:divBdr>
        </w:div>
        <w:div w:id="889993775">
          <w:marLeft w:val="0"/>
          <w:marRight w:val="0"/>
          <w:marTop w:val="0"/>
          <w:marBottom w:val="0"/>
          <w:divBdr>
            <w:top w:val="none" w:sz="0" w:space="0" w:color="auto"/>
            <w:left w:val="none" w:sz="0" w:space="0" w:color="auto"/>
            <w:bottom w:val="none" w:sz="0" w:space="0" w:color="auto"/>
            <w:right w:val="none" w:sz="0" w:space="0" w:color="auto"/>
          </w:divBdr>
        </w:div>
        <w:div w:id="954484685">
          <w:marLeft w:val="0"/>
          <w:marRight w:val="0"/>
          <w:marTop w:val="0"/>
          <w:marBottom w:val="0"/>
          <w:divBdr>
            <w:top w:val="none" w:sz="0" w:space="0" w:color="auto"/>
            <w:left w:val="none" w:sz="0" w:space="0" w:color="auto"/>
            <w:bottom w:val="none" w:sz="0" w:space="0" w:color="auto"/>
            <w:right w:val="none" w:sz="0" w:space="0" w:color="auto"/>
          </w:divBdr>
        </w:div>
        <w:div w:id="971788933">
          <w:marLeft w:val="0"/>
          <w:marRight w:val="0"/>
          <w:marTop w:val="0"/>
          <w:marBottom w:val="0"/>
          <w:divBdr>
            <w:top w:val="none" w:sz="0" w:space="0" w:color="auto"/>
            <w:left w:val="none" w:sz="0" w:space="0" w:color="auto"/>
            <w:bottom w:val="none" w:sz="0" w:space="0" w:color="auto"/>
            <w:right w:val="none" w:sz="0" w:space="0" w:color="auto"/>
          </w:divBdr>
        </w:div>
        <w:div w:id="1072506845">
          <w:marLeft w:val="0"/>
          <w:marRight w:val="0"/>
          <w:marTop w:val="0"/>
          <w:marBottom w:val="0"/>
          <w:divBdr>
            <w:top w:val="none" w:sz="0" w:space="0" w:color="auto"/>
            <w:left w:val="none" w:sz="0" w:space="0" w:color="auto"/>
            <w:bottom w:val="none" w:sz="0" w:space="0" w:color="auto"/>
            <w:right w:val="none" w:sz="0" w:space="0" w:color="auto"/>
          </w:divBdr>
        </w:div>
        <w:div w:id="1225987505">
          <w:marLeft w:val="0"/>
          <w:marRight w:val="0"/>
          <w:marTop w:val="0"/>
          <w:marBottom w:val="0"/>
          <w:divBdr>
            <w:top w:val="none" w:sz="0" w:space="0" w:color="auto"/>
            <w:left w:val="none" w:sz="0" w:space="0" w:color="auto"/>
            <w:bottom w:val="none" w:sz="0" w:space="0" w:color="auto"/>
            <w:right w:val="none" w:sz="0" w:space="0" w:color="auto"/>
          </w:divBdr>
        </w:div>
        <w:div w:id="1255165213">
          <w:marLeft w:val="0"/>
          <w:marRight w:val="0"/>
          <w:marTop w:val="0"/>
          <w:marBottom w:val="0"/>
          <w:divBdr>
            <w:top w:val="none" w:sz="0" w:space="0" w:color="auto"/>
            <w:left w:val="none" w:sz="0" w:space="0" w:color="auto"/>
            <w:bottom w:val="none" w:sz="0" w:space="0" w:color="auto"/>
            <w:right w:val="none" w:sz="0" w:space="0" w:color="auto"/>
          </w:divBdr>
        </w:div>
        <w:div w:id="1264921197">
          <w:marLeft w:val="0"/>
          <w:marRight w:val="0"/>
          <w:marTop w:val="0"/>
          <w:marBottom w:val="0"/>
          <w:divBdr>
            <w:top w:val="none" w:sz="0" w:space="0" w:color="auto"/>
            <w:left w:val="none" w:sz="0" w:space="0" w:color="auto"/>
            <w:bottom w:val="none" w:sz="0" w:space="0" w:color="auto"/>
            <w:right w:val="none" w:sz="0" w:space="0" w:color="auto"/>
          </w:divBdr>
        </w:div>
        <w:div w:id="1342123066">
          <w:marLeft w:val="0"/>
          <w:marRight w:val="0"/>
          <w:marTop w:val="0"/>
          <w:marBottom w:val="0"/>
          <w:divBdr>
            <w:top w:val="none" w:sz="0" w:space="0" w:color="auto"/>
            <w:left w:val="none" w:sz="0" w:space="0" w:color="auto"/>
            <w:bottom w:val="none" w:sz="0" w:space="0" w:color="auto"/>
            <w:right w:val="none" w:sz="0" w:space="0" w:color="auto"/>
          </w:divBdr>
        </w:div>
        <w:div w:id="1451170583">
          <w:marLeft w:val="0"/>
          <w:marRight w:val="0"/>
          <w:marTop w:val="0"/>
          <w:marBottom w:val="0"/>
          <w:divBdr>
            <w:top w:val="none" w:sz="0" w:space="0" w:color="auto"/>
            <w:left w:val="none" w:sz="0" w:space="0" w:color="auto"/>
            <w:bottom w:val="none" w:sz="0" w:space="0" w:color="auto"/>
            <w:right w:val="none" w:sz="0" w:space="0" w:color="auto"/>
          </w:divBdr>
        </w:div>
        <w:div w:id="1508521146">
          <w:marLeft w:val="0"/>
          <w:marRight w:val="0"/>
          <w:marTop w:val="0"/>
          <w:marBottom w:val="0"/>
          <w:divBdr>
            <w:top w:val="none" w:sz="0" w:space="0" w:color="auto"/>
            <w:left w:val="none" w:sz="0" w:space="0" w:color="auto"/>
            <w:bottom w:val="none" w:sz="0" w:space="0" w:color="auto"/>
            <w:right w:val="none" w:sz="0" w:space="0" w:color="auto"/>
          </w:divBdr>
        </w:div>
        <w:div w:id="1563951110">
          <w:marLeft w:val="0"/>
          <w:marRight w:val="0"/>
          <w:marTop w:val="0"/>
          <w:marBottom w:val="0"/>
          <w:divBdr>
            <w:top w:val="none" w:sz="0" w:space="0" w:color="auto"/>
            <w:left w:val="none" w:sz="0" w:space="0" w:color="auto"/>
            <w:bottom w:val="none" w:sz="0" w:space="0" w:color="auto"/>
            <w:right w:val="none" w:sz="0" w:space="0" w:color="auto"/>
          </w:divBdr>
        </w:div>
        <w:div w:id="1612124688">
          <w:marLeft w:val="0"/>
          <w:marRight w:val="0"/>
          <w:marTop w:val="0"/>
          <w:marBottom w:val="0"/>
          <w:divBdr>
            <w:top w:val="none" w:sz="0" w:space="0" w:color="auto"/>
            <w:left w:val="none" w:sz="0" w:space="0" w:color="auto"/>
            <w:bottom w:val="none" w:sz="0" w:space="0" w:color="auto"/>
            <w:right w:val="none" w:sz="0" w:space="0" w:color="auto"/>
          </w:divBdr>
        </w:div>
        <w:div w:id="1626739256">
          <w:marLeft w:val="0"/>
          <w:marRight w:val="0"/>
          <w:marTop w:val="0"/>
          <w:marBottom w:val="0"/>
          <w:divBdr>
            <w:top w:val="none" w:sz="0" w:space="0" w:color="auto"/>
            <w:left w:val="none" w:sz="0" w:space="0" w:color="auto"/>
            <w:bottom w:val="none" w:sz="0" w:space="0" w:color="auto"/>
            <w:right w:val="none" w:sz="0" w:space="0" w:color="auto"/>
          </w:divBdr>
        </w:div>
        <w:div w:id="1631589471">
          <w:marLeft w:val="0"/>
          <w:marRight w:val="0"/>
          <w:marTop w:val="0"/>
          <w:marBottom w:val="0"/>
          <w:divBdr>
            <w:top w:val="none" w:sz="0" w:space="0" w:color="auto"/>
            <w:left w:val="none" w:sz="0" w:space="0" w:color="auto"/>
            <w:bottom w:val="none" w:sz="0" w:space="0" w:color="auto"/>
            <w:right w:val="none" w:sz="0" w:space="0" w:color="auto"/>
          </w:divBdr>
        </w:div>
        <w:div w:id="1659381427">
          <w:marLeft w:val="0"/>
          <w:marRight w:val="0"/>
          <w:marTop w:val="0"/>
          <w:marBottom w:val="0"/>
          <w:divBdr>
            <w:top w:val="none" w:sz="0" w:space="0" w:color="auto"/>
            <w:left w:val="none" w:sz="0" w:space="0" w:color="auto"/>
            <w:bottom w:val="none" w:sz="0" w:space="0" w:color="auto"/>
            <w:right w:val="none" w:sz="0" w:space="0" w:color="auto"/>
          </w:divBdr>
        </w:div>
        <w:div w:id="1696072618">
          <w:marLeft w:val="0"/>
          <w:marRight w:val="0"/>
          <w:marTop w:val="0"/>
          <w:marBottom w:val="0"/>
          <w:divBdr>
            <w:top w:val="none" w:sz="0" w:space="0" w:color="auto"/>
            <w:left w:val="none" w:sz="0" w:space="0" w:color="auto"/>
            <w:bottom w:val="none" w:sz="0" w:space="0" w:color="auto"/>
            <w:right w:val="none" w:sz="0" w:space="0" w:color="auto"/>
          </w:divBdr>
        </w:div>
        <w:div w:id="1732582290">
          <w:marLeft w:val="0"/>
          <w:marRight w:val="0"/>
          <w:marTop w:val="0"/>
          <w:marBottom w:val="0"/>
          <w:divBdr>
            <w:top w:val="none" w:sz="0" w:space="0" w:color="auto"/>
            <w:left w:val="none" w:sz="0" w:space="0" w:color="auto"/>
            <w:bottom w:val="none" w:sz="0" w:space="0" w:color="auto"/>
            <w:right w:val="none" w:sz="0" w:space="0" w:color="auto"/>
          </w:divBdr>
        </w:div>
        <w:div w:id="1815902326">
          <w:marLeft w:val="0"/>
          <w:marRight w:val="0"/>
          <w:marTop w:val="0"/>
          <w:marBottom w:val="0"/>
          <w:divBdr>
            <w:top w:val="none" w:sz="0" w:space="0" w:color="auto"/>
            <w:left w:val="none" w:sz="0" w:space="0" w:color="auto"/>
            <w:bottom w:val="none" w:sz="0" w:space="0" w:color="auto"/>
            <w:right w:val="none" w:sz="0" w:space="0" w:color="auto"/>
          </w:divBdr>
        </w:div>
        <w:div w:id="1818914262">
          <w:marLeft w:val="0"/>
          <w:marRight w:val="0"/>
          <w:marTop w:val="0"/>
          <w:marBottom w:val="0"/>
          <w:divBdr>
            <w:top w:val="none" w:sz="0" w:space="0" w:color="auto"/>
            <w:left w:val="none" w:sz="0" w:space="0" w:color="auto"/>
            <w:bottom w:val="none" w:sz="0" w:space="0" w:color="auto"/>
            <w:right w:val="none" w:sz="0" w:space="0" w:color="auto"/>
          </w:divBdr>
        </w:div>
        <w:div w:id="2018849441">
          <w:marLeft w:val="0"/>
          <w:marRight w:val="0"/>
          <w:marTop w:val="0"/>
          <w:marBottom w:val="0"/>
          <w:divBdr>
            <w:top w:val="none" w:sz="0" w:space="0" w:color="auto"/>
            <w:left w:val="none" w:sz="0" w:space="0" w:color="auto"/>
            <w:bottom w:val="none" w:sz="0" w:space="0" w:color="auto"/>
            <w:right w:val="none" w:sz="0" w:space="0" w:color="auto"/>
          </w:divBdr>
        </w:div>
        <w:div w:id="2113088935">
          <w:marLeft w:val="0"/>
          <w:marRight w:val="0"/>
          <w:marTop w:val="0"/>
          <w:marBottom w:val="0"/>
          <w:divBdr>
            <w:top w:val="none" w:sz="0" w:space="0" w:color="auto"/>
            <w:left w:val="none" w:sz="0" w:space="0" w:color="auto"/>
            <w:bottom w:val="none" w:sz="0" w:space="0" w:color="auto"/>
            <w:right w:val="none" w:sz="0" w:space="0" w:color="auto"/>
          </w:divBdr>
        </w:div>
      </w:divsChild>
    </w:div>
    <w:div w:id="1065682485">
      <w:bodyDiv w:val="1"/>
      <w:marLeft w:val="0"/>
      <w:marRight w:val="0"/>
      <w:marTop w:val="0"/>
      <w:marBottom w:val="0"/>
      <w:divBdr>
        <w:top w:val="none" w:sz="0" w:space="0" w:color="auto"/>
        <w:left w:val="none" w:sz="0" w:space="0" w:color="auto"/>
        <w:bottom w:val="none" w:sz="0" w:space="0" w:color="auto"/>
        <w:right w:val="none" w:sz="0" w:space="0" w:color="auto"/>
      </w:divBdr>
    </w:div>
    <w:div w:id="1068962744">
      <w:bodyDiv w:val="1"/>
      <w:marLeft w:val="0"/>
      <w:marRight w:val="0"/>
      <w:marTop w:val="0"/>
      <w:marBottom w:val="0"/>
      <w:divBdr>
        <w:top w:val="none" w:sz="0" w:space="0" w:color="auto"/>
        <w:left w:val="none" w:sz="0" w:space="0" w:color="auto"/>
        <w:bottom w:val="none" w:sz="0" w:space="0" w:color="auto"/>
        <w:right w:val="none" w:sz="0" w:space="0" w:color="auto"/>
      </w:divBdr>
    </w:div>
    <w:div w:id="1085953190">
      <w:bodyDiv w:val="1"/>
      <w:marLeft w:val="0"/>
      <w:marRight w:val="0"/>
      <w:marTop w:val="0"/>
      <w:marBottom w:val="0"/>
      <w:divBdr>
        <w:top w:val="none" w:sz="0" w:space="0" w:color="auto"/>
        <w:left w:val="none" w:sz="0" w:space="0" w:color="auto"/>
        <w:bottom w:val="none" w:sz="0" w:space="0" w:color="auto"/>
        <w:right w:val="none" w:sz="0" w:space="0" w:color="auto"/>
      </w:divBdr>
      <w:divsChild>
        <w:div w:id="137037787">
          <w:marLeft w:val="0"/>
          <w:marRight w:val="0"/>
          <w:marTop w:val="0"/>
          <w:marBottom w:val="0"/>
          <w:divBdr>
            <w:top w:val="none" w:sz="0" w:space="0" w:color="auto"/>
            <w:left w:val="none" w:sz="0" w:space="0" w:color="auto"/>
            <w:bottom w:val="none" w:sz="0" w:space="0" w:color="auto"/>
            <w:right w:val="none" w:sz="0" w:space="0" w:color="auto"/>
          </w:divBdr>
        </w:div>
        <w:div w:id="275723857">
          <w:marLeft w:val="0"/>
          <w:marRight w:val="0"/>
          <w:marTop w:val="0"/>
          <w:marBottom w:val="0"/>
          <w:divBdr>
            <w:top w:val="none" w:sz="0" w:space="0" w:color="auto"/>
            <w:left w:val="none" w:sz="0" w:space="0" w:color="auto"/>
            <w:bottom w:val="none" w:sz="0" w:space="0" w:color="auto"/>
            <w:right w:val="none" w:sz="0" w:space="0" w:color="auto"/>
          </w:divBdr>
        </w:div>
        <w:div w:id="527335384">
          <w:marLeft w:val="0"/>
          <w:marRight w:val="0"/>
          <w:marTop w:val="0"/>
          <w:marBottom w:val="0"/>
          <w:divBdr>
            <w:top w:val="none" w:sz="0" w:space="0" w:color="auto"/>
            <w:left w:val="none" w:sz="0" w:space="0" w:color="auto"/>
            <w:bottom w:val="none" w:sz="0" w:space="0" w:color="auto"/>
            <w:right w:val="none" w:sz="0" w:space="0" w:color="auto"/>
          </w:divBdr>
        </w:div>
        <w:div w:id="535973750">
          <w:marLeft w:val="0"/>
          <w:marRight w:val="0"/>
          <w:marTop w:val="0"/>
          <w:marBottom w:val="0"/>
          <w:divBdr>
            <w:top w:val="none" w:sz="0" w:space="0" w:color="auto"/>
            <w:left w:val="none" w:sz="0" w:space="0" w:color="auto"/>
            <w:bottom w:val="none" w:sz="0" w:space="0" w:color="auto"/>
            <w:right w:val="none" w:sz="0" w:space="0" w:color="auto"/>
          </w:divBdr>
        </w:div>
        <w:div w:id="734861889">
          <w:marLeft w:val="0"/>
          <w:marRight w:val="0"/>
          <w:marTop w:val="0"/>
          <w:marBottom w:val="0"/>
          <w:divBdr>
            <w:top w:val="none" w:sz="0" w:space="0" w:color="auto"/>
            <w:left w:val="none" w:sz="0" w:space="0" w:color="auto"/>
            <w:bottom w:val="none" w:sz="0" w:space="0" w:color="auto"/>
            <w:right w:val="none" w:sz="0" w:space="0" w:color="auto"/>
          </w:divBdr>
        </w:div>
        <w:div w:id="758406953">
          <w:marLeft w:val="0"/>
          <w:marRight w:val="0"/>
          <w:marTop w:val="0"/>
          <w:marBottom w:val="0"/>
          <w:divBdr>
            <w:top w:val="none" w:sz="0" w:space="0" w:color="auto"/>
            <w:left w:val="none" w:sz="0" w:space="0" w:color="auto"/>
            <w:bottom w:val="none" w:sz="0" w:space="0" w:color="auto"/>
            <w:right w:val="none" w:sz="0" w:space="0" w:color="auto"/>
          </w:divBdr>
        </w:div>
        <w:div w:id="978150955">
          <w:marLeft w:val="0"/>
          <w:marRight w:val="0"/>
          <w:marTop w:val="0"/>
          <w:marBottom w:val="0"/>
          <w:divBdr>
            <w:top w:val="none" w:sz="0" w:space="0" w:color="auto"/>
            <w:left w:val="none" w:sz="0" w:space="0" w:color="auto"/>
            <w:bottom w:val="none" w:sz="0" w:space="0" w:color="auto"/>
            <w:right w:val="none" w:sz="0" w:space="0" w:color="auto"/>
          </w:divBdr>
        </w:div>
        <w:div w:id="1180893477">
          <w:marLeft w:val="0"/>
          <w:marRight w:val="0"/>
          <w:marTop w:val="0"/>
          <w:marBottom w:val="0"/>
          <w:divBdr>
            <w:top w:val="none" w:sz="0" w:space="0" w:color="auto"/>
            <w:left w:val="none" w:sz="0" w:space="0" w:color="auto"/>
            <w:bottom w:val="none" w:sz="0" w:space="0" w:color="auto"/>
            <w:right w:val="none" w:sz="0" w:space="0" w:color="auto"/>
          </w:divBdr>
        </w:div>
        <w:div w:id="1201894866">
          <w:marLeft w:val="0"/>
          <w:marRight w:val="0"/>
          <w:marTop w:val="0"/>
          <w:marBottom w:val="0"/>
          <w:divBdr>
            <w:top w:val="none" w:sz="0" w:space="0" w:color="auto"/>
            <w:left w:val="none" w:sz="0" w:space="0" w:color="auto"/>
            <w:bottom w:val="none" w:sz="0" w:space="0" w:color="auto"/>
            <w:right w:val="none" w:sz="0" w:space="0" w:color="auto"/>
          </w:divBdr>
        </w:div>
        <w:div w:id="1280795740">
          <w:marLeft w:val="0"/>
          <w:marRight w:val="0"/>
          <w:marTop w:val="0"/>
          <w:marBottom w:val="0"/>
          <w:divBdr>
            <w:top w:val="none" w:sz="0" w:space="0" w:color="auto"/>
            <w:left w:val="none" w:sz="0" w:space="0" w:color="auto"/>
            <w:bottom w:val="none" w:sz="0" w:space="0" w:color="auto"/>
            <w:right w:val="none" w:sz="0" w:space="0" w:color="auto"/>
          </w:divBdr>
        </w:div>
        <w:div w:id="1457602125">
          <w:marLeft w:val="0"/>
          <w:marRight w:val="0"/>
          <w:marTop w:val="0"/>
          <w:marBottom w:val="0"/>
          <w:divBdr>
            <w:top w:val="none" w:sz="0" w:space="0" w:color="auto"/>
            <w:left w:val="none" w:sz="0" w:space="0" w:color="auto"/>
            <w:bottom w:val="none" w:sz="0" w:space="0" w:color="auto"/>
            <w:right w:val="none" w:sz="0" w:space="0" w:color="auto"/>
          </w:divBdr>
        </w:div>
        <w:div w:id="1510944635">
          <w:marLeft w:val="0"/>
          <w:marRight w:val="0"/>
          <w:marTop w:val="0"/>
          <w:marBottom w:val="0"/>
          <w:divBdr>
            <w:top w:val="none" w:sz="0" w:space="0" w:color="auto"/>
            <w:left w:val="none" w:sz="0" w:space="0" w:color="auto"/>
            <w:bottom w:val="none" w:sz="0" w:space="0" w:color="auto"/>
            <w:right w:val="none" w:sz="0" w:space="0" w:color="auto"/>
          </w:divBdr>
        </w:div>
        <w:div w:id="1695765345">
          <w:marLeft w:val="0"/>
          <w:marRight w:val="0"/>
          <w:marTop w:val="0"/>
          <w:marBottom w:val="0"/>
          <w:divBdr>
            <w:top w:val="none" w:sz="0" w:space="0" w:color="auto"/>
            <w:left w:val="none" w:sz="0" w:space="0" w:color="auto"/>
            <w:bottom w:val="none" w:sz="0" w:space="0" w:color="auto"/>
            <w:right w:val="none" w:sz="0" w:space="0" w:color="auto"/>
          </w:divBdr>
        </w:div>
        <w:div w:id="1759448394">
          <w:marLeft w:val="0"/>
          <w:marRight w:val="0"/>
          <w:marTop w:val="0"/>
          <w:marBottom w:val="0"/>
          <w:divBdr>
            <w:top w:val="none" w:sz="0" w:space="0" w:color="auto"/>
            <w:left w:val="none" w:sz="0" w:space="0" w:color="auto"/>
            <w:bottom w:val="none" w:sz="0" w:space="0" w:color="auto"/>
            <w:right w:val="none" w:sz="0" w:space="0" w:color="auto"/>
          </w:divBdr>
        </w:div>
        <w:div w:id="2000304057">
          <w:marLeft w:val="0"/>
          <w:marRight w:val="0"/>
          <w:marTop w:val="0"/>
          <w:marBottom w:val="0"/>
          <w:divBdr>
            <w:top w:val="none" w:sz="0" w:space="0" w:color="auto"/>
            <w:left w:val="none" w:sz="0" w:space="0" w:color="auto"/>
            <w:bottom w:val="none" w:sz="0" w:space="0" w:color="auto"/>
            <w:right w:val="none" w:sz="0" w:space="0" w:color="auto"/>
          </w:divBdr>
        </w:div>
      </w:divsChild>
    </w:div>
    <w:div w:id="1090394860">
      <w:bodyDiv w:val="1"/>
      <w:marLeft w:val="0"/>
      <w:marRight w:val="0"/>
      <w:marTop w:val="0"/>
      <w:marBottom w:val="0"/>
      <w:divBdr>
        <w:top w:val="none" w:sz="0" w:space="0" w:color="auto"/>
        <w:left w:val="none" w:sz="0" w:space="0" w:color="auto"/>
        <w:bottom w:val="none" w:sz="0" w:space="0" w:color="auto"/>
        <w:right w:val="none" w:sz="0" w:space="0" w:color="auto"/>
      </w:divBdr>
      <w:divsChild>
        <w:div w:id="390346554">
          <w:marLeft w:val="0"/>
          <w:marRight w:val="0"/>
          <w:marTop w:val="0"/>
          <w:marBottom w:val="0"/>
          <w:divBdr>
            <w:top w:val="none" w:sz="0" w:space="0" w:color="auto"/>
            <w:left w:val="none" w:sz="0" w:space="0" w:color="auto"/>
            <w:bottom w:val="none" w:sz="0" w:space="0" w:color="auto"/>
            <w:right w:val="none" w:sz="0" w:space="0" w:color="auto"/>
          </w:divBdr>
        </w:div>
        <w:div w:id="586042535">
          <w:marLeft w:val="0"/>
          <w:marRight w:val="0"/>
          <w:marTop w:val="0"/>
          <w:marBottom w:val="0"/>
          <w:divBdr>
            <w:top w:val="none" w:sz="0" w:space="0" w:color="auto"/>
            <w:left w:val="none" w:sz="0" w:space="0" w:color="auto"/>
            <w:bottom w:val="none" w:sz="0" w:space="0" w:color="auto"/>
            <w:right w:val="none" w:sz="0" w:space="0" w:color="auto"/>
          </w:divBdr>
        </w:div>
        <w:div w:id="947735595">
          <w:marLeft w:val="0"/>
          <w:marRight w:val="0"/>
          <w:marTop w:val="0"/>
          <w:marBottom w:val="0"/>
          <w:divBdr>
            <w:top w:val="none" w:sz="0" w:space="0" w:color="auto"/>
            <w:left w:val="none" w:sz="0" w:space="0" w:color="auto"/>
            <w:bottom w:val="none" w:sz="0" w:space="0" w:color="auto"/>
            <w:right w:val="none" w:sz="0" w:space="0" w:color="auto"/>
          </w:divBdr>
        </w:div>
        <w:div w:id="983974662">
          <w:marLeft w:val="0"/>
          <w:marRight w:val="0"/>
          <w:marTop w:val="0"/>
          <w:marBottom w:val="0"/>
          <w:divBdr>
            <w:top w:val="none" w:sz="0" w:space="0" w:color="auto"/>
            <w:left w:val="none" w:sz="0" w:space="0" w:color="auto"/>
            <w:bottom w:val="none" w:sz="0" w:space="0" w:color="auto"/>
            <w:right w:val="none" w:sz="0" w:space="0" w:color="auto"/>
          </w:divBdr>
        </w:div>
        <w:div w:id="1186166190">
          <w:marLeft w:val="0"/>
          <w:marRight w:val="0"/>
          <w:marTop w:val="0"/>
          <w:marBottom w:val="0"/>
          <w:divBdr>
            <w:top w:val="none" w:sz="0" w:space="0" w:color="auto"/>
            <w:left w:val="none" w:sz="0" w:space="0" w:color="auto"/>
            <w:bottom w:val="none" w:sz="0" w:space="0" w:color="auto"/>
            <w:right w:val="none" w:sz="0" w:space="0" w:color="auto"/>
          </w:divBdr>
        </w:div>
        <w:div w:id="1290815485">
          <w:marLeft w:val="0"/>
          <w:marRight w:val="0"/>
          <w:marTop w:val="0"/>
          <w:marBottom w:val="0"/>
          <w:divBdr>
            <w:top w:val="none" w:sz="0" w:space="0" w:color="auto"/>
            <w:left w:val="none" w:sz="0" w:space="0" w:color="auto"/>
            <w:bottom w:val="none" w:sz="0" w:space="0" w:color="auto"/>
            <w:right w:val="none" w:sz="0" w:space="0" w:color="auto"/>
          </w:divBdr>
        </w:div>
        <w:div w:id="1297637278">
          <w:marLeft w:val="0"/>
          <w:marRight w:val="0"/>
          <w:marTop w:val="0"/>
          <w:marBottom w:val="0"/>
          <w:divBdr>
            <w:top w:val="none" w:sz="0" w:space="0" w:color="auto"/>
            <w:left w:val="none" w:sz="0" w:space="0" w:color="auto"/>
            <w:bottom w:val="none" w:sz="0" w:space="0" w:color="auto"/>
            <w:right w:val="none" w:sz="0" w:space="0" w:color="auto"/>
          </w:divBdr>
        </w:div>
        <w:div w:id="1370757970">
          <w:marLeft w:val="0"/>
          <w:marRight w:val="0"/>
          <w:marTop w:val="0"/>
          <w:marBottom w:val="0"/>
          <w:divBdr>
            <w:top w:val="none" w:sz="0" w:space="0" w:color="auto"/>
            <w:left w:val="none" w:sz="0" w:space="0" w:color="auto"/>
            <w:bottom w:val="none" w:sz="0" w:space="0" w:color="auto"/>
            <w:right w:val="none" w:sz="0" w:space="0" w:color="auto"/>
          </w:divBdr>
        </w:div>
        <w:div w:id="1452168753">
          <w:marLeft w:val="0"/>
          <w:marRight w:val="0"/>
          <w:marTop w:val="0"/>
          <w:marBottom w:val="0"/>
          <w:divBdr>
            <w:top w:val="none" w:sz="0" w:space="0" w:color="auto"/>
            <w:left w:val="none" w:sz="0" w:space="0" w:color="auto"/>
            <w:bottom w:val="none" w:sz="0" w:space="0" w:color="auto"/>
            <w:right w:val="none" w:sz="0" w:space="0" w:color="auto"/>
          </w:divBdr>
        </w:div>
        <w:div w:id="1460416878">
          <w:marLeft w:val="0"/>
          <w:marRight w:val="0"/>
          <w:marTop w:val="0"/>
          <w:marBottom w:val="0"/>
          <w:divBdr>
            <w:top w:val="none" w:sz="0" w:space="0" w:color="auto"/>
            <w:left w:val="none" w:sz="0" w:space="0" w:color="auto"/>
            <w:bottom w:val="none" w:sz="0" w:space="0" w:color="auto"/>
            <w:right w:val="none" w:sz="0" w:space="0" w:color="auto"/>
          </w:divBdr>
        </w:div>
        <w:div w:id="1916042437">
          <w:marLeft w:val="0"/>
          <w:marRight w:val="0"/>
          <w:marTop w:val="0"/>
          <w:marBottom w:val="0"/>
          <w:divBdr>
            <w:top w:val="none" w:sz="0" w:space="0" w:color="auto"/>
            <w:left w:val="none" w:sz="0" w:space="0" w:color="auto"/>
            <w:bottom w:val="none" w:sz="0" w:space="0" w:color="auto"/>
            <w:right w:val="none" w:sz="0" w:space="0" w:color="auto"/>
          </w:divBdr>
        </w:div>
      </w:divsChild>
    </w:div>
    <w:div w:id="1109158503">
      <w:bodyDiv w:val="1"/>
      <w:marLeft w:val="0"/>
      <w:marRight w:val="0"/>
      <w:marTop w:val="0"/>
      <w:marBottom w:val="0"/>
      <w:divBdr>
        <w:top w:val="none" w:sz="0" w:space="0" w:color="auto"/>
        <w:left w:val="none" w:sz="0" w:space="0" w:color="auto"/>
        <w:bottom w:val="none" w:sz="0" w:space="0" w:color="auto"/>
        <w:right w:val="none" w:sz="0" w:space="0" w:color="auto"/>
      </w:divBdr>
      <w:divsChild>
        <w:div w:id="37824424">
          <w:marLeft w:val="0"/>
          <w:marRight w:val="0"/>
          <w:marTop w:val="0"/>
          <w:marBottom w:val="0"/>
          <w:divBdr>
            <w:top w:val="none" w:sz="0" w:space="0" w:color="auto"/>
            <w:left w:val="none" w:sz="0" w:space="0" w:color="auto"/>
            <w:bottom w:val="none" w:sz="0" w:space="0" w:color="auto"/>
            <w:right w:val="none" w:sz="0" w:space="0" w:color="auto"/>
          </w:divBdr>
        </w:div>
        <w:div w:id="128934796">
          <w:marLeft w:val="0"/>
          <w:marRight w:val="0"/>
          <w:marTop w:val="0"/>
          <w:marBottom w:val="0"/>
          <w:divBdr>
            <w:top w:val="none" w:sz="0" w:space="0" w:color="auto"/>
            <w:left w:val="none" w:sz="0" w:space="0" w:color="auto"/>
            <w:bottom w:val="none" w:sz="0" w:space="0" w:color="auto"/>
            <w:right w:val="none" w:sz="0" w:space="0" w:color="auto"/>
          </w:divBdr>
        </w:div>
        <w:div w:id="149172429">
          <w:marLeft w:val="0"/>
          <w:marRight w:val="0"/>
          <w:marTop w:val="0"/>
          <w:marBottom w:val="0"/>
          <w:divBdr>
            <w:top w:val="none" w:sz="0" w:space="0" w:color="auto"/>
            <w:left w:val="none" w:sz="0" w:space="0" w:color="auto"/>
            <w:bottom w:val="none" w:sz="0" w:space="0" w:color="auto"/>
            <w:right w:val="none" w:sz="0" w:space="0" w:color="auto"/>
          </w:divBdr>
        </w:div>
        <w:div w:id="184253504">
          <w:marLeft w:val="0"/>
          <w:marRight w:val="0"/>
          <w:marTop w:val="0"/>
          <w:marBottom w:val="0"/>
          <w:divBdr>
            <w:top w:val="none" w:sz="0" w:space="0" w:color="auto"/>
            <w:left w:val="none" w:sz="0" w:space="0" w:color="auto"/>
            <w:bottom w:val="none" w:sz="0" w:space="0" w:color="auto"/>
            <w:right w:val="none" w:sz="0" w:space="0" w:color="auto"/>
          </w:divBdr>
        </w:div>
        <w:div w:id="228393711">
          <w:marLeft w:val="0"/>
          <w:marRight w:val="0"/>
          <w:marTop w:val="0"/>
          <w:marBottom w:val="0"/>
          <w:divBdr>
            <w:top w:val="none" w:sz="0" w:space="0" w:color="auto"/>
            <w:left w:val="none" w:sz="0" w:space="0" w:color="auto"/>
            <w:bottom w:val="none" w:sz="0" w:space="0" w:color="auto"/>
            <w:right w:val="none" w:sz="0" w:space="0" w:color="auto"/>
          </w:divBdr>
        </w:div>
        <w:div w:id="298656404">
          <w:marLeft w:val="0"/>
          <w:marRight w:val="0"/>
          <w:marTop w:val="0"/>
          <w:marBottom w:val="0"/>
          <w:divBdr>
            <w:top w:val="none" w:sz="0" w:space="0" w:color="auto"/>
            <w:left w:val="none" w:sz="0" w:space="0" w:color="auto"/>
            <w:bottom w:val="none" w:sz="0" w:space="0" w:color="auto"/>
            <w:right w:val="none" w:sz="0" w:space="0" w:color="auto"/>
          </w:divBdr>
        </w:div>
        <w:div w:id="326901420">
          <w:marLeft w:val="0"/>
          <w:marRight w:val="0"/>
          <w:marTop w:val="0"/>
          <w:marBottom w:val="0"/>
          <w:divBdr>
            <w:top w:val="none" w:sz="0" w:space="0" w:color="auto"/>
            <w:left w:val="none" w:sz="0" w:space="0" w:color="auto"/>
            <w:bottom w:val="none" w:sz="0" w:space="0" w:color="auto"/>
            <w:right w:val="none" w:sz="0" w:space="0" w:color="auto"/>
          </w:divBdr>
        </w:div>
        <w:div w:id="333731724">
          <w:marLeft w:val="0"/>
          <w:marRight w:val="0"/>
          <w:marTop w:val="0"/>
          <w:marBottom w:val="0"/>
          <w:divBdr>
            <w:top w:val="none" w:sz="0" w:space="0" w:color="auto"/>
            <w:left w:val="none" w:sz="0" w:space="0" w:color="auto"/>
            <w:bottom w:val="none" w:sz="0" w:space="0" w:color="auto"/>
            <w:right w:val="none" w:sz="0" w:space="0" w:color="auto"/>
          </w:divBdr>
        </w:div>
        <w:div w:id="484783284">
          <w:marLeft w:val="0"/>
          <w:marRight w:val="0"/>
          <w:marTop w:val="0"/>
          <w:marBottom w:val="0"/>
          <w:divBdr>
            <w:top w:val="none" w:sz="0" w:space="0" w:color="auto"/>
            <w:left w:val="none" w:sz="0" w:space="0" w:color="auto"/>
            <w:bottom w:val="none" w:sz="0" w:space="0" w:color="auto"/>
            <w:right w:val="none" w:sz="0" w:space="0" w:color="auto"/>
          </w:divBdr>
        </w:div>
        <w:div w:id="537165529">
          <w:marLeft w:val="0"/>
          <w:marRight w:val="0"/>
          <w:marTop w:val="0"/>
          <w:marBottom w:val="0"/>
          <w:divBdr>
            <w:top w:val="none" w:sz="0" w:space="0" w:color="auto"/>
            <w:left w:val="none" w:sz="0" w:space="0" w:color="auto"/>
            <w:bottom w:val="none" w:sz="0" w:space="0" w:color="auto"/>
            <w:right w:val="none" w:sz="0" w:space="0" w:color="auto"/>
          </w:divBdr>
        </w:div>
        <w:div w:id="656349005">
          <w:marLeft w:val="0"/>
          <w:marRight w:val="0"/>
          <w:marTop w:val="0"/>
          <w:marBottom w:val="0"/>
          <w:divBdr>
            <w:top w:val="none" w:sz="0" w:space="0" w:color="auto"/>
            <w:left w:val="none" w:sz="0" w:space="0" w:color="auto"/>
            <w:bottom w:val="none" w:sz="0" w:space="0" w:color="auto"/>
            <w:right w:val="none" w:sz="0" w:space="0" w:color="auto"/>
          </w:divBdr>
        </w:div>
        <w:div w:id="762729780">
          <w:marLeft w:val="0"/>
          <w:marRight w:val="0"/>
          <w:marTop w:val="0"/>
          <w:marBottom w:val="0"/>
          <w:divBdr>
            <w:top w:val="none" w:sz="0" w:space="0" w:color="auto"/>
            <w:left w:val="none" w:sz="0" w:space="0" w:color="auto"/>
            <w:bottom w:val="none" w:sz="0" w:space="0" w:color="auto"/>
            <w:right w:val="none" w:sz="0" w:space="0" w:color="auto"/>
          </w:divBdr>
        </w:div>
        <w:div w:id="862935916">
          <w:marLeft w:val="0"/>
          <w:marRight w:val="0"/>
          <w:marTop w:val="0"/>
          <w:marBottom w:val="0"/>
          <w:divBdr>
            <w:top w:val="none" w:sz="0" w:space="0" w:color="auto"/>
            <w:left w:val="none" w:sz="0" w:space="0" w:color="auto"/>
            <w:bottom w:val="none" w:sz="0" w:space="0" w:color="auto"/>
            <w:right w:val="none" w:sz="0" w:space="0" w:color="auto"/>
          </w:divBdr>
        </w:div>
        <w:div w:id="883100116">
          <w:marLeft w:val="0"/>
          <w:marRight w:val="0"/>
          <w:marTop w:val="0"/>
          <w:marBottom w:val="0"/>
          <w:divBdr>
            <w:top w:val="none" w:sz="0" w:space="0" w:color="auto"/>
            <w:left w:val="none" w:sz="0" w:space="0" w:color="auto"/>
            <w:bottom w:val="none" w:sz="0" w:space="0" w:color="auto"/>
            <w:right w:val="none" w:sz="0" w:space="0" w:color="auto"/>
          </w:divBdr>
        </w:div>
        <w:div w:id="891843222">
          <w:marLeft w:val="0"/>
          <w:marRight w:val="0"/>
          <w:marTop w:val="0"/>
          <w:marBottom w:val="0"/>
          <w:divBdr>
            <w:top w:val="none" w:sz="0" w:space="0" w:color="auto"/>
            <w:left w:val="none" w:sz="0" w:space="0" w:color="auto"/>
            <w:bottom w:val="none" w:sz="0" w:space="0" w:color="auto"/>
            <w:right w:val="none" w:sz="0" w:space="0" w:color="auto"/>
          </w:divBdr>
        </w:div>
        <w:div w:id="931160158">
          <w:marLeft w:val="0"/>
          <w:marRight w:val="0"/>
          <w:marTop w:val="0"/>
          <w:marBottom w:val="0"/>
          <w:divBdr>
            <w:top w:val="none" w:sz="0" w:space="0" w:color="auto"/>
            <w:left w:val="none" w:sz="0" w:space="0" w:color="auto"/>
            <w:bottom w:val="none" w:sz="0" w:space="0" w:color="auto"/>
            <w:right w:val="none" w:sz="0" w:space="0" w:color="auto"/>
          </w:divBdr>
        </w:div>
        <w:div w:id="1000542684">
          <w:marLeft w:val="0"/>
          <w:marRight w:val="0"/>
          <w:marTop w:val="0"/>
          <w:marBottom w:val="0"/>
          <w:divBdr>
            <w:top w:val="none" w:sz="0" w:space="0" w:color="auto"/>
            <w:left w:val="none" w:sz="0" w:space="0" w:color="auto"/>
            <w:bottom w:val="none" w:sz="0" w:space="0" w:color="auto"/>
            <w:right w:val="none" w:sz="0" w:space="0" w:color="auto"/>
          </w:divBdr>
        </w:div>
        <w:div w:id="1284771799">
          <w:marLeft w:val="0"/>
          <w:marRight w:val="0"/>
          <w:marTop w:val="0"/>
          <w:marBottom w:val="0"/>
          <w:divBdr>
            <w:top w:val="none" w:sz="0" w:space="0" w:color="auto"/>
            <w:left w:val="none" w:sz="0" w:space="0" w:color="auto"/>
            <w:bottom w:val="none" w:sz="0" w:space="0" w:color="auto"/>
            <w:right w:val="none" w:sz="0" w:space="0" w:color="auto"/>
          </w:divBdr>
        </w:div>
        <w:div w:id="1365210612">
          <w:marLeft w:val="0"/>
          <w:marRight w:val="0"/>
          <w:marTop w:val="0"/>
          <w:marBottom w:val="0"/>
          <w:divBdr>
            <w:top w:val="none" w:sz="0" w:space="0" w:color="auto"/>
            <w:left w:val="none" w:sz="0" w:space="0" w:color="auto"/>
            <w:bottom w:val="none" w:sz="0" w:space="0" w:color="auto"/>
            <w:right w:val="none" w:sz="0" w:space="0" w:color="auto"/>
          </w:divBdr>
        </w:div>
        <w:div w:id="1469936932">
          <w:marLeft w:val="0"/>
          <w:marRight w:val="0"/>
          <w:marTop w:val="0"/>
          <w:marBottom w:val="0"/>
          <w:divBdr>
            <w:top w:val="none" w:sz="0" w:space="0" w:color="auto"/>
            <w:left w:val="none" w:sz="0" w:space="0" w:color="auto"/>
            <w:bottom w:val="none" w:sz="0" w:space="0" w:color="auto"/>
            <w:right w:val="none" w:sz="0" w:space="0" w:color="auto"/>
          </w:divBdr>
        </w:div>
        <w:div w:id="1538161971">
          <w:marLeft w:val="0"/>
          <w:marRight w:val="0"/>
          <w:marTop w:val="0"/>
          <w:marBottom w:val="0"/>
          <w:divBdr>
            <w:top w:val="none" w:sz="0" w:space="0" w:color="auto"/>
            <w:left w:val="none" w:sz="0" w:space="0" w:color="auto"/>
            <w:bottom w:val="none" w:sz="0" w:space="0" w:color="auto"/>
            <w:right w:val="none" w:sz="0" w:space="0" w:color="auto"/>
          </w:divBdr>
        </w:div>
        <w:div w:id="1852866298">
          <w:marLeft w:val="0"/>
          <w:marRight w:val="0"/>
          <w:marTop w:val="0"/>
          <w:marBottom w:val="0"/>
          <w:divBdr>
            <w:top w:val="none" w:sz="0" w:space="0" w:color="auto"/>
            <w:left w:val="none" w:sz="0" w:space="0" w:color="auto"/>
            <w:bottom w:val="none" w:sz="0" w:space="0" w:color="auto"/>
            <w:right w:val="none" w:sz="0" w:space="0" w:color="auto"/>
          </w:divBdr>
        </w:div>
        <w:div w:id="1884710459">
          <w:marLeft w:val="0"/>
          <w:marRight w:val="0"/>
          <w:marTop w:val="0"/>
          <w:marBottom w:val="0"/>
          <w:divBdr>
            <w:top w:val="none" w:sz="0" w:space="0" w:color="auto"/>
            <w:left w:val="none" w:sz="0" w:space="0" w:color="auto"/>
            <w:bottom w:val="none" w:sz="0" w:space="0" w:color="auto"/>
            <w:right w:val="none" w:sz="0" w:space="0" w:color="auto"/>
          </w:divBdr>
        </w:div>
        <w:div w:id="1913546265">
          <w:marLeft w:val="0"/>
          <w:marRight w:val="0"/>
          <w:marTop w:val="0"/>
          <w:marBottom w:val="0"/>
          <w:divBdr>
            <w:top w:val="none" w:sz="0" w:space="0" w:color="auto"/>
            <w:left w:val="none" w:sz="0" w:space="0" w:color="auto"/>
            <w:bottom w:val="none" w:sz="0" w:space="0" w:color="auto"/>
            <w:right w:val="none" w:sz="0" w:space="0" w:color="auto"/>
          </w:divBdr>
        </w:div>
        <w:div w:id="2143692203">
          <w:marLeft w:val="0"/>
          <w:marRight w:val="0"/>
          <w:marTop w:val="0"/>
          <w:marBottom w:val="0"/>
          <w:divBdr>
            <w:top w:val="none" w:sz="0" w:space="0" w:color="auto"/>
            <w:left w:val="none" w:sz="0" w:space="0" w:color="auto"/>
            <w:bottom w:val="none" w:sz="0" w:space="0" w:color="auto"/>
            <w:right w:val="none" w:sz="0" w:space="0" w:color="auto"/>
          </w:divBdr>
        </w:div>
      </w:divsChild>
    </w:div>
    <w:div w:id="1109199245">
      <w:bodyDiv w:val="1"/>
      <w:marLeft w:val="0"/>
      <w:marRight w:val="0"/>
      <w:marTop w:val="0"/>
      <w:marBottom w:val="0"/>
      <w:divBdr>
        <w:top w:val="none" w:sz="0" w:space="0" w:color="auto"/>
        <w:left w:val="none" w:sz="0" w:space="0" w:color="auto"/>
        <w:bottom w:val="none" w:sz="0" w:space="0" w:color="auto"/>
        <w:right w:val="none" w:sz="0" w:space="0" w:color="auto"/>
      </w:divBdr>
      <w:divsChild>
        <w:div w:id="477575216">
          <w:marLeft w:val="0"/>
          <w:marRight w:val="0"/>
          <w:marTop w:val="0"/>
          <w:marBottom w:val="0"/>
          <w:divBdr>
            <w:top w:val="none" w:sz="0" w:space="0" w:color="auto"/>
            <w:left w:val="none" w:sz="0" w:space="0" w:color="auto"/>
            <w:bottom w:val="none" w:sz="0" w:space="0" w:color="auto"/>
            <w:right w:val="none" w:sz="0" w:space="0" w:color="auto"/>
          </w:divBdr>
        </w:div>
        <w:div w:id="678968643">
          <w:marLeft w:val="0"/>
          <w:marRight w:val="0"/>
          <w:marTop w:val="0"/>
          <w:marBottom w:val="0"/>
          <w:divBdr>
            <w:top w:val="none" w:sz="0" w:space="0" w:color="auto"/>
            <w:left w:val="none" w:sz="0" w:space="0" w:color="auto"/>
            <w:bottom w:val="none" w:sz="0" w:space="0" w:color="auto"/>
            <w:right w:val="none" w:sz="0" w:space="0" w:color="auto"/>
          </w:divBdr>
        </w:div>
        <w:div w:id="843785673">
          <w:marLeft w:val="0"/>
          <w:marRight w:val="0"/>
          <w:marTop w:val="0"/>
          <w:marBottom w:val="0"/>
          <w:divBdr>
            <w:top w:val="none" w:sz="0" w:space="0" w:color="auto"/>
            <w:left w:val="none" w:sz="0" w:space="0" w:color="auto"/>
            <w:bottom w:val="none" w:sz="0" w:space="0" w:color="auto"/>
            <w:right w:val="none" w:sz="0" w:space="0" w:color="auto"/>
          </w:divBdr>
        </w:div>
        <w:div w:id="1602254691">
          <w:marLeft w:val="0"/>
          <w:marRight w:val="0"/>
          <w:marTop w:val="0"/>
          <w:marBottom w:val="0"/>
          <w:divBdr>
            <w:top w:val="none" w:sz="0" w:space="0" w:color="auto"/>
            <w:left w:val="none" w:sz="0" w:space="0" w:color="auto"/>
            <w:bottom w:val="none" w:sz="0" w:space="0" w:color="auto"/>
            <w:right w:val="none" w:sz="0" w:space="0" w:color="auto"/>
          </w:divBdr>
        </w:div>
      </w:divsChild>
    </w:div>
    <w:div w:id="1130366409">
      <w:bodyDiv w:val="1"/>
      <w:marLeft w:val="0"/>
      <w:marRight w:val="0"/>
      <w:marTop w:val="0"/>
      <w:marBottom w:val="0"/>
      <w:divBdr>
        <w:top w:val="none" w:sz="0" w:space="0" w:color="auto"/>
        <w:left w:val="none" w:sz="0" w:space="0" w:color="auto"/>
        <w:bottom w:val="none" w:sz="0" w:space="0" w:color="auto"/>
        <w:right w:val="none" w:sz="0" w:space="0" w:color="auto"/>
      </w:divBdr>
    </w:div>
    <w:div w:id="1135222139">
      <w:bodyDiv w:val="1"/>
      <w:marLeft w:val="0"/>
      <w:marRight w:val="0"/>
      <w:marTop w:val="0"/>
      <w:marBottom w:val="0"/>
      <w:divBdr>
        <w:top w:val="none" w:sz="0" w:space="0" w:color="auto"/>
        <w:left w:val="none" w:sz="0" w:space="0" w:color="auto"/>
        <w:bottom w:val="none" w:sz="0" w:space="0" w:color="auto"/>
        <w:right w:val="none" w:sz="0" w:space="0" w:color="auto"/>
      </w:divBdr>
    </w:div>
    <w:div w:id="1143886576">
      <w:bodyDiv w:val="1"/>
      <w:marLeft w:val="0"/>
      <w:marRight w:val="0"/>
      <w:marTop w:val="0"/>
      <w:marBottom w:val="0"/>
      <w:divBdr>
        <w:top w:val="none" w:sz="0" w:space="0" w:color="auto"/>
        <w:left w:val="none" w:sz="0" w:space="0" w:color="auto"/>
        <w:bottom w:val="none" w:sz="0" w:space="0" w:color="auto"/>
        <w:right w:val="none" w:sz="0" w:space="0" w:color="auto"/>
      </w:divBdr>
    </w:div>
    <w:div w:id="1143960377">
      <w:bodyDiv w:val="1"/>
      <w:marLeft w:val="0"/>
      <w:marRight w:val="0"/>
      <w:marTop w:val="0"/>
      <w:marBottom w:val="0"/>
      <w:divBdr>
        <w:top w:val="none" w:sz="0" w:space="0" w:color="auto"/>
        <w:left w:val="none" w:sz="0" w:space="0" w:color="auto"/>
        <w:bottom w:val="none" w:sz="0" w:space="0" w:color="auto"/>
        <w:right w:val="none" w:sz="0" w:space="0" w:color="auto"/>
      </w:divBdr>
    </w:div>
    <w:div w:id="1150095884">
      <w:bodyDiv w:val="1"/>
      <w:marLeft w:val="0"/>
      <w:marRight w:val="0"/>
      <w:marTop w:val="0"/>
      <w:marBottom w:val="0"/>
      <w:divBdr>
        <w:top w:val="none" w:sz="0" w:space="0" w:color="auto"/>
        <w:left w:val="none" w:sz="0" w:space="0" w:color="auto"/>
        <w:bottom w:val="none" w:sz="0" w:space="0" w:color="auto"/>
        <w:right w:val="none" w:sz="0" w:space="0" w:color="auto"/>
      </w:divBdr>
      <w:divsChild>
        <w:div w:id="623460701">
          <w:marLeft w:val="0"/>
          <w:marRight w:val="0"/>
          <w:marTop w:val="0"/>
          <w:marBottom w:val="0"/>
          <w:divBdr>
            <w:top w:val="none" w:sz="0" w:space="0" w:color="auto"/>
            <w:left w:val="none" w:sz="0" w:space="0" w:color="auto"/>
            <w:bottom w:val="none" w:sz="0" w:space="0" w:color="auto"/>
            <w:right w:val="none" w:sz="0" w:space="0" w:color="auto"/>
          </w:divBdr>
        </w:div>
        <w:div w:id="757482296">
          <w:marLeft w:val="0"/>
          <w:marRight w:val="0"/>
          <w:marTop w:val="0"/>
          <w:marBottom w:val="0"/>
          <w:divBdr>
            <w:top w:val="none" w:sz="0" w:space="0" w:color="auto"/>
            <w:left w:val="none" w:sz="0" w:space="0" w:color="auto"/>
            <w:bottom w:val="none" w:sz="0" w:space="0" w:color="auto"/>
            <w:right w:val="none" w:sz="0" w:space="0" w:color="auto"/>
          </w:divBdr>
        </w:div>
        <w:div w:id="1650939142">
          <w:marLeft w:val="0"/>
          <w:marRight w:val="0"/>
          <w:marTop w:val="0"/>
          <w:marBottom w:val="0"/>
          <w:divBdr>
            <w:top w:val="none" w:sz="0" w:space="0" w:color="auto"/>
            <w:left w:val="none" w:sz="0" w:space="0" w:color="auto"/>
            <w:bottom w:val="none" w:sz="0" w:space="0" w:color="auto"/>
            <w:right w:val="none" w:sz="0" w:space="0" w:color="auto"/>
          </w:divBdr>
        </w:div>
        <w:div w:id="1547447199">
          <w:marLeft w:val="0"/>
          <w:marRight w:val="0"/>
          <w:marTop w:val="0"/>
          <w:marBottom w:val="0"/>
          <w:divBdr>
            <w:top w:val="none" w:sz="0" w:space="0" w:color="auto"/>
            <w:left w:val="none" w:sz="0" w:space="0" w:color="auto"/>
            <w:bottom w:val="none" w:sz="0" w:space="0" w:color="auto"/>
            <w:right w:val="none" w:sz="0" w:space="0" w:color="auto"/>
          </w:divBdr>
        </w:div>
        <w:div w:id="325793360">
          <w:marLeft w:val="0"/>
          <w:marRight w:val="0"/>
          <w:marTop w:val="0"/>
          <w:marBottom w:val="0"/>
          <w:divBdr>
            <w:top w:val="none" w:sz="0" w:space="0" w:color="auto"/>
            <w:left w:val="none" w:sz="0" w:space="0" w:color="auto"/>
            <w:bottom w:val="none" w:sz="0" w:space="0" w:color="auto"/>
            <w:right w:val="none" w:sz="0" w:space="0" w:color="auto"/>
          </w:divBdr>
        </w:div>
        <w:div w:id="574782350">
          <w:marLeft w:val="0"/>
          <w:marRight w:val="0"/>
          <w:marTop w:val="0"/>
          <w:marBottom w:val="0"/>
          <w:divBdr>
            <w:top w:val="none" w:sz="0" w:space="0" w:color="auto"/>
            <w:left w:val="none" w:sz="0" w:space="0" w:color="auto"/>
            <w:bottom w:val="none" w:sz="0" w:space="0" w:color="auto"/>
            <w:right w:val="none" w:sz="0" w:space="0" w:color="auto"/>
          </w:divBdr>
        </w:div>
        <w:div w:id="726148662">
          <w:marLeft w:val="0"/>
          <w:marRight w:val="0"/>
          <w:marTop w:val="0"/>
          <w:marBottom w:val="0"/>
          <w:divBdr>
            <w:top w:val="none" w:sz="0" w:space="0" w:color="auto"/>
            <w:left w:val="none" w:sz="0" w:space="0" w:color="auto"/>
            <w:bottom w:val="none" w:sz="0" w:space="0" w:color="auto"/>
            <w:right w:val="none" w:sz="0" w:space="0" w:color="auto"/>
          </w:divBdr>
        </w:div>
        <w:div w:id="42950484">
          <w:marLeft w:val="0"/>
          <w:marRight w:val="0"/>
          <w:marTop w:val="0"/>
          <w:marBottom w:val="0"/>
          <w:divBdr>
            <w:top w:val="none" w:sz="0" w:space="0" w:color="auto"/>
            <w:left w:val="none" w:sz="0" w:space="0" w:color="auto"/>
            <w:bottom w:val="none" w:sz="0" w:space="0" w:color="auto"/>
            <w:right w:val="none" w:sz="0" w:space="0" w:color="auto"/>
          </w:divBdr>
        </w:div>
        <w:div w:id="1256136537">
          <w:marLeft w:val="0"/>
          <w:marRight w:val="0"/>
          <w:marTop w:val="0"/>
          <w:marBottom w:val="0"/>
          <w:divBdr>
            <w:top w:val="none" w:sz="0" w:space="0" w:color="auto"/>
            <w:left w:val="none" w:sz="0" w:space="0" w:color="auto"/>
            <w:bottom w:val="none" w:sz="0" w:space="0" w:color="auto"/>
            <w:right w:val="none" w:sz="0" w:space="0" w:color="auto"/>
          </w:divBdr>
        </w:div>
        <w:div w:id="979925669">
          <w:marLeft w:val="0"/>
          <w:marRight w:val="0"/>
          <w:marTop w:val="0"/>
          <w:marBottom w:val="0"/>
          <w:divBdr>
            <w:top w:val="none" w:sz="0" w:space="0" w:color="auto"/>
            <w:left w:val="none" w:sz="0" w:space="0" w:color="auto"/>
            <w:bottom w:val="none" w:sz="0" w:space="0" w:color="auto"/>
            <w:right w:val="none" w:sz="0" w:space="0" w:color="auto"/>
          </w:divBdr>
        </w:div>
        <w:div w:id="1212111147">
          <w:marLeft w:val="0"/>
          <w:marRight w:val="0"/>
          <w:marTop w:val="0"/>
          <w:marBottom w:val="0"/>
          <w:divBdr>
            <w:top w:val="none" w:sz="0" w:space="0" w:color="auto"/>
            <w:left w:val="none" w:sz="0" w:space="0" w:color="auto"/>
            <w:bottom w:val="none" w:sz="0" w:space="0" w:color="auto"/>
            <w:right w:val="none" w:sz="0" w:space="0" w:color="auto"/>
          </w:divBdr>
        </w:div>
        <w:div w:id="1986085954">
          <w:marLeft w:val="0"/>
          <w:marRight w:val="0"/>
          <w:marTop w:val="0"/>
          <w:marBottom w:val="0"/>
          <w:divBdr>
            <w:top w:val="none" w:sz="0" w:space="0" w:color="auto"/>
            <w:left w:val="none" w:sz="0" w:space="0" w:color="auto"/>
            <w:bottom w:val="none" w:sz="0" w:space="0" w:color="auto"/>
            <w:right w:val="none" w:sz="0" w:space="0" w:color="auto"/>
          </w:divBdr>
        </w:div>
        <w:div w:id="1028988738">
          <w:marLeft w:val="0"/>
          <w:marRight w:val="0"/>
          <w:marTop w:val="0"/>
          <w:marBottom w:val="0"/>
          <w:divBdr>
            <w:top w:val="none" w:sz="0" w:space="0" w:color="auto"/>
            <w:left w:val="none" w:sz="0" w:space="0" w:color="auto"/>
            <w:bottom w:val="none" w:sz="0" w:space="0" w:color="auto"/>
            <w:right w:val="none" w:sz="0" w:space="0" w:color="auto"/>
          </w:divBdr>
        </w:div>
        <w:div w:id="993678509">
          <w:marLeft w:val="0"/>
          <w:marRight w:val="0"/>
          <w:marTop w:val="0"/>
          <w:marBottom w:val="0"/>
          <w:divBdr>
            <w:top w:val="none" w:sz="0" w:space="0" w:color="auto"/>
            <w:left w:val="none" w:sz="0" w:space="0" w:color="auto"/>
            <w:bottom w:val="none" w:sz="0" w:space="0" w:color="auto"/>
            <w:right w:val="none" w:sz="0" w:space="0" w:color="auto"/>
          </w:divBdr>
        </w:div>
        <w:div w:id="148789129">
          <w:marLeft w:val="0"/>
          <w:marRight w:val="0"/>
          <w:marTop w:val="0"/>
          <w:marBottom w:val="0"/>
          <w:divBdr>
            <w:top w:val="none" w:sz="0" w:space="0" w:color="auto"/>
            <w:left w:val="none" w:sz="0" w:space="0" w:color="auto"/>
            <w:bottom w:val="none" w:sz="0" w:space="0" w:color="auto"/>
            <w:right w:val="none" w:sz="0" w:space="0" w:color="auto"/>
          </w:divBdr>
        </w:div>
        <w:div w:id="1373504112">
          <w:marLeft w:val="0"/>
          <w:marRight w:val="0"/>
          <w:marTop w:val="0"/>
          <w:marBottom w:val="0"/>
          <w:divBdr>
            <w:top w:val="none" w:sz="0" w:space="0" w:color="auto"/>
            <w:left w:val="none" w:sz="0" w:space="0" w:color="auto"/>
            <w:bottom w:val="none" w:sz="0" w:space="0" w:color="auto"/>
            <w:right w:val="none" w:sz="0" w:space="0" w:color="auto"/>
          </w:divBdr>
        </w:div>
        <w:div w:id="104545875">
          <w:marLeft w:val="0"/>
          <w:marRight w:val="0"/>
          <w:marTop w:val="0"/>
          <w:marBottom w:val="0"/>
          <w:divBdr>
            <w:top w:val="none" w:sz="0" w:space="0" w:color="auto"/>
            <w:left w:val="none" w:sz="0" w:space="0" w:color="auto"/>
            <w:bottom w:val="none" w:sz="0" w:space="0" w:color="auto"/>
            <w:right w:val="none" w:sz="0" w:space="0" w:color="auto"/>
          </w:divBdr>
        </w:div>
        <w:div w:id="327296847">
          <w:marLeft w:val="0"/>
          <w:marRight w:val="0"/>
          <w:marTop w:val="0"/>
          <w:marBottom w:val="0"/>
          <w:divBdr>
            <w:top w:val="none" w:sz="0" w:space="0" w:color="auto"/>
            <w:left w:val="none" w:sz="0" w:space="0" w:color="auto"/>
            <w:bottom w:val="none" w:sz="0" w:space="0" w:color="auto"/>
            <w:right w:val="none" w:sz="0" w:space="0" w:color="auto"/>
          </w:divBdr>
        </w:div>
        <w:div w:id="578977638">
          <w:marLeft w:val="0"/>
          <w:marRight w:val="0"/>
          <w:marTop w:val="0"/>
          <w:marBottom w:val="0"/>
          <w:divBdr>
            <w:top w:val="none" w:sz="0" w:space="0" w:color="auto"/>
            <w:left w:val="none" w:sz="0" w:space="0" w:color="auto"/>
            <w:bottom w:val="none" w:sz="0" w:space="0" w:color="auto"/>
            <w:right w:val="none" w:sz="0" w:space="0" w:color="auto"/>
          </w:divBdr>
        </w:div>
        <w:div w:id="241794739">
          <w:marLeft w:val="0"/>
          <w:marRight w:val="0"/>
          <w:marTop w:val="0"/>
          <w:marBottom w:val="0"/>
          <w:divBdr>
            <w:top w:val="none" w:sz="0" w:space="0" w:color="auto"/>
            <w:left w:val="none" w:sz="0" w:space="0" w:color="auto"/>
            <w:bottom w:val="none" w:sz="0" w:space="0" w:color="auto"/>
            <w:right w:val="none" w:sz="0" w:space="0" w:color="auto"/>
          </w:divBdr>
        </w:div>
        <w:div w:id="1092314149">
          <w:marLeft w:val="0"/>
          <w:marRight w:val="0"/>
          <w:marTop w:val="0"/>
          <w:marBottom w:val="0"/>
          <w:divBdr>
            <w:top w:val="none" w:sz="0" w:space="0" w:color="auto"/>
            <w:left w:val="none" w:sz="0" w:space="0" w:color="auto"/>
            <w:bottom w:val="none" w:sz="0" w:space="0" w:color="auto"/>
            <w:right w:val="none" w:sz="0" w:space="0" w:color="auto"/>
          </w:divBdr>
        </w:div>
        <w:div w:id="288246062">
          <w:marLeft w:val="0"/>
          <w:marRight w:val="0"/>
          <w:marTop w:val="0"/>
          <w:marBottom w:val="0"/>
          <w:divBdr>
            <w:top w:val="none" w:sz="0" w:space="0" w:color="auto"/>
            <w:left w:val="none" w:sz="0" w:space="0" w:color="auto"/>
            <w:bottom w:val="none" w:sz="0" w:space="0" w:color="auto"/>
            <w:right w:val="none" w:sz="0" w:space="0" w:color="auto"/>
          </w:divBdr>
        </w:div>
        <w:div w:id="1708547">
          <w:marLeft w:val="0"/>
          <w:marRight w:val="0"/>
          <w:marTop w:val="0"/>
          <w:marBottom w:val="0"/>
          <w:divBdr>
            <w:top w:val="none" w:sz="0" w:space="0" w:color="auto"/>
            <w:left w:val="none" w:sz="0" w:space="0" w:color="auto"/>
            <w:bottom w:val="none" w:sz="0" w:space="0" w:color="auto"/>
            <w:right w:val="none" w:sz="0" w:space="0" w:color="auto"/>
          </w:divBdr>
        </w:div>
        <w:div w:id="284194881">
          <w:marLeft w:val="0"/>
          <w:marRight w:val="0"/>
          <w:marTop w:val="0"/>
          <w:marBottom w:val="0"/>
          <w:divBdr>
            <w:top w:val="none" w:sz="0" w:space="0" w:color="auto"/>
            <w:left w:val="none" w:sz="0" w:space="0" w:color="auto"/>
            <w:bottom w:val="none" w:sz="0" w:space="0" w:color="auto"/>
            <w:right w:val="none" w:sz="0" w:space="0" w:color="auto"/>
          </w:divBdr>
        </w:div>
        <w:div w:id="1915125375">
          <w:marLeft w:val="0"/>
          <w:marRight w:val="0"/>
          <w:marTop w:val="0"/>
          <w:marBottom w:val="0"/>
          <w:divBdr>
            <w:top w:val="none" w:sz="0" w:space="0" w:color="auto"/>
            <w:left w:val="none" w:sz="0" w:space="0" w:color="auto"/>
            <w:bottom w:val="none" w:sz="0" w:space="0" w:color="auto"/>
            <w:right w:val="none" w:sz="0" w:space="0" w:color="auto"/>
          </w:divBdr>
        </w:div>
        <w:div w:id="1792243353">
          <w:marLeft w:val="0"/>
          <w:marRight w:val="0"/>
          <w:marTop w:val="0"/>
          <w:marBottom w:val="0"/>
          <w:divBdr>
            <w:top w:val="none" w:sz="0" w:space="0" w:color="auto"/>
            <w:left w:val="none" w:sz="0" w:space="0" w:color="auto"/>
            <w:bottom w:val="none" w:sz="0" w:space="0" w:color="auto"/>
            <w:right w:val="none" w:sz="0" w:space="0" w:color="auto"/>
          </w:divBdr>
        </w:div>
        <w:div w:id="1735621420">
          <w:marLeft w:val="0"/>
          <w:marRight w:val="0"/>
          <w:marTop w:val="0"/>
          <w:marBottom w:val="0"/>
          <w:divBdr>
            <w:top w:val="none" w:sz="0" w:space="0" w:color="auto"/>
            <w:left w:val="none" w:sz="0" w:space="0" w:color="auto"/>
            <w:bottom w:val="none" w:sz="0" w:space="0" w:color="auto"/>
            <w:right w:val="none" w:sz="0" w:space="0" w:color="auto"/>
          </w:divBdr>
        </w:div>
        <w:div w:id="1998730122">
          <w:marLeft w:val="0"/>
          <w:marRight w:val="0"/>
          <w:marTop w:val="0"/>
          <w:marBottom w:val="0"/>
          <w:divBdr>
            <w:top w:val="none" w:sz="0" w:space="0" w:color="auto"/>
            <w:left w:val="none" w:sz="0" w:space="0" w:color="auto"/>
            <w:bottom w:val="none" w:sz="0" w:space="0" w:color="auto"/>
            <w:right w:val="none" w:sz="0" w:space="0" w:color="auto"/>
          </w:divBdr>
        </w:div>
        <w:div w:id="1201477523">
          <w:marLeft w:val="0"/>
          <w:marRight w:val="0"/>
          <w:marTop w:val="0"/>
          <w:marBottom w:val="0"/>
          <w:divBdr>
            <w:top w:val="none" w:sz="0" w:space="0" w:color="auto"/>
            <w:left w:val="none" w:sz="0" w:space="0" w:color="auto"/>
            <w:bottom w:val="none" w:sz="0" w:space="0" w:color="auto"/>
            <w:right w:val="none" w:sz="0" w:space="0" w:color="auto"/>
          </w:divBdr>
        </w:div>
        <w:div w:id="1805465186">
          <w:marLeft w:val="0"/>
          <w:marRight w:val="0"/>
          <w:marTop w:val="0"/>
          <w:marBottom w:val="0"/>
          <w:divBdr>
            <w:top w:val="none" w:sz="0" w:space="0" w:color="auto"/>
            <w:left w:val="none" w:sz="0" w:space="0" w:color="auto"/>
            <w:bottom w:val="none" w:sz="0" w:space="0" w:color="auto"/>
            <w:right w:val="none" w:sz="0" w:space="0" w:color="auto"/>
          </w:divBdr>
        </w:div>
        <w:div w:id="1489055252">
          <w:marLeft w:val="0"/>
          <w:marRight w:val="0"/>
          <w:marTop w:val="0"/>
          <w:marBottom w:val="0"/>
          <w:divBdr>
            <w:top w:val="none" w:sz="0" w:space="0" w:color="auto"/>
            <w:left w:val="none" w:sz="0" w:space="0" w:color="auto"/>
            <w:bottom w:val="none" w:sz="0" w:space="0" w:color="auto"/>
            <w:right w:val="none" w:sz="0" w:space="0" w:color="auto"/>
          </w:divBdr>
        </w:div>
        <w:div w:id="1220746603">
          <w:marLeft w:val="0"/>
          <w:marRight w:val="0"/>
          <w:marTop w:val="0"/>
          <w:marBottom w:val="0"/>
          <w:divBdr>
            <w:top w:val="none" w:sz="0" w:space="0" w:color="auto"/>
            <w:left w:val="none" w:sz="0" w:space="0" w:color="auto"/>
            <w:bottom w:val="none" w:sz="0" w:space="0" w:color="auto"/>
            <w:right w:val="none" w:sz="0" w:space="0" w:color="auto"/>
          </w:divBdr>
        </w:div>
        <w:div w:id="386488600">
          <w:marLeft w:val="0"/>
          <w:marRight w:val="0"/>
          <w:marTop w:val="0"/>
          <w:marBottom w:val="0"/>
          <w:divBdr>
            <w:top w:val="none" w:sz="0" w:space="0" w:color="auto"/>
            <w:left w:val="none" w:sz="0" w:space="0" w:color="auto"/>
            <w:bottom w:val="none" w:sz="0" w:space="0" w:color="auto"/>
            <w:right w:val="none" w:sz="0" w:space="0" w:color="auto"/>
          </w:divBdr>
        </w:div>
        <w:div w:id="98767894">
          <w:marLeft w:val="0"/>
          <w:marRight w:val="0"/>
          <w:marTop w:val="0"/>
          <w:marBottom w:val="0"/>
          <w:divBdr>
            <w:top w:val="none" w:sz="0" w:space="0" w:color="auto"/>
            <w:left w:val="none" w:sz="0" w:space="0" w:color="auto"/>
            <w:bottom w:val="none" w:sz="0" w:space="0" w:color="auto"/>
            <w:right w:val="none" w:sz="0" w:space="0" w:color="auto"/>
          </w:divBdr>
        </w:div>
        <w:div w:id="430665987">
          <w:marLeft w:val="0"/>
          <w:marRight w:val="0"/>
          <w:marTop w:val="0"/>
          <w:marBottom w:val="0"/>
          <w:divBdr>
            <w:top w:val="none" w:sz="0" w:space="0" w:color="auto"/>
            <w:left w:val="none" w:sz="0" w:space="0" w:color="auto"/>
            <w:bottom w:val="none" w:sz="0" w:space="0" w:color="auto"/>
            <w:right w:val="none" w:sz="0" w:space="0" w:color="auto"/>
          </w:divBdr>
        </w:div>
        <w:div w:id="1010372789">
          <w:marLeft w:val="0"/>
          <w:marRight w:val="0"/>
          <w:marTop w:val="0"/>
          <w:marBottom w:val="0"/>
          <w:divBdr>
            <w:top w:val="none" w:sz="0" w:space="0" w:color="auto"/>
            <w:left w:val="none" w:sz="0" w:space="0" w:color="auto"/>
            <w:bottom w:val="none" w:sz="0" w:space="0" w:color="auto"/>
            <w:right w:val="none" w:sz="0" w:space="0" w:color="auto"/>
          </w:divBdr>
        </w:div>
        <w:div w:id="191842016">
          <w:marLeft w:val="0"/>
          <w:marRight w:val="0"/>
          <w:marTop w:val="0"/>
          <w:marBottom w:val="0"/>
          <w:divBdr>
            <w:top w:val="none" w:sz="0" w:space="0" w:color="auto"/>
            <w:left w:val="none" w:sz="0" w:space="0" w:color="auto"/>
            <w:bottom w:val="none" w:sz="0" w:space="0" w:color="auto"/>
            <w:right w:val="none" w:sz="0" w:space="0" w:color="auto"/>
          </w:divBdr>
        </w:div>
        <w:div w:id="205409317">
          <w:marLeft w:val="0"/>
          <w:marRight w:val="0"/>
          <w:marTop w:val="0"/>
          <w:marBottom w:val="0"/>
          <w:divBdr>
            <w:top w:val="none" w:sz="0" w:space="0" w:color="auto"/>
            <w:left w:val="none" w:sz="0" w:space="0" w:color="auto"/>
            <w:bottom w:val="none" w:sz="0" w:space="0" w:color="auto"/>
            <w:right w:val="none" w:sz="0" w:space="0" w:color="auto"/>
          </w:divBdr>
        </w:div>
        <w:div w:id="1341615397">
          <w:marLeft w:val="0"/>
          <w:marRight w:val="0"/>
          <w:marTop w:val="0"/>
          <w:marBottom w:val="0"/>
          <w:divBdr>
            <w:top w:val="none" w:sz="0" w:space="0" w:color="auto"/>
            <w:left w:val="none" w:sz="0" w:space="0" w:color="auto"/>
            <w:bottom w:val="none" w:sz="0" w:space="0" w:color="auto"/>
            <w:right w:val="none" w:sz="0" w:space="0" w:color="auto"/>
          </w:divBdr>
        </w:div>
        <w:div w:id="1257523003">
          <w:marLeft w:val="0"/>
          <w:marRight w:val="0"/>
          <w:marTop w:val="0"/>
          <w:marBottom w:val="0"/>
          <w:divBdr>
            <w:top w:val="none" w:sz="0" w:space="0" w:color="auto"/>
            <w:left w:val="none" w:sz="0" w:space="0" w:color="auto"/>
            <w:bottom w:val="none" w:sz="0" w:space="0" w:color="auto"/>
            <w:right w:val="none" w:sz="0" w:space="0" w:color="auto"/>
          </w:divBdr>
        </w:div>
        <w:div w:id="760878165">
          <w:marLeft w:val="0"/>
          <w:marRight w:val="0"/>
          <w:marTop w:val="0"/>
          <w:marBottom w:val="0"/>
          <w:divBdr>
            <w:top w:val="none" w:sz="0" w:space="0" w:color="auto"/>
            <w:left w:val="none" w:sz="0" w:space="0" w:color="auto"/>
            <w:bottom w:val="none" w:sz="0" w:space="0" w:color="auto"/>
            <w:right w:val="none" w:sz="0" w:space="0" w:color="auto"/>
          </w:divBdr>
        </w:div>
        <w:div w:id="145173692">
          <w:marLeft w:val="0"/>
          <w:marRight w:val="0"/>
          <w:marTop w:val="0"/>
          <w:marBottom w:val="0"/>
          <w:divBdr>
            <w:top w:val="none" w:sz="0" w:space="0" w:color="auto"/>
            <w:left w:val="none" w:sz="0" w:space="0" w:color="auto"/>
            <w:bottom w:val="none" w:sz="0" w:space="0" w:color="auto"/>
            <w:right w:val="none" w:sz="0" w:space="0" w:color="auto"/>
          </w:divBdr>
        </w:div>
        <w:div w:id="936408026">
          <w:marLeft w:val="0"/>
          <w:marRight w:val="0"/>
          <w:marTop w:val="0"/>
          <w:marBottom w:val="0"/>
          <w:divBdr>
            <w:top w:val="none" w:sz="0" w:space="0" w:color="auto"/>
            <w:left w:val="none" w:sz="0" w:space="0" w:color="auto"/>
            <w:bottom w:val="none" w:sz="0" w:space="0" w:color="auto"/>
            <w:right w:val="none" w:sz="0" w:space="0" w:color="auto"/>
          </w:divBdr>
        </w:div>
        <w:div w:id="763918179">
          <w:marLeft w:val="0"/>
          <w:marRight w:val="0"/>
          <w:marTop w:val="0"/>
          <w:marBottom w:val="0"/>
          <w:divBdr>
            <w:top w:val="none" w:sz="0" w:space="0" w:color="auto"/>
            <w:left w:val="none" w:sz="0" w:space="0" w:color="auto"/>
            <w:bottom w:val="none" w:sz="0" w:space="0" w:color="auto"/>
            <w:right w:val="none" w:sz="0" w:space="0" w:color="auto"/>
          </w:divBdr>
        </w:div>
        <w:div w:id="809249903">
          <w:marLeft w:val="0"/>
          <w:marRight w:val="0"/>
          <w:marTop w:val="0"/>
          <w:marBottom w:val="0"/>
          <w:divBdr>
            <w:top w:val="none" w:sz="0" w:space="0" w:color="auto"/>
            <w:left w:val="none" w:sz="0" w:space="0" w:color="auto"/>
            <w:bottom w:val="none" w:sz="0" w:space="0" w:color="auto"/>
            <w:right w:val="none" w:sz="0" w:space="0" w:color="auto"/>
          </w:divBdr>
        </w:div>
        <w:div w:id="1002777088">
          <w:marLeft w:val="0"/>
          <w:marRight w:val="0"/>
          <w:marTop w:val="0"/>
          <w:marBottom w:val="0"/>
          <w:divBdr>
            <w:top w:val="none" w:sz="0" w:space="0" w:color="auto"/>
            <w:left w:val="none" w:sz="0" w:space="0" w:color="auto"/>
            <w:bottom w:val="none" w:sz="0" w:space="0" w:color="auto"/>
            <w:right w:val="none" w:sz="0" w:space="0" w:color="auto"/>
          </w:divBdr>
        </w:div>
        <w:div w:id="1571229613">
          <w:marLeft w:val="0"/>
          <w:marRight w:val="0"/>
          <w:marTop w:val="0"/>
          <w:marBottom w:val="0"/>
          <w:divBdr>
            <w:top w:val="none" w:sz="0" w:space="0" w:color="auto"/>
            <w:left w:val="none" w:sz="0" w:space="0" w:color="auto"/>
            <w:bottom w:val="none" w:sz="0" w:space="0" w:color="auto"/>
            <w:right w:val="none" w:sz="0" w:space="0" w:color="auto"/>
          </w:divBdr>
        </w:div>
        <w:div w:id="1754160222">
          <w:marLeft w:val="0"/>
          <w:marRight w:val="0"/>
          <w:marTop w:val="0"/>
          <w:marBottom w:val="0"/>
          <w:divBdr>
            <w:top w:val="none" w:sz="0" w:space="0" w:color="auto"/>
            <w:left w:val="none" w:sz="0" w:space="0" w:color="auto"/>
            <w:bottom w:val="none" w:sz="0" w:space="0" w:color="auto"/>
            <w:right w:val="none" w:sz="0" w:space="0" w:color="auto"/>
          </w:divBdr>
        </w:div>
        <w:div w:id="344748325">
          <w:marLeft w:val="0"/>
          <w:marRight w:val="0"/>
          <w:marTop w:val="0"/>
          <w:marBottom w:val="0"/>
          <w:divBdr>
            <w:top w:val="none" w:sz="0" w:space="0" w:color="auto"/>
            <w:left w:val="none" w:sz="0" w:space="0" w:color="auto"/>
            <w:bottom w:val="none" w:sz="0" w:space="0" w:color="auto"/>
            <w:right w:val="none" w:sz="0" w:space="0" w:color="auto"/>
          </w:divBdr>
        </w:div>
        <w:div w:id="1199859514">
          <w:marLeft w:val="0"/>
          <w:marRight w:val="0"/>
          <w:marTop w:val="0"/>
          <w:marBottom w:val="0"/>
          <w:divBdr>
            <w:top w:val="none" w:sz="0" w:space="0" w:color="auto"/>
            <w:left w:val="none" w:sz="0" w:space="0" w:color="auto"/>
            <w:bottom w:val="none" w:sz="0" w:space="0" w:color="auto"/>
            <w:right w:val="none" w:sz="0" w:space="0" w:color="auto"/>
          </w:divBdr>
        </w:div>
        <w:div w:id="1061170667">
          <w:marLeft w:val="0"/>
          <w:marRight w:val="0"/>
          <w:marTop w:val="0"/>
          <w:marBottom w:val="0"/>
          <w:divBdr>
            <w:top w:val="none" w:sz="0" w:space="0" w:color="auto"/>
            <w:left w:val="none" w:sz="0" w:space="0" w:color="auto"/>
            <w:bottom w:val="none" w:sz="0" w:space="0" w:color="auto"/>
            <w:right w:val="none" w:sz="0" w:space="0" w:color="auto"/>
          </w:divBdr>
        </w:div>
        <w:div w:id="621693104">
          <w:marLeft w:val="0"/>
          <w:marRight w:val="0"/>
          <w:marTop w:val="0"/>
          <w:marBottom w:val="0"/>
          <w:divBdr>
            <w:top w:val="none" w:sz="0" w:space="0" w:color="auto"/>
            <w:left w:val="none" w:sz="0" w:space="0" w:color="auto"/>
            <w:bottom w:val="none" w:sz="0" w:space="0" w:color="auto"/>
            <w:right w:val="none" w:sz="0" w:space="0" w:color="auto"/>
          </w:divBdr>
        </w:div>
        <w:div w:id="754786995">
          <w:marLeft w:val="0"/>
          <w:marRight w:val="0"/>
          <w:marTop w:val="0"/>
          <w:marBottom w:val="0"/>
          <w:divBdr>
            <w:top w:val="none" w:sz="0" w:space="0" w:color="auto"/>
            <w:left w:val="none" w:sz="0" w:space="0" w:color="auto"/>
            <w:bottom w:val="none" w:sz="0" w:space="0" w:color="auto"/>
            <w:right w:val="none" w:sz="0" w:space="0" w:color="auto"/>
          </w:divBdr>
        </w:div>
        <w:div w:id="1319915587">
          <w:marLeft w:val="0"/>
          <w:marRight w:val="0"/>
          <w:marTop w:val="0"/>
          <w:marBottom w:val="0"/>
          <w:divBdr>
            <w:top w:val="none" w:sz="0" w:space="0" w:color="auto"/>
            <w:left w:val="none" w:sz="0" w:space="0" w:color="auto"/>
            <w:bottom w:val="none" w:sz="0" w:space="0" w:color="auto"/>
            <w:right w:val="none" w:sz="0" w:space="0" w:color="auto"/>
          </w:divBdr>
        </w:div>
      </w:divsChild>
    </w:div>
    <w:div w:id="1160459024">
      <w:bodyDiv w:val="1"/>
      <w:marLeft w:val="0"/>
      <w:marRight w:val="0"/>
      <w:marTop w:val="0"/>
      <w:marBottom w:val="0"/>
      <w:divBdr>
        <w:top w:val="none" w:sz="0" w:space="0" w:color="auto"/>
        <w:left w:val="none" w:sz="0" w:space="0" w:color="auto"/>
        <w:bottom w:val="none" w:sz="0" w:space="0" w:color="auto"/>
        <w:right w:val="none" w:sz="0" w:space="0" w:color="auto"/>
      </w:divBdr>
    </w:div>
    <w:div w:id="1204055305">
      <w:bodyDiv w:val="1"/>
      <w:marLeft w:val="0"/>
      <w:marRight w:val="0"/>
      <w:marTop w:val="0"/>
      <w:marBottom w:val="0"/>
      <w:divBdr>
        <w:top w:val="none" w:sz="0" w:space="0" w:color="auto"/>
        <w:left w:val="none" w:sz="0" w:space="0" w:color="auto"/>
        <w:bottom w:val="none" w:sz="0" w:space="0" w:color="auto"/>
        <w:right w:val="none" w:sz="0" w:space="0" w:color="auto"/>
      </w:divBdr>
    </w:div>
    <w:div w:id="1204758232">
      <w:bodyDiv w:val="1"/>
      <w:marLeft w:val="0"/>
      <w:marRight w:val="0"/>
      <w:marTop w:val="0"/>
      <w:marBottom w:val="0"/>
      <w:divBdr>
        <w:top w:val="none" w:sz="0" w:space="0" w:color="auto"/>
        <w:left w:val="none" w:sz="0" w:space="0" w:color="auto"/>
        <w:bottom w:val="none" w:sz="0" w:space="0" w:color="auto"/>
        <w:right w:val="none" w:sz="0" w:space="0" w:color="auto"/>
      </w:divBdr>
      <w:divsChild>
        <w:div w:id="789739987">
          <w:marLeft w:val="0"/>
          <w:marRight w:val="0"/>
          <w:marTop w:val="0"/>
          <w:marBottom w:val="0"/>
          <w:divBdr>
            <w:top w:val="none" w:sz="0" w:space="0" w:color="auto"/>
            <w:left w:val="none" w:sz="0" w:space="0" w:color="auto"/>
            <w:bottom w:val="none" w:sz="0" w:space="0" w:color="auto"/>
            <w:right w:val="none" w:sz="0" w:space="0" w:color="auto"/>
          </w:divBdr>
          <w:divsChild>
            <w:div w:id="19654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03181">
      <w:bodyDiv w:val="1"/>
      <w:marLeft w:val="0"/>
      <w:marRight w:val="0"/>
      <w:marTop w:val="0"/>
      <w:marBottom w:val="0"/>
      <w:divBdr>
        <w:top w:val="none" w:sz="0" w:space="0" w:color="auto"/>
        <w:left w:val="none" w:sz="0" w:space="0" w:color="auto"/>
        <w:bottom w:val="none" w:sz="0" w:space="0" w:color="auto"/>
        <w:right w:val="none" w:sz="0" w:space="0" w:color="auto"/>
      </w:divBdr>
    </w:div>
    <w:div w:id="1228612967">
      <w:bodyDiv w:val="1"/>
      <w:marLeft w:val="0"/>
      <w:marRight w:val="0"/>
      <w:marTop w:val="0"/>
      <w:marBottom w:val="0"/>
      <w:divBdr>
        <w:top w:val="none" w:sz="0" w:space="0" w:color="auto"/>
        <w:left w:val="none" w:sz="0" w:space="0" w:color="auto"/>
        <w:bottom w:val="none" w:sz="0" w:space="0" w:color="auto"/>
        <w:right w:val="none" w:sz="0" w:space="0" w:color="auto"/>
      </w:divBdr>
      <w:divsChild>
        <w:div w:id="856623022">
          <w:marLeft w:val="0"/>
          <w:marRight w:val="0"/>
          <w:marTop w:val="0"/>
          <w:marBottom w:val="0"/>
          <w:divBdr>
            <w:top w:val="none" w:sz="0" w:space="0" w:color="auto"/>
            <w:left w:val="none" w:sz="0" w:space="0" w:color="auto"/>
            <w:bottom w:val="none" w:sz="0" w:space="0" w:color="auto"/>
            <w:right w:val="none" w:sz="0" w:space="0" w:color="auto"/>
          </w:divBdr>
        </w:div>
        <w:div w:id="605380779">
          <w:marLeft w:val="0"/>
          <w:marRight w:val="0"/>
          <w:marTop w:val="0"/>
          <w:marBottom w:val="0"/>
          <w:divBdr>
            <w:top w:val="none" w:sz="0" w:space="0" w:color="auto"/>
            <w:left w:val="none" w:sz="0" w:space="0" w:color="auto"/>
            <w:bottom w:val="none" w:sz="0" w:space="0" w:color="auto"/>
            <w:right w:val="none" w:sz="0" w:space="0" w:color="auto"/>
          </w:divBdr>
        </w:div>
        <w:div w:id="565337163">
          <w:marLeft w:val="0"/>
          <w:marRight w:val="0"/>
          <w:marTop w:val="0"/>
          <w:marBottom w:val="0"/>
          <w:divBdr>
            <w:top w:val="none" w:sz="0" w:space="0" w:color="auto"/>
            <w:left w:val="none" w:sz="0" w:space="0" w:color="auto"/>
            <w:bottom w:val="none" w:sz="0" w:space="0" w:color="auto"/>
            <w:right w:val="none" w:sz="0" w:space="0" w:color="auto"/>
          </w:divBdr>
        </w:div>
        <w:div w:id="1557549908">
          <w:marLeft w:val="0"/>
          <w:marRight w:val="0"/>
          <w:marTop w:val="0"/>
          <w:marBottom w:val="0"/>
          <w:divBdr>
            <w:top w:val="none" w:sz="0" w:space="0" w:color="auto"/>
            <w:left w:val="none" w:sz="0" w:space="0" w:color="auto"/>
            <w:bottom w:val="none" w:sz="0" w:space="0" w:color="auto"/>
            <w:right w:val="none" w:sz="0" w:space="0" w:color="auto"/>
          </w:divBdr>
        </w:div>
        <w:div w:id="1824813387">
          <w:marLeft w:val="0"/>
          <w:marRight w:val="0"/>
          <w:marTop w:val="0"/>
          <w:marBottom w:val="0"/>
          <w:divBdr>
            <w:top w:val="none" w:sz="0" w:space="0" w:color="auto"/>
            <w:left w:val="none" w:sz="0" w:space="0" w:color="auto"/>
            <w:bottom w:val="none" w:sz="0" w:space="0" w:color="auto"/>
            <w:right w:val="none" w:sz="0" w:space="0" w:color="auto"/>
          </w:divBdr>
        </w:div>
        <w:div w:id="89274841">
          <w:marLeft w:val="0"/>
          <w:marRight w:val="0"/>
          <w:marTop w:val="0"/>
          <w:marBottom w:val="0"/>
          <w:divBdr>
            <w:top w:val="none" w:sz="0" w:space="0" w:color="auto"/>
            <w:left w:val="none" w:sz="0" w:space="0" w:color="auto"/>
            <w:bottom w:val="none" w:sz="0" w:space="0" w:color="auto"/>
            <w:right w:val="none" w:sz="0" w:space="0" w:color="auto"/>
          </w:divBdr>
        </w:div>
        <w:div w:id="1567688484">
          <w:marLeft w:val="0"/>
          <w:marRight w:val="0"/>
          <w:marTop w:val="0"/>
          <w:marBottom w:val="0"/>
          <w:divBdr>
            <w:top w:val="none" w:sz="0" w:space="0" w:color="auto"/>
            <w:left w:val="none" w:sz="0" w:space="0" w:color="auto"/>
            <w:bottom w:val="none" w:sz="0" w:space="0" w:color="auto"/>
            <w:right w:val="none" w:sz="0" w:space="0" w:color="auto"/>
          </w:divBdr>
        </w:div>
        <w:div w:id="1845625532">
          <w:marLeft w:val="0"/>
          <w:marRight w:val="0"/>
          <w:marTop w:val="0"/>
          <w:marBottom w:val="0"/>
          <w:divBdr>
            <w:top w:val="none" w:sz="0" w:space="0" w:color="auto"/>
            <w:left w:val="none" w:sz="0" w:space="0" w:color="auto"/>
            <w:bottom w:val="none" w:sz="0" w:space="0" w:color="auto"/>
            <w:right w:val="none" w:sz="0" w:space="0" w:color="auto"/>
          </w:divBdr>
        </w:div>
        <w:div w:id="1925644947">
          <w:marLeft w:val="0"/>
          <w:marRight w:val="0"/>
          <w:marTop w:val="0"/>
          <w:marBottom w:val="0"/>
          <w:divBdr>
            <w:top w:val="none" w:sz="0" w:space="0" w:color="auto"/>
            <w:left w:val="none" w:sz="0" w:space="0" w:color="auto"/>
            <w:bottom w:val="none" w:sz="0" w:space="0" w:color="auto"/>
            <w:right w:val="none" w:sz="0" w:space="0" w:color="auto"/>
          </w:divBdr>
        </w:div>
        <w:div w:id="1313219393">
          <w:marLeft w:val="0"/>
          <w:marRight w:val="0"/>
          <w:marTop w:val="0"/>
          <w:marBottom w:val="0"/>
          <w:divBdr>
            <w:top w:val="none" w:sz="0" w:space="0" w:color="auto"/>
            <w:left w:val="none" w:sz="0" w:space="0" w:color="auto"/>
            <w:bottom w:val="none" w:sz="0" w:space="0" w:color="auto"/>
            <w:right w:val="none" w:sz="0" w:space="0" w:color="auto"/>
          </w:divBdr>
        </w:div>
        <w:div w:id="167256727">
          <w:marLeft w:val="0"/>
          <w:marRight w:val="0"/>
          <w:marTop w:val="0"/>
          <w:marBottom w:val="0"/>
          <w:divBdr>
            <w:top w:val="none" w:sz="0" w:space="0" w:color="auto"/>
            <w:left w:val="none" w:sz="0" w:space="0" w:color="auto"/>
            <w:bottom w:val="none" w:sz="0" w:space="0" w:color="auto"/>
            <w:right w:val="none" w:sz="0" w:space="0" w:color="auto"/>
          </w:divBdr>
        </w:div>
        <w:div w:id="135342679">
          <w:marLeft w:val="0"/>
          <w:marRight w:val="0"/>
          <w:marTop w:val="0"/>
          <w:marBottom w:val="0"/>
          <w:divBdr>
            <w:top w:val="none" w:sz="0" w:space="0" w:color="auto"/>
            <w:left w:val="none" w:sz="0" w:space="0" w:color="auto"/>
            <w:bottom w:val="none" w:sz="0" w:space="0" w:color="auto"/>
            <w:right w:val="none" w:sz="0" w:space="0" w:color="auto"/>
          </w:divBdr>
        </w:div>
        <w:div w:id="1702584916">
          <w:marLeft w:val="0"/>
          <w:marRight w:val="0"/>
          <w:marTop w:val="0"/>
          <w:marBottom w:val="0"/>
          <w:divBdr>
            <w:top w:val="none" w:sz="0" w:space="0" w:color="auto"/>
            <w:left w:val="none" w:sz="0" w:space="0" w:color="auto"/>
            <w:bottom w:val="none" w:sz="0" w:space="0" w:color="auto"/>
            <w:right w:val="none" w:sz="0" w:space="0" w:color="auto"/>
          </w:divBdr>
        </w:div>
        <w:div w:id="1577324050">
          <w:marLeft w:val="0"/>
          <w:marRight w:val="0"/>
          <w:marTop w:val="0"/>
          <w:marBottom w:val="0"/>
          <w:divBdr>
            <w:top w:val="none" w:sz="0" w:space="0" w:color="auto"/>
            <w:left w:val="none" w:sz="0" w:space="0" w:color="auto"/>
            <w:bottom w:val="none" w:sz="0" w:space="0" w:color="auto"/>
            <w:right w:val="none" w:sz="0" w:space="0" w:color="auto"/>
          </w:divBdr>
        </w:div>
        <w:div w:id="1215194174">
          <w:marLeft w:val="0"/>
          <w:marRight w:val="0"/>
          <w:marTop w:val="0"/>
          <w:marBottom w:val="0"/>
          <w:divBdr>
            <w:top w:val="none" w:sz="0" w:space="0" w:color="auto"/>
            <w:left w:val="none" w:sz="0" w:space="0" w:color="auto"/>
            <w:bottom w:val="none" w:sz="0" w:space="0" w:color="auto"/>
            <w:right w:val="none" w:sz="0" w:space="0" w:color="auto"/>
          </w:divBdr>
        </w:div>
      </w:divsChild>
    </w:div>
    <w:div w:id="1229148809">
      <w:bodyDiv w:val="1"/>
      <w:marLeft w:val="0"/>
      <w:marRight w:val="0"/>
      <w:marTop w:val="0"/>
      <w:marBottom w:val="0"/>
      <w:divBdr>
        <w:top w:val="none" w:sz="0" w:space="0" w:color="auto"/>
        <w:left w:val="none" w:sz="0" w:space="0" w:color="auto"/>
        <w:bottom w:val="none" w:sz="0" w:space="0" w:color="auto"/>
        <w:right w:val="none" w:sz="0" w:space="0" w:color="auto"/>
      </w:divBdr>
    </w:div>
    <w:div w:id="1239629847">
      <w:bodyDiv w:val="1"/>
      <w:marLeft w:val="0"/>
      <w:marRight w:val="0"/>
      <w:marTop w:val="0"/>
      <w:marBottom w:val="0"/>
      <w:divBdr>
        <w:top w:val="none" w:sz="0" w:space="0" w:color="auto"/>
        <w:left w:val="none" w:sz="0" w:space="0" w:color="auto"/>
        <w:bottom w:val="none" w:sz="0" w:space="0" w:color="auto"/>
        <w:right w:val="none" w:sz="0" w:space="0" w:color="auto"/>
      </w:divBdr>
    </w:div>
    <w:div w:id="1239946535">
      <w:bodyDiv w:val="1"/>
      <w:marLeft w:val="0"/>
      <w:marRight w:val="0"/>
      <w:marTop w:val="0"/>
      <w:marBottom w:val="0"/>
      <w:divBdr>
        <w:top w:val="none" w:sz="0" w:space="0" w:color="auto"/>
        <w:left w:val="none" w:sz="0" w:space="0" w:color="auto"/>
        <w:bottom w:val="none" w:sz="0" w:space="0" w:color="auto"/>
        <w:right w:val="none" w:sz="0" w:space="0" w:color="auto"/>
      </w:divBdr>
    </w:div>
    <w:div w:id="1243642221">
      <w:bodyDiv w:val="1"/>
      <w:marLeft w:val="0"/>
      <w:marRight w:val="0"/>
      <w:marTop w:val="0"/>
      <w:marBottom w:val="0"/>
      <w:divBdr>
        <w:top w:val="none" w:sz="0" w:space="0" w:color="auto"/>
        <w:left w:val="none" w:sz="0" w:space="0" w:color="auto"/>
        <w:bottom w:val="none" w:sz="0" w:space="0" w:color="auto"/>
        <w:right w:val="none" w:sz="0" w:space="0" w:color="auto"/>
      </w:divBdr>
      <w:divsChild>
        <w:div w:id="1906915300">
          <w:marLeft w:val="0"/>
          <w:marRight w:val="0"/>
          <w:marTop w:val="0"/>
          <w:marBottom w:val="0"/>
          <w:divBdr>
            <w:top w:val="none" w:sz="0" w:space="0" w:color="auto"/>
            <w:left w:val="none" w:sz="0" w:space="0" w:color="auto"/>
            <w:bottom w:val="none" w:sz="0" w:space="0" w:color="auto"/>
            <w:right w:val="none" w:sz="0" w:space="0" w:color="auto"/>
          </w:divBdr>
          <w:divsChild>
            <w:div w:id="12344521">
              <w:marLeft w:val="0"/>
              <w:marRight w:val="0"/>
              <w:marTop w:val="0"/>
              <w:marBottom w:val="0"/>
              <w:divBdr>
                <w:top w:val="none" w:sz="0" w:space="0" w:color="auto"/>
                <w:left w:val="none" w:sz="0" w:space="0" w:color="auto"/>
                <w:bottom w:val="none" w:sz="0" w:space="0" w:color="auto"/>
                <w:right w:val="none" w:sz="0" w:space="0" w:color="auto"/>
              </w:divBdr>
            </w:div>
            <w:div w:id="16546589">
              <w:marLeft w:val="0"/>
              <w:marRight w:val="0"/>
              <w:marTop w:val="0"/>
              <w:marBottom w:val="0"/>
              <w:divBdr>
                <w:top w:val="none" w:sz="0" w:space="0" w:color="auto"/>
                <w:left w:val="none" w:sz="0" w:space="0" w:color="auto"/>
                <w:bottom w:val="none" w:sz="0" w:space="0" w:color="auto"/>
                <w:right w:val="none" w:sz="0" w:space="0" w:color="auto"/>
              </w:divBdr>
            </w:div>
            <w:div w:id="23212103">
              <w:marLeft w:val="0"/>
              <w:marRight w:val="0"/>
              <w:marTop w:val="0"/>
              <w:marBottom w:val="0"/>
              <w:divBdr>
                <w:top w:val="none" w:sz="0" w:space="0" w:color="auto"/>
                <w:left w:val="none" w:sz="0" w:space="0" w:color="auto"/>
                <w:bottom w:val="none" w:sz="0" w:space="0" w:color="auto"/>
                <w:right w:val="none" w:sz="0" w:space="0" w:color="auto"/>
              </w:divBdr>
            </w:div>
            <w:div w:id="24138729">
              <w:marLeft w:val="0"/>
              <w:marRight w:val="0"/>
              <w:marTop w:val="0"/>
              <w:marBottom w:val="0"/>
              <w:divBdr>
                <w:top w:val="none" w:sz="0" w:space="0" w:color="auto"/>
                <w:left w:val="none" w:sz="0" w:space="0" w:color="auto"/>
                <w:bottom w:val="none" w:sz="0" w:space="0" w:color="auto"/>
                <w:right w:val="none" w:sz="0" w:space="0" w:color="auto"/>
              </w:divBdr>
            </w:div>
            <w:div w:id="24333208">
              <w:marLeft w:val="0"/>
              <w:marRight w:val="0"/>
              <w:marTop w:val="0"/>
              <w:marBottom w:val="0"/>
              <w:divBdr>
                <w:top w:val="none" w:sz="0" w:space="0" w:color="auto"/>
                <w:left w:val="none" w:sz="0" w:space="0" w:color="auto"/>
                <w:bottom w:val="none" w:sz="0" w:space="0" w:color="auto"/>
                <w:right w:val="none" w:sz="0" w:space="0" w:color="auto"/>
              </w:divBdr>
            </w:div>
            <w:div w:id="26607697">
              <w:marLeft w:val="0"/>
              <w:marRight w:val="0"/>
              <w:marTop w:val="0"/>
              <w:marBottom w:val="0"/>
              <w:divBdr>
                <w:top w:val="none" w:sz="0" w:space="0" w:color="auto"/>
                <w:left w:val="none" w:sz="0" w:space="0" w:color="auto"/>
                <w:bottom w:val="none" w:sz="0" w:space="0" w:color="auto"/>
                <w:right w:val="none" w:sz="0" w:space="0" w:color="auto"/>
              </w:divBdr>
            </w:div>
            <w:div w:id="27613155">
              <w:marLeft w:val="0"/>
              <w:marRight w:val="0"/>
              <w:marTop w:val="0"/>
              <w:marBottom w:val="0"/>
              <w:divBdr>
                <w:top w:val="none" w:sz="0" w:space="0" w:color="auto"/>
                <w:left w:val="none" w:sz="0" w:space="0" w:color="auto"/>
                <w:bottom w:val="none" w:sz="0" w:space="0" w:color="auto"/>
                <w:right w:val="none" w:sz="0" w:space="0" w:color="auto"/>
              </w:divBdr>
            </w:div>
            <w:div w:id="29189630">
              <w:marLeft w:val="0"/>
              <w:marRight w:val="0"/>
              <w:marTop w:val="0"/>
              <w:marBottom w:val="0"/>
              <w:divBdr>
                <w:top w:val="none" w:sz="0" w:space="0" w:color="auto"/>
                <w:left w:val="none" w:sz="0" w:space="0" w:color="auto"/>
                <w:bottom w:val="none" w:sz="0" w:space="0" w:color="auto"/>
                <w:right w:val="none" w:sz="0" w:space="0" w:color="auto"/>
              </w:divBdr>
            </w:div>
            <w:div w:id="33888683">
              <w:marLeft w:val="0"/>
              <w:marRight w:val="0"/>
              <w:marTop w:val="0"/>
              <w:marBottom w:val="0"/>
              <w:divBdr>
                <w:top w:val="none" w:sz="0" w:space="0" w:color="auto"/>
                <w:left w:val="none" w:sz="0" w:space="0" w:color="auto"/>
                <w:bottom w:val="none" w:sz="0" w:space="0" w:color="auto"/>
                <w:right w:val="none" w:sz="0" w:space="0" w:color="auto"/>
              </w:divBdr>
            </w:div>
            <w:div w:id="34744630">
              <w:marLeft w:val="0"/>
              <w:marRight w:val="0"/>
              <w:marTop w:val="0"/>
              <w:marBottom w:val="0"/>
              <w:divBdr>
                <w:top w:val="none" w:sz="0" w:space="0" w:color="auto"/>
                <w:left w:val="none" w:sz="0" w:space="0" w:color="auto"/>
                <w:bottom w:val="none" w:sz="0" w:space="0" w:color="auto"/>
                <w:right w:val="none" w:sz="0" w:space="0" w:color="auto"/>
              </w:divBdr>
            </w:div>
            <w:div w:id="35549711">
              <w:marLeft w:val="0"/>
              <w:marRight w:val="0"/>
              <w:marTop w:val="0"/>
              <w:marBottom w:val="0"/>
              <w:divBdr>
                <w:top w:val="none" w:sz="0" w:space="0" w:color="auto"/>
                <w:left w:val="none" w:sz="0" w:space="0" w:color="auto"/>
                <w:bottom w:val="none" w:sz="0" w:space="0" w:color="auto"/>
                <w:right w:val="none" w:sz="0" w:space="0" w:color="auto"/>
              </w:divBdr>
            </w:div>
            <w:div w:id="40591899">
              <w:marLeft w:val="0"/>
              <w:marRight w:val="0"/>
              <w:marTop w:val="0"/>
              <w:marBottom w:val="0"/>
              <w:divBdr>
                <w:top w:val="none" w:sz="0" w:space="0" w:color="auto"/>
                <w:left w:val="none" w:sz="0" w:space="0" w:color="auto"/>
                <w:bottom w:val="none" w:sz="0" w:space="0" w:color="auto"/>
                <w:right w:val="none" w:sz="0" w:space="0" w:color="auto"/>
              </w:divBdr>
            </w:div>
            <w:div w:id="46413704">
              <w:marLeft w:val="0"/>
              <w:marRight w:val="0"/>
              <w:marTop w:val="0"/>
              <w:marBottom w:val="0"/>
              <w:divBdr>
                <w:top w:val="none" w:sz="0" w:space="0" w:color="auto"/>
                <w:left w:val="none" w:sz="0" w:space="0" w:color="auto"/>
                <w:bottom w:val="none" w:sz="0" w:space="0" w:color="auto"/>
                <w:right w:val="none" w:sz="0" w:space="0" w:color="auto"/>
              </w:divBdr>
            </w:div>
            <w:div w:id="47992774">
              <w:marLeft w:val="0"/>
              <w:marRight w:val="0"/>
              <w:marTop w:val="0"/>
              <w:marBottom w:val="0"/>
              <w:divBdr>
                <w:top w:val="none" w:sz="0" w:space="0" w:color="auto"/>
                <w:left w:val="none" w:sz="0" w:space="0" w:color="auto"/>
                <w:bottom w:val="none" w:sz="0" w:space="0" w:color="auto"/>
                <w:right w:val="none" w:sz="0" w:space="0" w:color="auto"/>
              </w:divBdr>
            </w:div>
            <w:div w:id="50079580">
              <w:marLeft w:val="0"/>
              <w:marRight w:val="0"/>
              <w:marTop w:val="0"/>
              <w:marBottom w:val="0"/>
              <w:divBdr>
                <w:top w:val="none" w:sz="0" w:space="0" w:color="auto"/>
                <w:left w:val="none" w:sz="0" w:space="0" w:color="auto"/>
                <w:bottom w:val="none" w:sz="0" w:space="0" w:color="auto"/>
                <w:right w:val="none" w:sz="0" w:space="0" w:color="auto"/>
              </w:divBdr>
            </w:div>
            <w:div w:id="65300676">
              <w:marLeft w:val="0"/>
              <w:marRight w:val="0"/>
              <w:marTop w:val="0"/>
              <w:marBottom w:val="0"/>
              <w:divBdr>
                <w:top w:val="none" w:sz="0" w:space="0" w:color="auto"/>
                <w:left w:val="none" w:sz="0" w:space="0" w:color="auto"/>
                <w:bottom w:val="none" w:sz="0" w:space="0" w:color="auto"/>
                <w:right w:val="none" w:sz="0" w:space="0" w:color="auto"/>
              </w:divBdr>
            </w:div>
            <w:div w:id="73360670">
              <w:marLeft w:val="0"/>
              <w:marRight w:val="0"/>
              <w:marTop w:val="0"/>
              <w:marBottom w:val="0"/>
              <w:divBdr>
                <w:top w:val="none" w:sz="0" w:space="0" w:color="auto"/>
                <w:left w:val="none" w:sz="0" w:space="0" w:color="auto"/>
                <w:bottom w:val="none" w:sz="0" w:space="0" w:color="auto"/>
                <w:right w:val="none" w:sz="0" w:space="0" w:color="auto"/>
              </w:divBdr>
            </w:div>
            <w:div w:id="76172739">
              <w:marLeft w:val="0"/>
              <w:marRight w:val="0"/>
              <w:marTop w:val="0"/>
              <w:marBottom w:val="0"/>
              <w:divBdr>
                <w:top w:val="none" w:sz="0" w:space="0" w:color="auto"/>
                <w:left w:val="none" w:sz="0" w:space="0" w:color="auto"/>
                <w:bottom w:val="none" w:sz="0" w:space="0" w:color="auto"/>
                <w:right w:val="none" w:sz="0" w:space="0" w:color="auto"/>
              </w:divBdr>
            </w:div>
            <w:div w:id="77213064">
              <w:marLeft w:val="0"/>
              <w:marRight w:val="0"/>
              <w:marTop w:val="0"/>
              <w:marBottom w:val="0"/>
              <w:divBdr>
                <w:top w:val="none" w:sz="0" w:space="0" w:color="auto"/>
                <w:left w:val="none" w:sz="0" w:space="0" w:color="auto"/>
                <w:bottom w:val="none" w:sz="0" w:space="0" w:color="auto"/>
                <w:right w:val="none" w:sz="0" w:space="0" w:color="auto"/>
              </w:divBdr>
            </w:div>
            <w:div w:id="78992955">
              <w:marLeft w:val="0"/>
              <w:marRight w:val="0"/>
              <w:marTop w:val="0"/>
              <w:marBottom w:val="0"/>
              <w:divBdr>
                <w:top w:val="none" w:sz="0" w:space="0" w:color="auto"/>
                <w:left w:val="none" w:sz="0" w:space="0" w:color="auto"/>
                <w:bottom w:val="none" w:sz="0" w:space="0" w:color="auto"/>
                <w:right w:val="none" w:sz="0" w:space="0" w:color="auto"/>
              </w:divBdr>
            </w:div>
            <w:div w:id="85466300">
              <w:marLeft w:val="0"/>
              <w:marRight w:val="0"/>
              <w:marTop w:val="0"/>
              <w:marBottom w:val="0"/>
              <w:divBdr>
                <w:top w:val="none" w:sz="0" w:space="0" w:color="auto"/>
                <w:left w:val="none" w:sz="0" w:space="0" w:color="auto"/>
                <w:bottom w:val="none" w:sz="0" w:space="0" w:color="auto"/>
                <w:right w:val="none" w:sz="0" w:space="0" w:color="auto"/>
              </w:divBdr>
            </w:div>
            <w:div w:id="89013382">
              <w:marLeft w:val="0"/>
              <w:marRight w:val="0"/>
              <w:marTop w:val="0"/>
              <w:marBottom w:val="0"/>
              <w:divBdr>
                <w:top w:val="none" w:sz="0" w:space="0" w:color="auto"/>
                <w:left w:val="none" w:sz="0" w:space="0" w:color="auto"/>
                <w:bottom w:val="none" w:sz="0" w:space="0" w:color="auto"/>
                <w:right w:val="none" w:sz="0" w:space="0" w:color="auto"/>
              </w:divBdr>
            </w:div>
            <w:div w:id="91322425">
              <w:marLeft w:val="0"/>
              <w:marRight w:val="0"/>
              <w:marTop w:val="0"/>
              <w:marBottom w:val="0"/>
              <w:divBdr>
                <w:top w:val="none" w:sz="0" w:space="0" w:color="auto"/>
                <w:left w:val="none" w:sz="0" w:space="0" w:color="auto"/>
                <w:bottom w:val="none" w:sz="0" w:space="0" w:color="auto"/>
                <w:right w:val="none" w:sz="0" w:space="0" w:color="auto"/>
              </w:divBdr>
            </w:div>
            <w:div w:id="97994279">
              <w:marLeft w:val="0"/>
              <w:marRight w:val="0"/>
              <w:marTop w:val="0"/>
              <w:marBottom w:val="0"/>
              <w:divBdr>
                <w:top w:val="none" w:sz="0" w:space="0" w:color="auto"/>
                <w:left w:val="none" w:sz="0" w:space="0" w:color="auto"/>
                <w:bottom w:val="none" w:sz="0" w:space="0" w:color="auto"/>
                <w:right w:val="none" w:sz="0" w:space="0" w:color="auto"/>
              </w:divBdr>
            </w:div>
            <w:div w:id="101385663">
              <w:marLeft w:val="0"/>
              <w:marRight w:val="0"/>
              <w:marTop w:val="0"/>
              <w:marBottom w:val="0"/>
              <w:divBdr>
                <w:top w:val="none" w:sz="0" w:space="0" w:color="auto"/>
                <w:left w:val="none" w:sz="0" w:space="0" w:color="auto"/>
                <w:bottom w:val="none" w:sz="0" w:space="0" w:color="auto"/>
                <w:right w:val="none" w:sz="0" w:space="0" w:color="auto"/>
              </w:divBdr>
            </w:div>
            <w:div w:id="104887673">
              <w:marLeft w:val="0"/>
              <w:marRight w:val="0"/>
              <w:marTop w:val="0"/>
              <w:marBottom w:val="0"/>
              <w:divBdr>
                <w:top w:val="none" w:sz="0" w:space="0" w:color="auto"/>
                <w:left w:val="none" w:sz="0" w:space="0" w:color="auto"/>
                <w:bottom w:val="none" w:sz="0" w:space="0" w:color="auto"/>
                <w:right w:val="none" w:sz="0" w:space="0" w:color="auto"/>
              </w:divBdr>
            </w:div>
            <w:div w:id="111025047">
              <w:marLeft w:val="0"/>
              <w:marRight w:val="0"/>
              <w:marTop w:val="0"/>
              <w:marBottom w:val="0"/>
              <w:divBdr>
                <w:top w:val="none" w:sz="0" w:space="0" w:color="auto"/>
                <w:left w:val="none" w:sz="0" w:space="0" w:color="auto"/>
                <w:bottom w:val="none" w:sz="0" w:space="0" w:color="auto"/>
                <w:right w:val="none" w:sz="0" w:space="0" w:color="auto"/>
              </w:divBdr>
            </w:div>
            <w:div w:id="112292915">
              <w:marLeft w:val="0"/>
              <w:marRight w:val="0"/>
              <w:marTop w:val="0"/>
              <w:marBottom w:val="0"/>
              <w:divBdr>
                <w:top w:val="none" w:sz="0" w:space="0" w:color="auto"/>
                <w:left w:val="none" w:sz="0" w:space="0" w:color="auto"/>
                <w:bottom w:val="none" w:sz="0" w:space="0" w:color="auto"/>
                <w:right w:val="none" w:sz="0" w:space="0" w:color="auto"/>
              </w:divBdr>
            </w:div>
            <w:div w:id="114255543">
              <w:marLeft w:val="0"/>
              <w:marRight w:val="0"/>
              <w:marTop w:val="0"/>
              <w:marBottom w:val="0"/>
              <w:divBdr>
                <w:top w:val="none" w:sz="0" w:space="0" w:color="auto"/>
                <w:left w:val="none" w:sz="0" w:space="0" w:color="auto"/>
                <w:bottom w:val="none" w:sz="0" w:space="0" w:color="auto"/>
                <w:right w:val="none" w:sz="0" w:space="0" w:color="auto"/>
              </w:divBdr>
            </w:div>
            <w:div w:id="123429928">
              <w:marLeft w:val="0"/>
              <w:marRight w:val="0"/>
              <w:marTop w:val="0"/>
              <w:marBottom w:val="0"/>
              <w:divBdr>
                <w:top w:val="none" w:sz="0" w:space="0" w:color="auto"/>
                <w:left w:val="none" w:sz="0" w:space="0" w:color="auto"/>
                <w:bottom w:val="none" w:sz="0" w:space="0" w:color="auto"/>
                <w:right w:val="none" w:sz="0" w:space="0" w:color="auto"/>
              </w:divBdr>
            </w:div>
            <w:div w:id="127214229">
              <w:marLeft w:val="0"/>
              <w:marRight w:val="0"/>
              <w:marTop w:val="0"/>
              <w:marBottom w:val="0"/>
              <w:divBdr>
                <w:top w:val="none" w:sz="0" w:space="0" w:color="auto"/>
                <w:left w:val="none" w:sz="0" w:space="0" w:color="auto"/>
                <w:bottom w:val="none" w:sz="0" w:space="0" w:color="auto"/>
                <w:right w:val="none" w:sz="0" w:space="0" w:color="auto"/>
              </w:divBdr>
            </w:div>
            <w:div w:id="134220781">
              <w:marLeft w:val="0"/>
              <w:marRight w:val="0"/>
              <w:marTop w:val="0"/>
              <w:marBottom w:val="0"/>
              <w:divBdr>
                <w:top w:val="none" w:sz="0" w:space="0" w:color="auto"/>
                <w:left w:val="none" w:sz="0" w:space="0" w:color="auto"/>
                <w:bottom w:val="none" w:sz="0" w:space="0" w:color="auto"/>
                <w:right w:val="none" w:sz="0" w:space="0" w:color="auto"/>
              </w:divBdr>
            </w:div>
            <w:div w:id="140075733">
              <w:marLeft w:val="0"/>
              <w:marRight w:val="0"/>
              <w:marTop w:val="0"/>
              <w:marBottom w:val="0"/>
              <w:divBdr>
                <w:top w:val="none" w:sz="0" w:space="0" w:color="auto"/>
                <w:left w:val="none" w:sz="0" w:space="0" w:color="auto"/>
                <w:bottom w:val="none" w:sz="0" w:space="0" w:color="auto"/>
                <w:right w:val="none" w:sz="0" w:space="0" w:color="auto"/>
              </w:divBdr>
            </w:div>
            <w:div w:id="140973414">
              <w:marLeft w:val="0"/>
              <w:marRight w:val="0"/>
              <w:marTop w:val="0"/>
              <w:marBottom w:val="0"/>
              <w:divBdr>
                <w:top w:val="none" w:sz="0" w:space="0" w:color="auto"/>
                <w:left w:val="none" w:sz="0" w:space="0" w:color="auto"/>
                <w:bottom w:val="none" w:sz="0" w:space="0" w:color="auto"/>
                <w:right w:val="none" w:sz="0" w:space="0" w:color="auto"/>
              </w:divBdr>
            </w:div>
            <w:div w:id="141896798">
              <w:marLeft w:val="0"/>
              <w:marRight w:val="0"/>
              <w:marTop w:val="0"/>
              <w:marBottom w:val="0"/>
              <w:divBdr>
                <w:top w:val="none" w:sz="0" w:space="0" w:color="auto"/>
                <w:left w:val="none" w:sz="0" w:space="0" w:color="auto"/>
                <w:bottom w:val="none" w:sz="0" w:space="0" w:color="auto"/>
                <w:right w:val="none" w:sz="0" w:space="0" w:color="auto"/>
              </w:divBdr>
            </w:div>
            <w:div w:id="143351716">
              <w:marLeft w:val="0"/>
              <w:marRight w:val="0"/>
              <w:marTop w:val="0"/>
              <w:marBottom w:val="0"/>
              <w:divBdr>
                <w:top w:val="none" w:sz="0" w:space="0" w:color="auto"/>
                <w:left w:val="none" w:sz="0" w:space="0" w:color="auto"/>
                <w:bottom w:val="none" w:sz="0" w:space="0" w:color="auto"/>
                <w:right w:val="none" w:sz="0" w:space="0" w:color="auto"/>
              </w:divBdr>
            </w:div>
            <w:div w:id="144862613">
              <w:marLeft w:val="0"/>
              <w:marRight w:val="0"/>
              <w:marTop w:val="0"/>
              <w:marBottom w:val="0"/>
              <w:divBdr>
                <w:top w:val="none" w:sz="0" w:space="0" w:color="auto"/>
                <w:left w:val="none" w:sz="0" w:space="0" w:color="auto"/>
                <w:bottom w:val="none" w:sz="0" w:space="0" w:color="auto"/>
                <w:right w:val="none" w:sz="0" w:space="0" w:color="auto"/>
              </w:divBdr>
            </w:div>
            <w:div w:id="147986392">
              <w:marLeft w:val="0"/>
              <w:marRight w:val="0"/>
              <w:marTop w:val="0"/>
              <w:marBottom w:val="0"/>
              <w:divBdr>
                <w:top w:val="none" w:sz="0" w:space="0" w:color="auto"/>
                <w:left w:val="none" w:sz="0" w:space="0" w:color="auto"/>
                <w:bottom w:val="none" w:sz="0" w:space="0" w:color="auto"/>
                <w:right w:val="none" w:sz="0" w:space="0" w:color="auto"/>
              </w:divBdr>
            </w:div>
            <w:div w:id="150173672">
              <w:marLeft w:val="0"/>
              <w:marRight w:val="0"/>
              <w:marTop w:val="0"/>
              <w:marBottom w:val="0"/>
              <w:divBdr>
                <w:top w:val="none" w:sz="0" w:space="0" w:color="auto"/>
                <w:left w:val="none" w:sz="0" w:space="0" w:color="auto"/>
                <w:bottom w:val="none" w:sz="0" w:space="0" w:color="auto"/>
                <w:right w:val="none" w:sz="0" w:space="0" w:color="auto"/>
              </w:divBdr>
            </w:div>
            <w:div w:id="155726316">
              <w:marLeft w:val="0"/>
              <w:marRight w:val="0"/>
              <w:marTop w:val="0"/>
              <w:marBottom w:val="0"/>
              <w:divBdr>
                <w:top w:val="none" w:sz="0" w:space="0" w:color="auto"/>
                <w:left w:val="none" w:sz="0" w:space="0" w:color="auto"/>
                <w:bottom w:val="none" w:sz="0" w:space="0" w:color="auto"/>
                <w:right w:val="none" w:sz="0" w:space="0" w:color="auto"/>
              </w:divBdr>
            </w:div>
            <w:div w:id="156264937">
              <w:marLeft w:val="0"/>
              <w:marRight w:val="0"/>
              <w:marTop w:val="0"/>
              <w:marBottom w:val="0"/>
              <w:divBdr>
                <w:top w:val="none" w:sz="0" w:space="0" w:color="auto"/>
                <w:left w:val="none" w:sz="0" w:space="0" w:color="auto"/>
                <w:bottom w:val="none" w:sz="0" w:space="0" w:color="auto"/>
                <w:right w:val="none" w:sz="0" w:space="0" w:color="auto"/>
              </w:divBdr>
            </w:div>
            <w:div w:id="156700578">
              <w:marLeft w:val="0"/>
              <w:marRight w:val="0"/>
              <w:marTop w:val="0"/>
              <w:marBottom w:val="0"/>
              <w:divBdr>
                <w:top w:val="none" w:sz="0" w:space="0" w:color="auto"/>
                <w:left w:val="none" w:sz="0" w:space="0" w:color="auto"/>
                <w:bottom w:val="none" w:sz="0" w:space="0" w:color="auto"/>
                <w:right w:val="none" w:sz="0" w:space="0" w:color="auto"/>
              </w:divBdr>
            </w:div>
            <w:div w:id="162624042">
              <w:marLeft w:val="0"/>
              <w:marRight w:val="0"/>
              <w:marTop w:val="0"/>
              <w:marBottom w:val="0"/>
              <w:divBdr>
                <w:top w:val="none" w:sz="0" w:space="0" w:color="auto"/>
                <w:left w:val="none" w:sz="0" w:space="0" w:color="auto"/>
                <w:bottom w:val="none" w:sz="0" w:space="0" w:color="auto"/>
                <w:right w:val="none" w:sz="0" w:space="0" w:color="auto"/>
              </w:divBdr>
            </w:div>
            <w:div w:id="177816920">
              <w:marLeft w:val="0"/>
              <w:marRight w:val="0"/>
              <w:marTop w:val="0"/>
              <w:marBottom w:val="0"/>
              <w:divBdr>
                <w:top w:val="none" w:sz="0" w:space="0" w:color="auto"/>
                <w:left w:val="none" w:sz="0" w:space="0" w:color="auto"/>
                <w:bottom w:val="none" w:sz="0" w:space="0" w:color="auto"/>
                <w:right w:val="none" w:sz="0" w:space="0" w:color="auto"/>
              </w:divBdr>
            </w:div>
            <w:div w:id="180508069">
              <w:marLeft w:val="0"/>
              <w:marRight w:val="0"/>
              <w:marTop w:val="0"/>
              <w:marBottom w:val="0"/>
              <w:divBdr>
                <w:top w:val="none" w:sz="0" w:space="0" w:color="auto"/>
                <w:left w:val="none" w:sz="0" w:space="0" w:color="auto"/>
                <w:bottom w:val="none" w:sz="0" w:space="0" w:color="auto"/>
                <w:right w:val="none" w:sz="0" w:space="0" w:color="auto"/>
              </w:divBdr>
            </w:div>
            <w:div w:id="181014283">
              <w:marLeft w:val="0"/>
              <w:marRight w:val="0"/>
              <w:marTop w:val="0"/>
              <w:marBottom w:val="0"/>
              <w:divBdr>
                <w:top w:val="none" w:sz="0" w:space="0" w:color="auto"/>
                <w:left w:val="none" w:sz="0" w:space="0" w:color="auto"/>
                <w:bottom w:val="none" w:sz="0" w:space="0" w:color="auto"/>
                <w:right w:val="none" w:sz="0" w:space="0" w:color="auto"/>
              </w:divBdr>
            </w:div>
            <w:div w:id="181090081">
              <w:marLeft w:val="0"/>
              <w:marRight w:val="0"/>
              <w:marTop w:val="0"/>
              <w:marBottom w:val="0"/>
              <w:divBdr>
                <w:top w:val="none" w:sz="0" w:space="0" w:color="auto"/>
                <w:left w:val="none" w:sz="0" w:space="0" w:color="auto"/>
                <w:bottom w:val="none" w:sz="0" w:space="0" w:color="auto"/>
                <w:right w:val="none" w:sz="0" w:space="0" w:color="auto"/>
              </w:divBdr>
            </w:div>
            <w:div w:id="184834991">
              <w:marLeft w:val="0"/>
              <w:marRight w:val="0"/>
              <w:marTop w:val="0"/>
              <w:marBottom w:val="0"/>
              <w:divBdr>
                <w:top w:val="none" w:sz="0" w:space="0" w:color="auto"/>
                <w:left w:val="none" w:sz="0" w:space="0" w:color="auto"/>
                <w:bottom w:val="none" w:sz="0" w:space="0" w:color="auto"/>
                <w:right w:val="none" w:sz="0" w:space="0" w:color="auto"/>
              </w:divBdr>
            </w:div>
            <w:div w:id="186069889">
              <w:marLeft w:val="0"/>
              <w:marRight w:val="0"/>
              <w:marTop w:val="0"/>
              <w:marBottom w:val="0"/>
              <w:divBdr>
                <w:top w:val="none" w:sz="0" w:space="0" w:color="auto"/>
                <w:left w:val="none" w:sz="0" w:space="0" w:color="auto"/>
                <w:bottom w:val="none" w:sz="0" w:space="0" w:color="auto"/>
                <w:right w:val="none" w:sz="0" w:space="0" w:color="auto"/>
              </w:divBdr>
            </w:div>
            <w:div w:id="189875822">
              <w:marLeft w:val="0"/>
              <w:marRight w:val="0"/>
              <w:marTop w:val="0"/>
              <w:marBottom w:val="0"/>
              <w:divBdr>
                <w:top w:val="none" w:sz="0" w:space="0" w:color="auto"/>
                <w:left w:val="none" w:sz="0" w:space="0" w:color="auto"/>
                <w:bottom w:val="none" w:sz="0" w:space="0" w:color="auto"/>
                <w:right w:val="none" w:sz="0" w:space="0" w:color="auto"/>
              </w:divBdr>
            </w:div>
            <w:div w:id="190533189">
              <w:marLeft w:val="0"/>
              <w:marRight w:val="0"/>
              <w:marTop w:val="0"/>
              <w:marBottom w:val="0"/>
              <w:divBdr>
                <w:top w:val="none" w:sz="0" w:space="0" w:color="auto"/>
                <w:left w:val="none" w:sz="0" w:space="0" w:color="auto"/>
                <w:bottom w:val="none" w:sz="0" w:space="0" w:color="auto"/>
                <w:right w:val="none" w:sz="0" w:space="0" w:color="auto"/>
              </w:divBdr>
            </w:div>
            <w:div w:id="191039715">
              <w:marLeft w:val="0"/>
              <w:marRight w:val="0"/>
              <w:marTop w:val="0"/>
              <w:marBottom w:val="0"/>
              <w:divBdr>
                <w:top w:val="none" w:sz="0" w:space="0" w:color="auto"/>
                <w:left w:val="none" w:sz="0" w:space="0" w:color="auto"/>
                <w:bottom w:val="none" w:sz="0" w:space="0" w:color="auto"/>
                <w:right w:val="none" w:sz="0" w:space="0" w:color="auto"/>
              </w:divBdr>
            </w:div>
            <w:div w:id="194656407">
              <w:marLeft w:val="0"/>
              <w:marRight w:val="0"/>
              <w:marTop w:val="0"/>
              <w:marBottom w:val="0"/>
              <w:divBdr>
                <w:top w:val="none" w:sz="0" w:space="0" w:color="auto"/>
                <w:left w:val="none" w:sz="0" w:space="0" w:color="auto"/>
                <w:bottom w:val="none" w:sz="0" w:space="0" w:color="auto"/>
                <w:right w:val="none" w:sz="0" w:space="0" w:color="auto"/>
              </w:divBdr>
            </w:div>
            <w:div w:id="195696965">
              <w:marLeft w:val="0"/>
              <w:marRight w:val="0"/>
              <w:marTop w:val="0"/>
              <w:marBottom w:val="0"/>
              <w:divBdr>
                <w:top w:val="none" w:sz="0" w:space="0" w:color="auto"/>
                <w:left w:val="none" w:sz="0" w:space="0" w:color="auto"/>
                <w:bottom w:val="none" w:sz="0" w:space="0" w:color="auto"/>
                <w:right w:val="none" w:sz="0" w:space="0" w:color="auto"/>
              </w:divBdr>
            </w:div>
            <w:div w:id="198012582">
              <w:marLeft w:val="0"/>
              <w:marRight w:val="0"/>
              <w:marTop w:val="0"/>
              <w:marBottom w:val="0"/>
              <w:divBdr>
                <w:top w:val="none" w:sz="0" w:space="0" w:color="auto"/>
                <w:left w:val="none" w:sz="0" w:space="0" w:color="auto"/>
                <w:bottom w:val="none" w:sz="0" w:space="0" w:color="auto"/>
                <w:right w:val="none" w:sz="0" w:space="0" w:color="auto"/>
              </w:divBdr>
            </w:div>
            <w:div w:id="202912032">
              <w:marLeft w:val="0"/>
              <w:marRight w:val="0"/>
              <w:marTop w:val="0"/>
              <w:marBottom w:val="0"/>
              <w:divBdr>
                <w:top w:val="none" w:sz="0" w:space="0" w:color="auto"/>
                <w:left w:val="none" w:sz="0" w:space="0" w:color="auto"/>
                <w:bottom w:val="none" w:sz="0" w:space="0" w:color="auto"/>
                <w:right w:val="none" w:sz="0" w:space="0" w:color="auto"/>
              </w:divBdr>
            </w:div>
            <w:div w:id="205408885">
              <w:marLeft w:val="0"/>
              <w:marRight w:val="0"/>
              <w:marTop w:val="0"/>
              <w:marBottom w:val="0"/>
              <w:divBdr>
                <w:top w:val="none" w:sz="0" w:space="0" w:color="auto"/>
                <w:left w:val="none" w:sz="0" w:space="0" w:color="auto"/>
                <w:bottom w:val="none" w:sz="0" w:space="0" w:color="auto"/>
                <w:right w:val="none" w:sz="0" w:space="0" w:color="auto"/>
              </w:divBdr>
            </w:div>
            <w:div w:id="224948295">
              <w:marLeft w:val="0"/>
              <w:marRight w:val="0"/>
              <w:marTop w:val="0"/>
              <w:marBottom w:val="0"/>
              <w:divBdr>
                <w:top w:val="none" w:sz="0" w:space="0" w:color="auto"/>
                <w:left w:val="none" w:sz="0" w:space="0" w:color="auto"/>
                <w:bottom w:val="none" w:sz="0" w:space="0" w:color="auto"/>
                <w:right w:val="none" w:sz="0" w:space="0" w:color="auto"/>
              </w:divBdr>
            </w:div>
            <w:div w:id="228738000">
              <w:marLeft w:val="0"/>
              <w:marRight w:val="0"/>
              <w:marTop w:val="0"/>
              <w:marBottom w:val="0"/>
              <w:divBdr>
                <w:top w:val="none" w:sz="0" w:space="0" w:color="auto"/>
                <w:left w:val="none" w:sz="0" w:space="0" w:color="auto"/>
                <w:bottom w:val="none" w:sz="0" w:space="0" w:color="auto"/>
                <w:right w:val="none" w:sz="0" w:space="0" w:color="auto"/>
              </w:divBdr>
            </w:div>
            <w:div w:id="229848020">
              <w:marLeft w:val="0"/>
              <w:marRight w:val="0"/>
              <w:marTop w:val="0"/>
              <w:marBottom w:val="0"/>
              <w:divBdr>
                <w:top w:val="none" w:sz="0" w:space="0" w:color="auto"/>
                <w:left w:val="none" w:sz="0" w:space="0" w:color="auto"/>
                <w:bottom w:val="none" w:sz="0" w:space="0" w:color="auto"/>
                <w:right w:val="none" w:sz="0" w:space="0" w:color="auto"/>
              </w:divBdr>
            </w:div>
            <w:div w:id="233056564">
              <w:marLeft w:val="0"/>
              <w:marRight w:val="0"/>
              <w:marTop w:val="0"/>
              <w:marBottom w:val="0"/>
              <w:divBdr>
                <w:top w:val="none" w:sz="0" w:space="0" w:color="auto"/>
                <w:left w:val="none" w:sz="0" w:space="0" w:color="auto"/>
                <w:bottom w:val="none" w:sz="0" w:space="0" w:color="auto"/>
                <w:right w:val="none" w:sz="0" w:space="0" w:color="auto"/>
              </w:divBdr>
            </w:div>
            <w:div w:id="236283652">
              <w:marLeft w:val="0"/>
              <w:marRight w:val="0"/>
              <w:marTop w:val="0"/>
              <w:marBottom w:val="0"/>
              <w:divBdr>
                <w:top w:val="none" w:sz="0" w:space="0" w:color="auto"/>
                <w:left w:val="none" w:sz="0" w:space="0" w:color="auto"/>
                <w:bottom w:val="none" w:sz="0" w:space="0" w:color="auto"/>
                <w:right w:val="none" w:sz="0" w:space="0" w:color="auto"/>
              </w:divBdr>
            </w:div>
            <w:div w:id="236594324">
              <w:marLeft w:val="0"/>
              <w:marRight w:val="0"/>
              <w:marTop w:val="0"/>
              <w:marBottom w:val="0"/>
              <w:divBdr>
                <w:top w:val="none" w:sz="0" w:space="0" w:color="auto"/>
                <w:left w:val="none" w:sz="0" w:space="0" w:color="auto"/>
                <w:bottom w:val="none" w:sz="0" w:space="0" w:color="auto"/>
                <w:right w:val="none" w:sz="0" w:space="0" w:color="auto"/>
              </w:divBdr>
            </w:div>
            <w:div w:id="237635871">
              <w:marLeft w:val="0"/>
              <w:marRight w:val="0"/>
              <w:marTop w:val="0"/>
              <w:marBottom w:val="0"/>
              <w:divBdr>
                <w:top w:val="none" w:sz="0" w:space="0" w:color="auto"/>
                <w:left w:val="none" w:sz="0" w:space="0" w:color="auto"/>
                <w:bottom w:val="none" w:sz="0" w:space="0" w:color="auto"/>
                <w:right w:val="none" w:sz="0" w:space="0" w:color="auto"/>
              </w:divBdr>
            </w:div>
            <w:div w:id="251477914">
              <w:marLeft w:val="0"/>
              <w:marRight w:val="0"/>
              <w:marTop w:val="0"/>
              <w:marBottom w:val="0"/>
              <w:divBdr>
                <w:top w:val="none" w:sz="0" w:space="0" w:color="auto"/>
                <w:left w:val="none" w:sz="0" w:space="0" w:color="auto"/>
                <w:bottom w:val="none" w:sz="0" w:space="0" w:color="auto"/>
                <w:right w:val="none" w:sz="0" w:space="0" w:color="auto"/>
              </w:divBdr>
            </w:div>
            <w:div w:id="257911770">
              <w:marLeft w:val="0"/>
              <w:marRight w:val="0"/>
              <w:marTop w:val="0"/>
              <w:marBottom w:val="0"/>
              <w:divBdr>
                <w:top w:val="none" w:sz="0" w:space="0" w:color="auto"/>
                <w:left w:val="none" w:sz="0" w:space="0" w:color="auto"/>
                <w:bottom w:val="none" w:sz="0" w:space="0" w:color="auto"/>
                <w:right w:val="none" w:sz="0" w:space="0" w:color="auto"/>
              </w:divBdr>
            </w:div>
            <w:div w:id="262154189">
              <w:marLeft w:val="0"/>
              <w:marRight w:val="0"/>
              <w:marTop w:val="0"/>
              <w:marBottom w:val="0"/>
              <w:divBdr>
                <w:top w:val="none" w:sz="0" w:space="0" w:color="auto"/>
                <w:left w:val="none" w:sz="0" w:space="0" w:color="auto"/>
                <w:bottom w:val="none" w:sz="0" w:space="0" w:color="auto"/>
                <w:right w:val="none" w:sz="0" w:space="0" w:color="auto"/>
              </w:divBdr>
            </w:div>
            <w:div w:id="262997377">
              <w:marLeft w:val="0"/>
              <w:marRight w:val="0"/>
              <w:marTop w:val="0"/>
              <w:marBottom w:val="0"/>
              <w:divBdr>
                <w:top w:val="none" w:sz="0" w:space="0" w:color="auto"/>
                <w:left w:val="none" w:sz="0" w:space="0" w:color="auto"/>
                <w:bottom w:val="none" w:sz="0" w:space="0" w:color="auto"/>
                <w:right w:val="none" w:sz="0" w:space="0" w:color="auto"/>
              </w:divBdr>
            </w:div>
            <w:div w:id="270599722">
              <w:marLeft w:val="0"/>
              <w:marRight w:val="0"/>
              <w:marTop w:val="0"/>
              <w:marBottom w:val="0"/>
              <w:divBdr>
                <w:top w:val="none" w:sz="0" w:space="0" w:color="auto"/>
                <w:left w:val="none" w:sz="0" w:space="0" w:color="auto"/>
                <w:bottom w:val="none" w:sz="0" w:space="0" w:color="auto"/>
                <w:right w:val="none" w:sz="0" w:space="0" w:color="auto"/>
              </w:divBdr>
            </w:div>
            <w:div w:id="272979944">
              <w:marLeft w:val="0"/>
              <w:marRight w:val="0"/>
              <w:marTop w:val="0"/>
              <w:marBottom w:val="0"/>
              <w:divBdr>
                <w:top w:val="none" w:sz="0" w:space="0" w:color="auto"/>
                <w:left w:val="none" w:sz="0" w:space="0" w:color="auto"/>
                <w:bottom w:val="none" w:sz="0" w:space="0" w:color="auto"/>
                <w:right w:val="none" w:sz="0" w:space="0" w:color="auto"/>
              </w:divBdr>
            </w:div>
            <w:div w:id="275910044">
              <w:marLeft w:val="0"/>
              <w:marRight w:val="0"/>
              <w:marTop w:val="0"/>
              <w:marBottom w:val="0"/>
              <w:divBdr>
                <w:top w:val="none" w:sz="0" w:space="0" w:color="auto"/>
                <w:left w:val="none" w:sz="0" w:space="0" w:color="auto"/>
                <w:bottom w:val="none" w:sz="0" w:space="0" w:color="auto"/>
                <w:right w:val="none" w:sz="0" w:space="0" w:color="auto"/>
              </w:divBdr>
            </w:div>
            <w:div w:id="282083679">
              <w:marLeft w:val="0"/>
              <w:marRight w:val="0"/>
              <w:marTop w:val="0"/>
              <w:marBottom w:val="0"/>
              <w:divBdr>
                <w:top w:val="none" w:sz="0" w:space="0" w:color="auto"/>
                <w:left w:val="none" w:sz="0" w:space="0" w:color="auto"/>
                <w:bottom w:val="none" w:sz="0" w:space="0" w:color="auto"/>
                <w:right w:val="none" w:sz="0" w:space="0" w:color="auto"/>
              </w:divBdr>
            </w:div>
            <w:div w:id="282158749">
              <w:marLeft w:val="0"/>
              <w:marRight w:val="0"/>
              <w:marTop w:val="0"/>
              <w:marBottom w:val="0"/>
              <w:divBdr>
                <w:top w:val="none" w:sz="0" w:space="0" w:color="auto"/>
                <w:left w:val="none" w:sz="0" w:space="0" w:color="auto"/>
                <w:bottom w:val="none" w:sz="0" w:space="0" w:color="auto"/>
                <w:right w:val="none" w:sz="0" w:space="0" w:color="auto"/>
              </w:divBdr>
            </w:div>
            <w:div w:id="284696721">
              <w:marLeft w:val="0"/>
              <w:marRight w:val="0"/>
              <w:marTop w:val="0"/>
              <w:marBottom w:val="0"/>
              <w:divBdr>
                <w:top w:val="none" w:sz="0" w:space="0" w:color="auto"/>
                <w:left w:val="none" w:sz="0" w:space="0" w:color="auto"/>
                <w:bottom w:val="none" w:sz="0" w:space="0" w:color="auto"/>
                <w:right w:val="none" w:sz="0" w:space="0" w:color="auto"/>
              </w:divBdr>
            </w:div>
            <w:div w:id="289633463">
              <w:marLeft w:val="0"/>
              <w:marRight w:val="0"/>
              <w:marTop w:val="0"/>
              <w:marBottom w:val="0"/>
              <w:divBdr>
                <w:top w:val="none" w:sz="0" w:space="0" w:color="auto"/>
                <w:left w:val="none" w:sz="0" w:space="0" w:color="auto"/>
                <w:bottom w:val="none" w:sz="0" w:space="0" w:color="auto"/>
                <w:right w:val="none" w:sz="0" w:space="0" w:color="auto"/>
              </w:divBdr>
            </w:div>
            <w:div w:id="292442126">
              <w:marLeft w:val="0"/>
              <w:marRight w:val="0"/>
              <w:marTop w:val="0"/>
              <w:marBottom w:val="0"/>
              <w:divBdr>
                <w:top w:val="none" w:sz="0" w:space="0" w:color="auto"/>
                <w:left w:val="none" w:sz="0" w:space="0" w:color="auto"/>
                <w:bottom w:val="none" w:sz="0" w:space="0" w:color="auto"/>
                <w:right w:val="none" w:sz="0" w:space="0" w:color="auto"/>
              </w:divBdr>
            </w:div>
            <w:div w:id="295373797">
              <w:marLeft w:val="0"/>
              <w:marRight w:val="0"/>
              <w:marTop w:val="0"/>
              <w:marBottom w:val="0"/>
              <w:divBdr>
                <w:top w:val="none" w:sz="0" w:space="0" w:color="auto"/>
                <w:left w:val="none" w:sz="0" w:space="0" w:color="auto"/>
                <w:bottom w:val="none" w:sz="0" w:space="0" w:color="auto"/>
                <w:right w:val="none" w:sz="0" w:space="0" w:color="auto"/>
              </w:divBdr>
            </w:div>
            <w:div w:id="297615027">
              <w:marLeft w:val="0"/>
              <w:marRight w:val="0"/>
              <w:marTop w:val="0"/>
              <w:marBottom w:val="0"/>
              <w:divBdr>
                <w:top w:val="none" w:sz="0" w:space="0" w:color="auto"/>
                <w:left w:val="none" w:sz="0" w:space="0" w:color="auto"/>
                <w:bottom w:val="none" w:sz="0" w:space="0" w:color="auto"/>
                <w:right w:val="none" w:sz="0" w:space="0" w:color="auto"/>
              </w:divBdr>
            </w:div>
            <w:div w:id="299237585">
              <w:marLeft w:val="0"/>
              <w:marRight w:val="0"/>
              <w:marTop w:val="0"/>
              <w:marBottom w:val="0"/>
              <w:divBdr>
                <w:top w:val="none" w:sz="0" w:space="0" w:color="auto"/>
                <w:left w:val="none" w:sz="0" w:space="0" w:color="auto"/>
                <w:bottom w:val="none" w:sz="0" w:space="0" w:color="auto"/>
                <w:right w:val="none" w:sz="0" w:space="0" w:color="auto"/>
              </w:divBdr>
            </w:div>
            <w:div w:id="305210270">
              <w:marLeft w:val="0"/>
              <w:marRight w:val="0"/>
              <w:marTop w:val="0"/>
              <w:marBottom w:val="0"/>
              <w:divBdr>
                <w:top w:val="none" w:sz="0" w:space="0" w:color="auto"/>
                <w:left w:val="none" w:sz="0" w:space="0" w:color="auto"/>
                <w:bottom w:val="none" w:sz="0" w:space="0" w:color="auto"/>
                <w:right w:val="none" w:sz="0" w:space="0" w:color="auto"/>
              </w:divBdr>
            </w:div>
            <w:div w:id="309792649">
              <w:marLeft w:val="0"/>
              <w:marRight w:val="0"/>
              <w:marTop w:val="0"/>
              <w:marBottom w:val="0"/>
              <w:divBdr>
                <w:top w:val="none" w:sz="0" w:space="0" w:color="auto"/>
                <w:left w:val="none" w:sz="0" w:space="0" w:color="auto"/>
                <w:bottom w:val="none" w:sz="0" w:space="0" w:color="auto"/>
                <w:right w:val="none" w:sz="0" w:space="0" w:color="auto"/>
              </w:divBdr>
            </w:div>
            <w:div w:id="310208695">
              <w:marLeft w:val="0"/>
              <w:marRight w:val="0"/>
              <w:marTop w:val="0"/>
              <w:marBottom w:val="0"/>
              <w:divBdr>
                <w:top w:val="none" w:sz="0" w:space="0" w:color="auto"/>
                <w:left w:val="none" w:sz="0" w:space="0" w:color="auto"/>
                <w:bottom w:val="none" w:sz="0" w:space="0" w:color="auto"/>
                <w:right w:val="none" w:sz="0" w:space="0" w:color="auto"/>
              </w:divBdr>
            </w:div>
            <w:div w:id="316423723">
              <w:marLeft w:val="0"/>
              <w:marRight w:val="0"/>
              <w:marTop w:val="0"/>
              <w:marBottom w:val="0"/>
              <w:divBdr>
                <w:top w:val="none" w:sz="0" w:space="0" w:color="auto"/>
                <w:left w:val="none" w:sz="0" w:space="0" w:color="auto"/>
                <w:bottom w:val="none" w:sz="0" w:space="0" w:color="auto"/>
                <w:right w:val="none" w:sz="0" w:space="0" w:color="auto"/>
              </w:divBdr>
            </w:div>
            <w:div w:id="319119259">
              <w:marLeft w:val="0"/>
              <w:marRight w:val="0"/>
              <w:marTop w:val="0"/>
              <w:marBottom w:val="0"/>
              <w:divBdr>
                <w:top w:val="none" w:sz="0" w:space="0" w:color="auto"/>
                <w:left w:val="none" w:sz="0" w:space="0" w:color="auto"/>
                <w:bottom w:val="none" w:sz="0" w:space="0" w:color="auto"/>
                <w:right w:val="none" w:sz="0" w:space="0" w:color="auto"/>
              </w:divBdr>
            </w:div>
            <w:div w:id="319817984">
              <w:marLeft w:val="0"/>
              <w:marRight w:val="0"/>
              <w:marTop w:val="0"/>
              <w:marBottom w:val="0"/>
              <w:divBdr>
                <w:top w:val="none" w:sz="0" w:space="0" w:color="auto"/>
                <w:left w:val="none" w:sz="0" w:space="0" w:color="auto"/>
                <w:bottom w:val="none" w:sz="0" w:space="0" w:color="auto"/>
                <w:right w:val="none" w:sz="0" w:space="0" w:color="auto"/>
              </w:divBdr>
            </w:div>
            <w:div w:id="324012861">
              <w:marLeft w:val="0"/>
              <w:marRight w:val="0"/>
              <w:marTop w:val="0"/>
              <w:marBottom w:val="0"/>
              <w:divBdr>
                <w:top w:val="none" w:sz="0" w:space="0" w:color="auto"/>
                <w:left w:val="none" w:sz="0" w:space="0" w:color="auto"/>
                <w:bottom w:val="none" w:sz="0" w:space="0" w:color="auto"/>
                <w:right w:val="none" w:sz="0" w:space="0" w:color="auto"/>
              </w:divBdr>
            </w:div>
            <w:div w:id="330066989">
              <w:marLeft w:val="0"/>
              <w:marRight w:val="0"/>
              <w:marTop w:val="0"/>
              <w:marBottom w:val="0"/>
              <w:divBdr>
                <w:top w:val="none" w:sz="0" w:space="0" w:color="auto"/>
                <w:left w:val="none" w:sz="0" w:space="0" w:color="auto"/>
                <w:bottom w:val="none" w:sz="0" w:space="0" w:color="auto"/>
                <w:right w:val="none" w:sz="0" w:space="0" w:color="auto"/>
              </w:divBdr>
            </w:div>
            <w:div w:id="330527389">
              <w:marLeft w:val="0"/>
              <w:marRight w:val="0"/>
              <w:marTop w:val="0"/>
              <w:marBottom w:val="0"/>
              <w:divBdr>
                <w:top w:val="none" w:sz="0" w:space="0" w:color="auto"/>
                <w:left w:val="none" w:sz="0" w:space="0" w:color="auto"/>
                <w:bottom w:val="none" w:sz="0" w:space="0" w:color="auto"/>
                <w:right w:val="none" w:sz="0" w:space="0" w:color="auto"/>
              </w:divBdr>
            </w:div>
            <w:div w:id="331371609">
              <w:marLeft w:val="0"/>
              <w:marRight w:val="0"/>
              <w:marTop w:val="0"/>
              <w:marBottom w:val="0"/>
              <w:divBdr>
                <w:top w:val="none" w:sz="0" w:space="0" w:color="auto"/>
                <w:left w:val="none" w:sz="0" w:space="0" w:color="auto"/>
                <w:bottom w:val="none" w:sz="0" w:space="0" w:color="auto"/>
                <w:right w:val="none" w:sz="0" w:space="0" w:color="auto"/>
              </w:divBdr>
            </w:div>
            <w:div w:id="333919774">
              <w:marLeft w:val="0"/>
              <w:marRight w:val="0"/>
              <w:marTop w:val="0"/>
              <w:marBottom w:val="0"/>
              <w:divBdr>
                <w:top w:val="none" w:sz="0" w:space="0" w:color="auto"/>
                <w:left w:val="none" w:sz="0" w:space="0" w:color="auto"/>
                <w:bottom w:val="none" w:sz="0" w:space="0" w:color="auto"/>
                <w:right w:val="none" w:sz="0" w:space="0" w:color="auto"/>
              </w:divBdr>
            </w:div>
            <w:div w:id="338823345">
              <w:marLeft w:val="0"/>
              <w:marRight w:val="0"/>
              <w:marTop w:val="0"/>
              <w:marBottom w:val="0"/>
              <w:divBdr>
                <w:top w:val="none" w:sz="0" w:space="0" w:color="auto"/>
                <w:left w:val="none" w:sz="0" w:space="0" w:color="auto"/>
                <w:bottom w:val="none" w:sz="0" w:space="0" w:color="auto"/>
                <w:right w:val="none" w:sz="0" w:space="0" w:color="auto"/>
              </w:divBdr>
            </w:div>
            <w:div w:id="345644142">
              <w:marLeft w:val="0"/>
              <w:marRight w:val="0"/>
              <w:marTop w:val="0"/>
              <w:marBottom w:val="0"/>
              <w:divBdr>
                <w:top w:val="none" w:sz="0" w:space="0" w:color="auto"/>
                <w:left w:val="none" w:sz="0" w:space="0" w:color="auto"/>
                <w:bottom w:val="none" w:sz="0" w:space="0" w:color="auto"/>
                <w:right w:val="none" w:sz="0" w:space="0" w:color="auto"/>
              </w:divBdr>
            </w:div>
            <w:div w:id="354691140">
              <w:marLeft w:val="0"/>
              <w:marRight w:val="0"/>
              <w:marTop w:val="0"/>
              <w:marBottom w:val="0"/>
              <w:divBdr>
                <w:top w:val="none" w:sz="0" w:space="0" w:color="auto"/>
                <w:left w:val="none" w:sz="0" w:space="0" w:color="auto"/>
                <w:bottom w:val="none" w:sz="0" w:space="0" w:color="auto"/>
                <w:right w:val="none" w:sz="0" w:space="0" w:color="auto"/>
              </w:divBdr>
            </w:div>
            <w:div w:id="355931491">
              <w:marLeft w:val="0"/>
              <w:marRight w:val="0"/>
              <w:marTop w:val="0"/>
              <w:marBottom w:val="0"/>
              <w:divBdr>
                <w:top w:val="none" w:sz="0" w:space="0" w:color="auto"/>
                <w:left w:val="none" w:sz="0" w:space="0" w:color="auto"/>
                <w:bottom w:val="none" w:sz="0" w:space="0" w:color="auto"/>
                <w:right w:val="none" w:sz="0" w:space="0" w:color="auto"/>
              </w:divBdr>
            </w:div>
            <w:div w:id="363404237">
              <w:marLeft w:val="0"/>
              <w:marRight w:val="0"/>
              <w:marTop w:val="0"/>
              <w:marBottom w:val="0"/>
              <w:divBdr>
                <w:top w:val="none" w:sz="0" w:space="0" w:color="auto"/>
                <w:left w:val="none" w:sz="0" w:space="0" w:color="auto"/>
                <w:bottom w:val="none" w:sz="0" w:space="0" w:color="auto"/>
                <w:right w:val="none" w:sz="0" w:space="0" w:color="auto"/>
              </w:divBdr>
            </w:div>
            <w:div w:id="374158697">
              <w:marLeft w:val="0"/>
              <w:marRight w:val="0"/>
              <w:marTop w:val="0"/>
              <w:marBottom w:val="0"/>
              <w:divBdr>
                <w:top w:val="none" w:sz="0" w:space="0" w:color="auto"/>
                <w:left w:val="none" w:sz="0" w:space="0" w:color="auto"/>
                <w:bottom w:val="none" w:sz="0" w:space="0" w:color="auto"/>
                <w:right w:val="none" w:sz="0" w:space="0" w:color="auto"/>
              </w:divBdr>
            </w:div>
            <w:div w:id="374432190">
              <w:marLeft w:val="0"/>
              <w:marRight w:val="0"/>
              <w:marTop w:val="0"/>
              <w:marBottom w:val="0"/>
              <w:divBdr>
                <w:top w:val="none" w:sz="0" w:space="0" w:color="auto"/>
                <w:left w:val="none" w:sz="0" w:space="0" w:color="auto"/>
                <w:bottom w:val="none" w:sz="0" w:space="0" w:color="auto"/>
                <w:right w:val="none" w:sz="0" w:space="0" w:color="auto"/>
              </w:divBdr>
            </w:div>
            <w:div w:id="377318425">
              <w:marLeft w:val="0"/>
              <w:marRight w:val="0"/>
              <w:marTop w:val="0"/>
              <w:marBottom w:val="0"/>
              <w:divBdr>
                <w:top w:val="none" w:sz="0" w:space="0" w:color="auto"/>
                <w:left w:val="none" w:sz="0" w:space="0" w:color="auto"/>
                <w:bottom w:val="none" w:sz="0" w:space="0" w:color="auto"/>
                <w:right w:val="none" w:sz="0" w:space="0" w:color="auto"/>
              </w:divBdr>
            </w:div>
            <w:div w:id="382800225">
              <w:marLeft w:val="0"/>
              <w:marRight w:val="0"/>
              <w:marTop w:val="0"/>
              <w:marBottom w:val="0"/>
              <w:divBdr>
                <w:top w:val="none" w:sz="0" w:space="0" w:color="auto"/>
                <w:left w:val="none" w:sz="0" w:space="0" w:color="auto"/>
                <w:bottom w:val="none" w:sz="0" w:space="0" w:color="auto"/>
                <w:right w:val="none" w:sz="0" w:space="0" w:color="auto"/>
              </w:divBdr>
            </w:div>
            <w:div w:id="388186060">
              <w:marLeft w:val="0"/>
              <w:marRight w:val="0"/>
              <w:marTop w:val="0"/>
              <w:marBottom w:val="0"/>
              <w:divBdr>
                <w:top w:val="none" w:sz="0" w:space="0" w:color="auto"/>
                <w:left w:val="none" w:sz="0" w:space="0" w:color="auto"/>
                <w:bottom w:val="none" w:sz="0" w:space="0" w:color="auto"/>
                <w:right w:val="none" w:sz="0" w:space="0" w:color="auto"/>
              </w:divBdr>
            </w:div>
            <w:div w:id="395319591">
              <w:marLeft w:val="0"/>
              <w:marRight w:val="0"/>
              <w:marTop w:val="0"/>
              <w:marBottom w:val="0"/>
              <w:divBdr>
                <w:top w:val="none" w:sz="0" w:space="0" w:color="auto"/>
                <w:left w:val="none" w:sz="0" w:space="0" w:color="auto"/>
                <w:bottom w:val="none" w:sz="0" w:space="0" w:color="auto"/>
                <w:right w:val="none" w:sz="0" w:space="0" w:color="auto"/>
              </w:divBdr>
            </w:div>
            <w:div w:id="399718879">
              <w:marLeft w:val="0"/>
              <w:marRight w:val="0"/>
              <w:marTop w:val="0"/>
              <w:marBottom w:val="0"/>
              <w:divBdr>
                <w:top w:val="none" w:sz="0" w:space="0" w:color="auto"/>
                <w:left w:val="none" w:sz="0" w:space="0" w:color="auto"/>
                <w:bottom w:val="none" w:sz="0" w:space="0" w:color="auto"/>
                <w:right w:val="none" w:sz="0" w:space="0" w:color="auto"/>
              </w:divBdr>
            </w:div>
            <w:div w:id="403573872">
              <w:marLeft w:val="0"/>
              <w:marRight w:val="0"/>
              <w:marTop w:val="0"/>
              <w:marBottom w:val="0"/>
              <w:divBdr>
                <w:top w:val="none" w:sz="0" w:space="0" w:color="auto"/>
                <w:left w:val="none" w:sz="0" w:space="0" w:color="auto"/>
                <w:bottom w:val="none" w:sz="0" w:space="0" w:color="auto"/>
                <w:right w:val="none" w:sz="0" w:space="0" w:color="auto"/>
              </w:divBdr>
            </w:div>
            <w:div w:id="405614563">
              <w:marLeft w:val="0"/>
              <w:marRight w:val="0"/>
              <w:marTop w:val="0"/>
              <w:marBottom w:val="0"/>
              <w:divBdr>
                <w:top w:val="none" w:sz="0" w:space="0" w:color="auto"/>
                <w:left w:val="none" w:sz="0" w:space="0" w:color="auto"/>
                <w:bottom w:val="none" w:sz="0" w:space="0" w:color="auto"/>
                <w:right w:val="none" w:sz="0" w:space="0" w:color="auto"/>
              </w:divBdr>
            </w:div>
            <w:div w:id="407190097">
              <w:marLeft w:val="0"/>
              <w:marRight w:val="0"/>
              <w:marTop w:val="0"/>
              <w:marBottom w:val="0"/>
              <w:divBdr>
                <w:top w:val="none" w:sz="0" w:space="0" w:color="auto"/>
                <w:left w:val="none" w:sz="0" w:space="0" w:color="auto"/>
                <w:bottom w:val="none" w:sz="0" w:space="0" w:color="auto"/>
                <w:right w:val="none" w:sz="0" w:space="0" w:color="auto"/>
              </w:divBdr>
            </w:div>
            <w:div w:id="409471534">
              <w:marLeft w:val="0"/>
              <w:marRight w:val="0"/>
              <w:marTop w:val="0"/>
              <w:marBottom w:val="0"/>
              <w:divBdr>
                <w:top w:val="none" w:sz="0" w:space="0" w:color="auto"/>
                <w:left w:val="none" w:sz="0" w:space="0" w:color="auto"/>
                <w:bottom w:val="none" w:sz="0" w:space="0" w:color="auto"/>
                <w:right w:val="none" w:sz="0" w:space="0" w:color="auto"/>
              </w:divBdr>
            </w:div>
            <w:div w:id="410935594">
              <w:marLeft w:val="0"/>
              <w:marRight w:val="0"/>
              <w:marTop w:val="0"/>
              <w:marBottom w:val="0"/>
              <w:divBdr>
                <w:top w:val="none" w:sz="0" w:space="0" w:color="auto"/>
                <w:left w:val="none" w:sz="0" w:space="0" w:color="auto"/>
                <w:bottom w:val="none" w:sz="0" w:space="0" w:color="auto"/>
                <w:right w:val="none" w:sz="0" w:space="0" w:color="auto"/>
              </w:divBdr>
            </w:div>
            <w:div w:id="412819012">
              <w:marLeft w:val="0"/>
              <w:marRight w:val="0"/>
              <w:marTop w:val="0"/>
              <w:marBottom w:val="0"/>
              <w:divBdr>
                <w:top w:val="none" w:sz="0" w:space="0" w:color="auto"/>
                <w:left w:val="none" w:sz="0" w:space="0" w:color="auto"/>
                <w:bottom w:val="none" w:sz="0" w:space="0" w:color="auto"/>
                <w:right w:val="none" w:sz="0" w:space="0" w:color="auto"/>
              </w:divBdr>
            </w:div>
            <w:div w:id="413820559">
              <w:marLeft w:val="0"/>
              <w:marRight w:val="0"/>
              <w:marTop w:val="0"/>
              <w:marBottom w:val="0"/>
              <w:divBdr>
                <w:top w:val="none" w:sz="0" w:space="0" w:color="auto"/>
                <w:left w:val="none" w:sz="0" w:space="0" w:color="auto"/>
                <w:bottom w:val="none" w:sz="0" w:space="0" w:color="auto"/>
                <w:right w:val="none" w:sz="0" w:space="0" w:color="auto"/>
              </w:divBdr>
            </w:div>
            <w:div w:id="424808915">
              <w:marLeft w:val="0"/>
              <w:marRight w:val="0"/>
              <w:marTop w:val="0"/>
              <w:marBottom w:val="0"/>
              <w:divBdr>
                <w:top w:val="none" w:sz="0" w:space="0" w:color="auto"/>
                <w:left w:val="none" w:sz="0" w:space="0" w:color="auto"/>
                <w:bottom w:val="none" w:sz="0" w:space="0" w:color="auto"/>
                <w:right w:val="none" w:sz="0" w:space="0" w:color="auto"/>
              </w:divBdr>
            </w:div>
            <w:div w:id="425271745">
              <w:marLeft w:val="0"/>
              <w:marRight w:val="0"/>
              <w:marTop w:val="0"/>
              <w:marBottom w:val="0"/>
              <w:divBdr>
                <w:top w:val="none" w:sz="0" w:space="0" w:color="auto"/>
                <w:left w:val="none" w:sz="0" w:space="0" w:color="auto"/>
                <w:bottom w:val="none" w:sz="0" w:space="0" w:color="auto"/>
                <w:right w:val="none" w:sz="0" w:space="0" w:color="auto"/>
              </w:divBdr>
            </w:div>
            <w:div w:id="426924753">
              <w:marLeft w:val="0"/>
              <w:marRight w:val="0"/>
              <w:marTop w:val="0"/>
              <w:marBottom w:val="0"/>
              <w:divBdr>
                <w:top w:val="none" w:sz="0" w:space="0" w:color="auto"/>
                <w:left w:val="none" w:sz="0" w:space="0" w:color="auto"/>
                <w:bottom w:val="none" w:sz="0" w:space="0" w:color="auto"/>
                <w:right w:val="none" w:sz="0" w:space="0" w:color="auto"/>
              </w:divBdr>
            </w:div>
            <w:div w:id="441657055">
              <w:marLeft w:val="0"/>
              <w:marRight w:val="0"/>
              <w:marTop w:val="0"/>
              <w:marBottom w:val="0"/>
              <w:divBdr>
                <w:top w:val="none" w:sz="0" w:space="0" w:color="auto"/>
                <w:left w:val="none" w:sz="0" w:space="0" w:color="auto"/>
                <w:bottom w:val="none" w:sz="0" w:space="0" w:color="auto"/>
                <w:right w:val="none" w:sz="0" w:space="0" w:color="auto"/>
              </w:divBdr>
            </w:div>
            <w:div w:id="441804065">
              <w:marLeft w:val="0"/>
              <w:marRight w:val="0"/>
              <w:marTop w:val="0"/>
              <w:marBottom w:val="0"/>
              <w:divBdr>
                <w:top w:val="none" w:sz="0" w:space="0" w:color="auto"/>
                <w:left w:val="none" w:sz="0" w:space="0" w:color="auto"/>
                <w:bottom w:val="none" w:sz="0" w:space="0" w:color="auto"/>
                <w:right w:val="none" w:sz="0" w:space="0" w:color="auto"/>
              </w:divBdr>
            </w:div>
            <w:div w:id="441845477">
              <w:marLeft w:val="0"/>
              <w:marRight w:val="0"/>
              <w:marTop w:val="0"/>
              <w:marBottom w:val="0"/>
              <w:divBdr>
                <w:top w:val="none" w:sz="0" w:space="0" w:color="auto"/>
                <w:left w:val="none" w:sz="0" w:space="0" w:color="auto"/>
                <w:bottom w:val="none" w:sz="0" w:space="0" w:color="auto"/>
                <w:right w:val="none" w:sz="0" w:space="0" w:color="auto"/>
              </w:divBdr>
            </w:div>
            <w:div w:id="448206926">
              <w:marLeft w:val="0"/>
              <w:marRight w:val="0"/>
              <w:marTop w:val="0"/>
              <w:marBottom w:val="0"/>
              <w:divBdr>
                <w:top w:val="none" w:sz="0" w:space="0" w:color="auto"/>
                <w:left w:val="none" w:sz="0" w:space="0" w:color="auto"/>
                <w:bottom w:val="none" w:sz="0" w:space="0" w:color="auto"/>
                <w:right w:val="none" w:sz="0" w:space="0" w:color="auto"/>
              </w:divBdr>
            </w:div>
            <w:div w:id="461508868">
              <w:marLeft w:val="0"/>
              <w:marRight w:val="0"/>
              <w:marTop w:val="0"/>
              <w:marBottom w:val="0"/>
              <w:divBdr>
                <w:top w:val="none" w:sz="0" w:space="0" w:color="auto"/>
                <w:left w:val="none" w:sz="0" w:space="0" w:color="auto"/>
                <w:bottom w:val="none" w:sz="0" w:space="0" w:color="auto"/>
                <w:right w:val="none" w:sz="0" w:space="0" w:color="auto"/>
              </w:divBdr>
            </w:div>
            <w:div w:id="464355287">
              <w:marLeft w:val="0"/>
              <w:marRight w:val="0"/>
              <w:marTop w:val="0"/>
              <w:marBottom w:val="0"/>
              <w:divBdr>
                <w:top w:val="none" w:sz="0" w:space="0" w:color="auto"/>
                <w:left w:val="none" w:sz="0" w:space="0" w:color="auto"/>
                <w:bottom w:val="none" w:sz="0" w:space="0" w:color="auto"/>
                <w:right w:val="none" w:sz="0" w:space="0" w:color="auto"/>
              </w:divBdr>
            </w:div>
            <w:div w:id="465708712">
              <w:marLeft w:val="0"/>
              <w:marRight w:val="0"/>
              <w:marTop w:val="0"/>
              <w:marBottom w:val="0"/>
              <w:divBdr>
                <w:top w:val="none" w:sz="0" w:space="0" w:color="auto"/>
                <w:left w:val="none" w:sz="0" w:space="0" w:color="auto"/>
                <w:bottom w:val="none" w:sz="0" w:space="0" w:color="auto"/>
                <w:right w:val="none" w:sz="0" w:space="0" w:color="auto"/>
              </w:divBdr>
            </w:div>
            <w:div w:id="466245110">
              <w:marLeft w:val="0"/>
              <w:marRight w:val="0"/>
              <w:marTop w:val="0"/>
              <w:marBottom w:val="0"/>
              <w:divBdr>
                <w:top w:val="none" w:sz="0" w:space="0" w:color="auto"/>
                <w:left w:val="none" w:sz="0" w:space="0" w:color="auto"/>
                <w:bottom w:val="none" w:sz="0" w:space="0" w:color="auto"/>
                <w:right w:val="none" w:sz="0" w:space="0" w:color="auto"/>
              </w:divBdr>
            </w:div>
            <w:div w:id="468784647">
              <w:marLeft w:val="0"/>
              <w:marRight w:val="0"/>
              <w:marTop w:val="0"/>
              <w:marBottom w:val="0"/>
              <w:divBdr>
                <w:top w:val="none" w:sz="0" w:space="0" w:color="auto"/>
                <w:left w:val="none" w:sz="0" w:space="0" w:color="auto"/>
                <w:bottom w:val="none" w:sz="0" w:space="0" w:color="auto"/>
                <w:right w:val="none" w:sz="0" w:space="0" w:color="auto"/>
              </w:divBdr>
            </w:div>
            <w:div w:id="469906102">
              <w:marLeft w:val="0"/>
              <w:marRight w:val="0"/>
              <w:marTop w:val="0"/>
              <w:marBottom w:val="0"/>
              <w:divBdr>
                <w:top w:val="none" w:sz="0" w:space="0" w:color="auto"/>
                <w:left w:val="none" w:sz="0" w:space="0" w:color="auto"/>
                <w:bottom w:val="none" w:sz="0" w:space="0" w:color="auto"/>
                <w:right w:val="none" w:sz="0" w:space="0" w:color="auto"/>
              </w:divBdr>
            </w:div>
            <w:div w:id="470178369">
              <w:marLeft w:val="0"/>
              <w:marRight w:val="0"/>
              <w:marTop w:val="0"/>
              <w:marBottom w:val="0"/>
              <w:divBdr>
                <w:top w:val="none" w:sz="0" w:space="0" w:color="auto"/>
                <w:left w:val="none" w:sz="0" w:space="0" w:color="auto"/>
                <w:bottom w:val="none" w:sz="0" w:space="0" w:color="auto"/>
                <w:right w:val="none" w:sz="0" w:space="0" w:color="auto"/>
              </w:divBdr>
            </w:div>
            <w:div w:id="470908637">
              <w:marLeft w:val="0"/>
              <w:marRight w:val="0"/>
              <w:marTop w:val="0"/>
              <w:marBottom w:val="0"/>
              <w:divBdr>
                <w:top w:val="none" w:sz="0" w:space="0" w:color="auto"/>
                <w:left w:val="none" w:sz="0" w:space="0" w:color="auto"/>
                <w:bottom w:val="none" w:sz="0" w:space="0" w:color="auto"/>
                <w:right w:val="none" w:sz="0" w:space="0" w:color="auto"/>
              </w:divBdr>
            </w:div>
            <w:div w:id="471292430">
              <w:marLeft w:val="0"/>
              <w:marRight w:val="0"/>
              <w:marTop w:val="0"/>
              <w:marBottom w:val="0"/>
              <w:divBdr>
                <w:top w:val="none" w:sz="0" w:space="0" w:color="auto"/>
                <w:left w:val="none" w:sz="0" w:space="0" w:color="auto"/>
                <w:bottom w:val="none" w:sz="0" w:space="0" w:color="auto"/>
                <w:right w:val="none" w:sz="0" w:space="0" w:color="auto"/>
              </w:divBdr>
            </w:div>
            <w:div w:id="478500873">
              <w:marLeft w:val="0"/>
              <w:marRight w:val="0"/>
              <w:marTop w:val="0"/>
              <w:marBottom w:val="0"/>
              <w:divBdr>
                <w:top w:val="none" w:sz="0" w:space="0" w:color="auto"/>
                <w:left w:val="none" w:sz="0" w:space="0" w:color="auto"/>
                <w:bottom w:val="none" w:sz="0" w:space="0" w:color="auto"/>
                <w:right w:val="none" w:sz="0" w:space="0" w:color="auto"/>
              </w:divBdr>
            </w:div>
            <w:div w:id="478768284">
              <w:marLeft w:val="0"/>
              <w:marRight w:val="0"/>
              <w:marTop w:val="0"/>
              <w:marBottom w:val="0"/>
              <w:divBdr>
                <w:top w:val="none" w:sz="0" w:space="0" w:color="auto"/>
                <w:left w:val="none" w:sz="0" w:space="0" w:color="auto"/>
                <w:bottom w:val="none" w:sz="0" w:space="0" w:color="auto"/>
                <w:right w:val="none" w:sz="0" w:space="0" w:color="auto"/>
              </w:divBdr>
            </w:div>
            <w:div w:id="479006543">
              <w:marLeft w:val="0"/>
              <w:marRight w:val="0"/>
              <w:marTop w:val="0"/>
              <w:marBottom w:val="0"/>
              <w:divBdr>
                <w:top w:val="none" w:sz="0" w:space="0" w:color="auto"/>
                <w:left w:val="none" w:sz="0" w:space="0" w:color="auto"/>
                <w:bottom w:val="none" w:sz="0" w:space="0" w:color="auto"/>
                <w:right w:val="none" w:sz="0" w:space="0" w:color="auto"/>
              </w:divBdr>
            </w:div>
            <w:div w:id="480654430">
              <w:marLeft w:val="0"/>
              <w:marRight w:val="0"/>
              <w:marTop w:val="0"/>
              <w:marBottom w:val="0"/>
              <w:divBdr>
                <w:top w:val="none" w:sz="0" w:space="0" w:color="auto"/>
                <w:left w:val="none" w:sz="0" w:space="0" w:color="auto"/>
                <w:bottom w:val="none" w:sz="0" w:space="0" w:color="auto"/>
                <w:right w:val="none" w:sz="0" w:space="0" w:color="auto"/>
              </w:divBdr>
            </w:div>
            <w:div w:id="481389101">
              <w:marLeft w:val="0"/>
              <w:marRight w:val="0"/>
              <w:marTop w:val="0"/>
              <w:marBottom w:val="0"/>
              <w:divBdr>
                <w:top w:val="none" w:sz="0" w:space="0" w:color="auto"/>
                <w:left w:val="none" w:sz="0" w:space="0" w:color="auto"/>
                <w:bottom w:val="none" w:sz="0" w:space="0" w:color="auto"/>
                <w:right w:val="none" w:sz="0" w:space="0" w:color="auto"/>
              </w:divBdr>
            </w:div>
            <w:div w:id="481654372">
              <w:marLeft w:val="0"/>
              <w:marRight w:val="0"/>
              <w:marTop w:val="0"/>
              <w:marBottom w:val="0"/>
              <w:divBdr>
                <w:top w:val="none" w:sz="0" w:space="0" w:color="auto"/>
                <w:left w:val="none" w:sz="0" w:space="0" w:color="auto"/>
                <w:bottom w:val="none" w:sz="0" w:space="0" w:color="auto"/>
                <w:right w:val="none" w:sz="0" w:space="0" w:color="auto"/>
              </w:divBdr>
            </w:div>
            <w:div w:id="485099273">
              <w:marLeft w:val="0"/>
              <w:marRight w:val="0"/>
              <w:marTop w:val="0"/>
              <w:marBottom w:val="0"/>
              <w:divBdr>
                <w:top w:val="none" w:sz="0" w:space="0" w:color="auto"/>
                <w:left w:val="none" w:sz="0" w:space="0" w:color="auto"/>
                <w:bottom w:val="none" w:sz="0" w:space="0" w:color="auto"/>
                <w:right w:val="none" w:sz="0" w:space="0" w:color="auto"/>
              </w:divBdr>
            </w:div>
            <w:div w:id="491333741">
              <w:marLeft w:val="0"/>
              <w:marRight w:val="0"/>
              <w:marTop w:val="0"/>
              <w:marBottom w:val="0"/>
              <w:divBdr>
                <w:top w:val="none" w:sz="0" w:space="0" w:color="auto"/>
                <w:left w:val="none" w:sz="0" w:space="0" w:color="auto"/>
                <w:bottom w:val="none" w:sz="0" w:space="0" w:color="auto"/>
                <w:right w:val="none" w:sz="0" w:space="0" w:color="auto"/>
              </w:divBdr>
            </w:div>
            <w:div w:id="491995005">
              <w:marLeft w:val="0"/>
              <w:marRight w:val="0"/>
              <w:marTop w:val="0"/>
              <w:marBottom w:val="0"/>
              <w:divBdr>
                <w:top w:val="none" w:sz="0" w:space="0" w:color="auto"/>
                <w:left w:val="none" w:sz="0" w:space="0" w:color="auto"/>
                <w:bottom w:val="none" w:sz="0" w:space="0" w:color="auto"/>
                <w:right w:val="none" w:sz="0" w:space="0" w:color="auto"/>
              </w:divBdr>
            </w:div>
            <w:div w:id="497623457">
              <w:marLeft w:val="0"/>
              <w:marRight w:val="0"/>
              <w:marTop w:val="0"/>
              <w:marBottom w:val="0"/>
              <w:divBdr>
                <w:top w:val="none" w:sz="0" w:space="0" w:color="auto"/>
                <w:left w:val="none" w:sz="0" w:space="0" w:color="auto"/>
                <w:bottom w:val="none" w:sz="0" w:space="0" w:color="auto"/>
                <w:right w:val="none" w:sz="0" w:space="0" w:color="auto"/>
              </w:divBdr>
            </w:div>
            <w:div w:id="498038637">
              <w:marLeft w:val="0"/>
              <w:marRight w:val="0"/>
              <w:marTop w:val="0"/>
              <w:marBottom w:val="0"/>
              <w:divBdr>
                <w:top w:val="none" w:sz="0" w:space="0" w:color="auto"/>
                <w:left w:val="none" w:sz="0" w:space="0" w:color="auto"/>
                <w:bottom w:val="none" w:sz="0" w:space="0" w:color="auto"/>
                <w:right w:val="none" w:sz="0" w:space="0" w:color="auto"/>
              </w:divBdr>
            </w:div>
            <w:div w:id="498155741">
              <w:marLeft w:val="0"/>
              <w:marRight w:val="0"/>
              <w:marTop w:val="0"/>
              <w:marBottom w:val="0"/>
              <w:divBdr>
                <w:top w:val="none" w:sz="0" w:space="0" w:color="auto"/>
                <w:left w:val="none" w:sz="0" w:space="0" w:color="auto"/>
                <w:bottom w:val="none" w:sz="0" w:space="0" w:color="auto"/>
                <w:right w:val="none" w:sz="0" w:space="0" w:color="auto"/>
              </w:divBdr>
            </w:div>
            <w:div w:id="499545740">
              <w:marLeft w:val="0"/>
              <w:marRight w:val="0"/>
              <w:marTop w:val="0"/>
              <w:marBottom w:val="0"/>
              <w:divBdr>
                <w:top w:val="none" w:sz="0" w:space="0" w:color="auto"/>
                <w:left w:val="none" w:sz="0" w:space="0" w:color="auto"/>
                <w:bottom w:val="none" w:sz="0" w:space="0" w:color="auto"/>
                <w:right w:val="none" w:sz="0" w:space="0" w:color="auto"/>
              </w:divBdr>
            </w:div>
            <w:div w:id="499857977">
              <w:marLeft w:val="0"/>
              <w:marRight w:val="0"/>
              <w:marTop w:val="0"/>
              <w:marBottom w:val="0"/>
              <w:divBdr>
                <w:top w:val="none" w:sz="0" w:space="0" w:color="auto"/>
                <w:left w:val="none" w:sz="0" w:space="0" w:color="auto"/>
                <w:bottom w:val="none" w:sz="0" w:space="0" w:color="auto"/>
                <w:right w:val="none" w:sz="0" w:space="0" w:color="auto"/>
              </w:divBdr>
            </w:div>
            <w:div w:id="500048386">
              <w:marLeft w:val="0"/>
              <w:marRight w:val="0"/>
              <w:marTop w:val="0"/>
              <w:marBottom w:val="0"/>
              <w:divBdr>
                <w:top w:val="none" w:sz="0" w:space="0" w:color="auto"/>
                <w:left w:val="none" w:sz="0" w:space="0" w:color="auto"/>
                <w:bottom w:val="none" w:sz="0" w:space="0" w:color="auto"/>
                <w:right w:val="none" w:sz="0" w:space="0" w:color="auto"/>
              </w:divBdr>
            </w:div>
            <w:div w:id="501045764">
              <w:marLeft w:val="0"/>
              <w:marRight w:val="0"/>
              <w:marTop w:val="0"/>
              <w:marBottom w:val="0"/>
              <w:divBdr>
                <w:top w:val="none" w:sz="0" w:space="0" w:color="auto"/>
                <w:left w:val="none" w:sz="0" w:space="0" w:color="auto"/>
                <w:bottom w:val="none" w:sz="0" w:space="0" w:color="auto"/>
                <w:right w:val="none" w:sz="0" w:space="0" w:color="auto"/>
              </w:divBdr>
            </w:div>
            <w:div w:id="508325776">
              <w:marLeft w:val="0"/>
              <w:marRight w:val="0"/>
              <w:marTop w:val="0"/>
              <w:marBottom w:val="0"/>
              <w:divBdr>
                <w:top w:val="none" w:sz="0" w:space="0" w:color="auto"/>
                <w:left w:val="none" w:sz="0" w:space="0" w:color="auto"/>
                <w:bottom w:val="none" w:sz="0" w:space="0" w:color="auto"/>
                <w:right w:val="none" w:sz="0" w:space="0" w:color="auto"/>
              </w:divBdr>
            </w:div>
            <w:div w:id="510071993">
              <w:marLeft w:val="0"/>
              <w:marRight w:val="0"/>
              <w:marTop w:val="0"/>
              <w:marBottom w:val="0"/>
              <w:divBdr>
                <w:top w:val="none" w:sz="0" w:space="0" w:color="auto"/>
                <w:left w:val="none" w:sz="0" w:space="0" w:color="auto"/>
                <w:bottom w:val="none" w:sz="0" w:space="0" w:color="auto"/>
                <w:right w:val="none" w:sz="0" w:space="0" w:color="auto"/>
              </w:divBdr>
            </w:div>
            <w:div w:id="515581062">
              <w:marLeft w:val="0"/>
              <w:marRight w:val="0"/>
              <w:marTop w:val="0"/>
              <w:marBottom w:val="0"/>
              <w:divBdr>
                <w:top w:val="none" w:sz="0" w:space="0" w:color="auto"/>
                <w:left w:val="none" w:sz="0" w:space="0" w:color="auto"/>
                <w:bottom w:val="none" w:sz="0" w:space="0" w:color="auto"/>
                <w:right w:val="none" w:sz="0" w:space="0" w:color="auto"/>
              </w:divBdr>
            </w:div>
            <w:div w:id="516038135">
              <w:marLeft w:val="0"/>
              <w:marRight w:val="0"/>
              <w:marTop w:val="0"/>
              <w:marBottom w:val="0"/>
              <w:divBdr>
                <w:top w:val="none" w:sz="0" w:space="0" w:color="auto"/>
                <w:left w:val="none" w:sz="0" w:space="0" w:color="auto"/>
                <w:bottom w:val="none" w:sz="0" w:space="0" w:color="auto"/>
                <w:right w:val="none" w:sz="0" w:space="0" w:color="auto"/>
              </w:divBdr>
            </w:div>
            <w:div w:id="517893427">
              <w:marLeft w:val="0"/>
              <w:marRight w:val="0"/>
              <w:marTop w:val="0"/>
              <w:marBottom w:val="0"/>
              <w:divBdr>
                <w:top w:val="none" w:sz="0" w:space="0" w:color="auto"/>
                <w:left w:val="none" w:sz="0" w:space="0" w:color="auto"/>
                <w:bottom w:val="none" w:sz="0" w:space="0" w:color="auto"/>
                <w:right w:val="none" w:sz="0" w:space="0" w:color="auto"/>
              </w:divBdr>
            </w:div>
            <w:div w:id="519318015">
              <w:marLeft w:val="0"/>
              <w:marRight w:val="0"/>
              <w:marTop w:val="0"/>
              <w:marBottom w:val="0"/>
              <w:divBdr>
                <w:top w:val="none" w:sz="0" w:space="0" w:color="auto"/>
                <w:left w:val="none" w:sz="0" w:space="0" w:color="auto"/>
                <w:bottom w:val="none" w:sz="0" w:space="0" w:color="auto"/>
                <w:right w:val="none" w:sz="0" w:space="0" w:color="auto"/>
              </w:divBdr>
            </w:div>
            <w:div w:id="523901089">
              <w:marLeft w:val="0"/>
              <w:marRight w:val="0"/>
              <w:marTop w:val="0"/>
              <w:marBottom w:val="0"/>
              <w:divBdr>
                <w:top w:val="none" w:sz="0" w:space="0" w:color="auto"/>
                <w:left w:val="none" w:sz="0" w:space="0" w:color="auto"/>
                <w:bottom w:val="none" w:sz="0" w:space="0" w:color="auto"/>
                <w:right w:val="none" w:sz="0" w:space="0" w:color="auto"/>
              </w:divBdr>
            </w:div>
            <w:div w:id="526022120">
              <w:marLeft w:val="0"/>
              <w:marRight w:val="0"/>
              <w:marTop w:val="0"/>
              <w:marBottom w:val="0"/>
              <w:divBdr>
                <w:top w:val="none" w:sz="0" w:space="0" w:color="auto"/>
                <w:left w:val="none" w:sz="0" w:space="0" w:color="auto"/>
                <w:bottom w:val="none" w:sz="0" w:space="0" w:color="auto"/>
                <w:right w:val="none" w:sz="0" w:space="0" w:color="auto"/>
              </w:divBdr>
            </w:div>
            <w:div w:id="526525845">
              <w:marLeft w:val="0"/>
              <w:marRight w:val="0"/>
              <w:marTop w:val="0"/>
              <w:marBottom w:val="0"/>
              <w:divBdr>
                <w:top w:val="none" w:sz="0" w:space="0" w:color="auto"/>
                <w:left w:val="none" w:sz="0" w:space="0" w:color="auto"/>
                <w:bottom w:val="none" w:sz="0" w:space="0" w:color="auto"/>
                <w:right w:val="none" w:sz="0" w:space="0" w:color="auto"/>
              </w:divBdr>
            </w:div>
            <w:div w:id="527793579">
              <w:marLeft w:val="0"/>
              <w:marRight w:val="0"/>
              <w:marTop w:val="0"/>
              <w:marBottom w:val="0"/>
              <w:divBdr>
                <w:top w:val="none" w:sz="0" w:space="0" w:color="auto"/>
                <w:left w:val="none" w:sz="0" w:space="0" w:color="auto"/>
                <w:bottom w:val="none" w:sz="0" w:space="0" w:color="auto"/>
                <w:right w:val="none" w:sz="0" w:space="0" w:color="auto"/>
              </w:divBdr>
            </w:div>
            <w:div w:id="530459546">
              <w:marLeft w:val="0"/>
              <w:marRight w:val="0"/>
              <w:marTop w:val="0"/>
              <w:marBottom w:val="0"/>
              <w:divBdr>
                <w:top w:val="none" w:sz="0" w:space="0" w:color="auto"/>
                <w:left w:val="none" w:sz="0" w:space="0" w:color="auto"/>
                <w:bottom w:val="none" w:sz="0" w:space="0" w:color="auto"/>
                <w:right w:val="none" w:sz="0" w:space="0" w:color="auto"/>
              </w:divBdr>
            </w:div>
            <w:div w:id="531648784">
              <w:marLeft w:val="0"/>
              <w:marRight w:val="0"/>
              <w:marTop w:val="0"/>
              <w:marBottom w:val="0"/>
              <w:divBdr>
                <w:top w:val="none" w:sz="0" w:space="0" w:color="auto"/>
                <w:left w:val="none" w:sz="0" w:space="0" w:color="auto"/>
                <w:bottom w:val="none" w:sz="0" w:space="0" w:color="auto"/>
                <w:right w:val="none" w:sz="0" w:space="0" w:color="auto"/>
              </w:divBdr>
            </w:div>
            <w:div w:id="532231133">
              <w:marLeft w:val="0"/>
              <w:marRight w:val="0"/>
              <w:marTop w:val="0"/>
              <w:marBottom w:val="0"/>
              <w:divBdr>
                <w:top w:val="none" w:sz="0" w:space="0" w:color="auto"/>
                <w:left w:val="none" w:sz="0" w:space="0" w:color="auto"/>
                <w:bottom w:val="none" w:sz="0" w:space="0" w:color="auto"/>
                <w:right w:val="none" w:sz="0" w:space="0" w:color="auto"/>
              </w:divBdr>
            </w:div>
            <w:div w:id="536431683">
              <w:marLeft w:val="0"/>
              <w:marRight w:val="0"/>
              <w:marTop w:val="0"/>
              <w:marBottom w:val="0"/>
              <w:divBdr>
                <w:top w:val="none" w:sz="0" w:space="0" w:color="auto"/>
                <w:left w:val="none" w:sz="0" w:space="0" w:color="auto"/>
                <w:bottom w:val="none" w:sz="0" w:space="0" w:color="auto"/>
                <w:right w:val="none" w:sz="0" w:space="0" w:color="auto"/>
              </w:divBdr>
            </w:div>
            <w:div w:id="536549005">
              <w:marLeft w:val="0"/>
              <w:marRight w:val="0"/>
              <w:marTop w:val="0"/>
              <w:marBottom w:val="0"/>
              <w:divBdr>
                <w:top w:val="none" w:sz="0" w:space="0" w:color="auto"/>
                <w:left w:val="none" w:sz="0" w:space="0" w:color="auto"/>
                <w:bottom w:val="none" w:sz="0" w:space="0" w:color="auto"/>
                <w:right w:val="none" w:sz="0" w:space="0" w:color="auto"/>
              </w:divBdr>
            </w:div>
            <w:div w:id="538206107">
              <w:marLeft w:val="0"/>
              <w:marRight w:val="0"/>
              <w:marTop w:val="0"/>
              <w:marBottom w:val="0"/>
              <w:divBdr>
                <w:top w:val="none" w:sz="0" w:space="0" w:color="auto"/>
                <w:left w:val="none" w:sz="0" w:space="0" w:color="auto"/>
                <w:bottom w:val="none" w:sz="0" w:space="0" w:color="auto"/>
                <w:right w:val="none" w:sz="0" w:space="0" w:color="auto"/>
              </w:divBdr>
            </w:div>
            <w:div w:id="540901003">
              <w:marLeft w:val="0"/>
              <w:marRight w:val="0"/>
              <w:marTop w:val="0"/>
              <w:marBottom w:val="0"/>
              <w:divBdr>
                <w:top w:val="none" w:sz="0" w:space="0" w:color="auto"/>
                <w:left w:val="none" w:sz="0" w:space="0" w:color="auto"/>
                <w:bottom w:val="none" w:sz="0" w:space="0" w:color="auto"/>
                <w:right w:val="none" w:sz="0" w:space="0" w:color="auto"/>
              </w:divBdr>
            </w:div>
            <w:div w:id="542250160">
              <w:marLeft w:val="0"/>
              <w:marRight w:val="0"/>
              <w:marTop w:val="0"/>
              <w:marBottom w:val="0"/>
              <w:divBdr>
                <w:top w:val="none" w:sz="0" w:space="0" w:color="auto"/>
                <w:left w:val="none" w:sz="0" w:space="0" w:color="auto"/>
                <w:bottom w:val="none" w:sz="0" w:space="0" w:color="auto"/>
                <w:right w:val="none" w:sz="0" w:space="0" w:color="auto"/>
              </w:divBdr>
            </w:div>
            <w:div w:id="547911200">
              <w:marLeft w:val="0"/>
              <w:marRight w:val="0"/>
              <w:marTop w:val="0"/>
              <w:marBottom w:val="0"/>
              <w:divBdr>
                <w:top w:val="none" w:sz="0" w:space="0" w:color="auto"/>
                <w:left w:val="none" w:sz="0" w:space="0" w:color="auto"/>
                <w:bottom w:val="none" w:sz="0" w:space="0" w:color="auto"/>
                <w:right w:val="none" w:sz="0" w:space="0" w:color="auto"/>
              </w:divBdr>
            </w:div>
            <w:div w:id="556161248">
              <w:marLeft w:val="0"/>
              <w:marRight w:val="0"/>
              <w:marTop w:val="0"/>
              <w:marBottom w:val="0"/>
              <w:divBdr>
                <w:top w:val="none" w:sz="0" w:space="0" w:color="auto"/>
                <w:left w:val="none" w:sz="0" w:space="0" w:color="auto"/>
                <w:bottom w:val="none" w:sz="0" w:space="0" w:color="auto"/>
                <w:right w:val="none" w:sz="0" w:space="0" w:color="auto"/>
              </w:divBdr>
            </w:div>
            <w:div w:id="556204141">
              <w:marLeft w:val="0"/>
              <w:marRight w:val="0"/>
              <w:marTop w:val="0"/>
              <w:marBottom w:val="0"/>
              <w:divBdr>
                <w:top w:val="none" w:sz="0" w:space="0" w:color="auto"/>
                <w:left w:val="none" w:sz="0" w:space="0" w:color="auto"/>
                <w:bottom w:val="none" w:sz="0" w:space="0" w:color="auto"/>
                <w:right w:val="none" w:sz="0" w:space="0" w:color="auto"/>
              </w:divBdr>
            </w:div>
            <w:div w:id="556555756">
              <w:marLeft w:val="0"/>
              <w:marRight w:val="0"/>
              <w:marTop w:val="0"/>
              <w:marBottom w:val="0"/>
              <w:divBdr>
                <w:top w:val="none" w:sz="0" w:space="0" w:color="auto"/>
                <w:left w:val="none" w:sz="0" w:space="0" w:color="auto"/>
                <w:bottom w:val="none" w:sz="0" w:space="0" w:color="auto"/>
                <w:right w:val="none" w:sz="0" w:space="0" w:color="auto"/>
              </w:divBdr>
            </w:div>
            <w:div w:id="572088651">
              <w:marLeft w:val="0"/>
              <w:marRight w:val="0"/>
              <w:marTop w:val="0"/>
              <w:marBottom w:val="0"/>
              <w:divBdr>
                <w:top w:val="none" w:sz="0" w:space="0" w:color="auto"/>
                <w:left w:val="none" w:sz="0" w:space="0" w:color="auto"/>
                <w:bottom w:val="none" w:sz="0" w:space="0" w:color="auto"/>
                <w:right w:val="none" w:sz="0" w:space="0" w:color="auto"/>
              </w:divBdr>
            </w:div>
            <w:div w:id="573779126">
              <w:marLeft w:val="0"/>
              <w:marRight w:val="0"/>
              <w:marTop w:val="0"/>
              <w:marBottom w:val="0"/>
              <w:divBdr>
                <w:top w:val="none" w:sz="0" w:space="0" w:color="auto"/>
                <w:left w:val="none" w:sz="0" w:space="0" w:color="auto"/>
                <w:bottom w:val="none" w:sz="0" w:space="0" w:color="auto"/>
                <w:right w:val="none" w:sz="0" w:space="0" w:color="auto"/>
              </w:divBdr>
            </w:div>
            <w:div w:id="574827626">
              <w:marLeft w:val="0"/>
              <w:marRight w:val="0"/>
              <w:marTop w:val="0"/>
              <w:marBottom w:val="0"/>
              <w:divBdr>
                <w:top w:val="none" w:sz="0" w:space="0" w:color="auto"/>
                <w:left w:val="none" w:sz="0" w:space="0" w:color="auto"/>
                <w:bottom w:val="none" w:sz="0" w:space="0" w:color="auto"/>
                <w:right w:val="none" w:sz="0" w:space="0" w:color="auto"/>
              </w:divBdr>
            </w:div>
            <w:div w:id="578710021">
              <w:marLeft w:val="0"/>
              <w:marRight w:val="0"/>
              <w:marTop w:val="0"/>
              <w:marBottom w:val="0"/>
              <w:divBdr>
                <w:top w:val="none" w:sz="0" w:space="0" w:color="auto"/>
                <w:left w:val="none" w:sz="0" w:space="0" w:color="auto"/>
                <w:bottom w:val="none" w:sz="0" w:space="0" w:color="auto"/>
                <w:right w:val="none" w:sz="0" w:space="0" w:color="auto"/>
              </w:divBdr>
            </w:div>
            <w:div w:id="582833192">
              <w:marLeft w:val="0"/>
              <w:marRight w:val="0"/>
              <w:marTop w:val="0"/>
              <w:marBottom w:val="0"/>
              <w:divBdr>
                <w:top w:val="none" w:sz="0" w:space="0" w:color="auto"/>
                <w:left w:val="none" w:sz="0" w:space="0" w:color="auto"/>
                <w:bottom w:val="none" w:sz="0" w:space="0" w:color="auto"/>
                <w:right w:val="none" w:sz="0" w:space="0" w:color="auto"/>
              </w:divBdr>
            </w:div>
            <w:div w:id="585655659">
              <w:marLeft w:val="0"/>
              <w:marRight w:val="0"/>
              <w:marTop w:val="0"/>
              <w:marBottom w:val="0"/>
              <w:divBdr>
                <w:top w:val="none" w:sz="0" w:space="0" w:color="auto"/>
                <w:left w:val="none" w:sz="0" w:space="0" w:color="auto"/>
                <w:bottom w:val="none" w:sz="0" w:space="0" w:color="auto"/>
                <w:right w:val="none" w:sz="0" w:space="0" w:color="auto"/>
              </w:divBdr>
            </w:div>
            <w:div w:id="587621550">
              <w:marLeft w:val="0"/>
              <w:marRight w:val="0"/>
              <w:marTop w:val="0"/>
              <w:marBottom w:val="0"/>
              <w:divBdr>
                <w:top w:val="none" w:sz="0" w:space="0" w:color="auto"/>
                <w:left w:val="none" w:sz="0" w:space="0" w:color="auto"/>
                <w:bottom w:val="none" w:sz="0" w:space="0" w:color="auto"/>
                <w:right w:val="none" w:sz="0" w:space="0" w:color="auto"/>
              </w:divBdr>
            </w:div>
            <w:div w:id="592905874">
              <w:marLeft w:val="0"/>
              <w:marRight w:val="0"/>
              <w:marTop w:val="0"/>
              <w:marBottom w:val="0"/>
              <w:divBdr>
                <w:top w:val="none" w:sz="0" w:space="0" w:color="auto"/>
                <w:left w:val="none" w:sz="0" w:space="0" w:color="auto"/>
                <w:bottom w:val="none" w:sz="0" w:space="0" w:color="auto"/>
                <w:right w:val="none" w:sz="0" w:space="0" w:color="auto"/>
              </w:divBdr>
            </w:div>
            <w:div w:id="608709126">
              <w:marLeft w:val="0"/>
              <w:marRight w:val="0"/>
              <w:marTop w:val="0"/>
              <w:marBottom w:val="0"/>
              <w:divBdr>
                <w:top w:val="none" w:sz="0" w:space="0" w:color="auto"/>
                <w:left w:val="none" w:sz="0" w:space="0" w:color="auto"/>
                <w:bottom w:val="none" w:sz="0" w:space="0" w:color="auto"/>
                <w:right w:val="none" w:sz="0" w:space="0" w:color="auto"/>
              </w:divBdr>
            </w:div>
            <w:div w:id="627510424">
              <w:marLeft w:val="0"/>
              <w:marRight w:val="0"/>
              <w:marTop w:val="0"/>
              <w:marBottom w:val="0"/>
              <w:divBdr>
                <w:top w:val="none" w:sz="0" w:space="0" w:color="auto"/>
                <w:left w:val="none" w:sz="0" w:space="0" w:color="auto"/>
                <w:bottom w:val="none" w:sz="0" w:space="0" w:color="auto"/>
                <w:right w:val="none" w:sz="0" w:space="0" w:color="auto"/>
              </w:divBdr>
            </w:div>
            <w:div w:id="630209560">
              <w:marLeft w:val="0"/>
              <w:marRight w:val="0"/>
              <w:marTop w:val="0"/>
              <w:marBottom w:val="0"/>
              <w:divBdr>
                <w:top w:val="none" w:sz="0" w:space="0" w:color="auto"/>
                <w:left w:val="none" w:sz="0" w:space="0" w:color="auto"/>
                <w:bottom w:val="none" w:sz="0" w:space="0" w:color="auto"/>
                <w:right w:val="none" w:sz="0" w:space="0" w:color="auto"/>
              </w:divBdr>
            </w:div>
            <w:div w:id="632054097">
              <w:marLeft w:val="0"/>
              <w:marRight w:val="0"/>
              <w:marTop w:val="0"/>
              <w:marBottom w:val="0"/>
              <w:divBdr>
                <w:top w:val="none" w:sz="0" w:space="0" w:color="auto"/>
                <w:left w:val="none" w:sz="0" w:space="0" w:color="auto"/>
                <w:bottom w:val="none" w:sz="0" w:space="0" w:color="auto"/>
                <w:right w:val="none" w:sz="0" w:space="0" w:color="auto"/>
              </w:divBdr>
            </w:div>
            <w:div w:id="641882513">
              <w:marLeft w:val="0"/>
              <w:marRight w:val="0"/>
              <w:marTop w:val="0"/>
              <w:marBottom w:val="0"/>
              <w:divBdr>
                <w:top w:val="none" w:sz="0" w:space="0" w:color="auto"/>
                <w:left w:val="none" w:sz="0" w:space="0" w:color="auto"/>
                <w:bottom w:val="none" w:sz="0" w:space="0" w:color="auto"/>
                <w:right w:val="none" w:sz="0" w:space="0" w:color="auto"/>
              </w:divBdr>
            </w:div>
            <w:div w:id="646983119">
              <w:marLeft w:val="0"/>
              <w:marRight w:val="0"/>
              <w:marTop w:val="0"/>
              <w:marBottom w:val="0"/>
              <w:divBdr>
                <w:top w:val="none" w:sz="0" w:space="0" w:color="auto"/>
                <w:left w:val="none" w:sz="0" w:space="0" w:color="auto"/>
                <w:bottom w:val="none" w:sz="0" w:space="0" w:color="auto"/>
                <w:right w:val="none" w:sz="0" w:space="0" w:color="auto"/>
              </w:divBdr>
            </w:div>
            <w:div w:id="652219138">
              <w:marLeft w:val="0"/>
              <w:marRight w:val="0"/>
              <w:marTop w:val="0"/>
              <w:marBottom w:val="0"/>
              <w:divBdr>
                <w:top w:val="none" w:sz="0" w:space="0" w:color="auto"/>
                <w:left w:val="none" w:sz="0" w:space="0" w:color="auto"/>
                <w:bottom w:val="none" w:sz="0" w:space="0" w:color="auto"/>
                <w:right w:val="none" w:sz="0" w:space="0" w:color="auto"/>
              </w:divBdr>
            </w:div>
            <w:div w:id="654921703">
              <w:marLeft w:val="0"/>
              <w:marRight w:val="0"/>
              <w:marTop w:val="0"/>
              <w:marBottom w:val="0"/>
              <w:divBdr>
                <w:top w:val="none" w:sz="0" w:space="0" w:color="auto"/>
                <w:left w:val="none" w:sz="0" w:space="0" w:color="auto"/>
                <w:bottom w:val="none" w:sz="0" w:space="0" w:color="auto"/>
                <w:right w:val="none" w:sz="0" w:space="0" w:color="auto"/>
              </w:divBdr>
            </w:div>
            <w:div w:id="655836987">
              <w:marLeft w:val="0"/>
              <w:marRight w:val="0"/>
              <w:marTop w:val="0"/>
              <w:marBottom w:val="0"/>
              <w:divBdr>
                <w:top w:val="none" w:sz="0" w:space="0" w:color="auto"/>
                <w:left w:val="none" w:sz="0" w:space="0" w:color="auto"/>
                <w:bottom w:val="none" w:sz="0" w:space="0" w:color="auto"/>
                <w:right w:val="none" w:sz="0" w:space="0" w:color="auto"/>
              </w:divBdr>
            </w:div>
            <w:div w:id="658196970">
              <w:marLeft w:val="0"/>
              <w:marRight w:val="0"/>
              <w:marTop w:val="0"/>
              <w:marBottom w:val="0"/>
              <w:divBdr>
                <w:top w:val="none" w:sz="0" w:space="0" w:color="auto"/>
                <w:left w:val="none" w:sz="0" w:space="0" w:color="auto"/>
                <w:bottom w:val="none" w:sz="0" w:space="0" w:color="auto"/>
                <w:right w:val="none" w:sz="0" w:space="0" w:color="auto"/>
              </w:divBdr>
            </w:div>
            <w:div w:id="659039177">
              <w:marLeft w:val="0"/>
              <w:marRight w:val="0"/>
              <w:marTop w:val="0"/>
              <w:marBottom w:val="0"/>
              <w:divBdr>
                <w:top w:val="none" w:sz="0" w:space="0" w:color="auto"/>
                <w:left w:val="none" w:sz="0" w:space="0" w:color="auto"/>
                <w:bottom w:val="none" w:sz="0" w:space="0" w:color="auto"/>
                <w:right w:val="none" w:sz="0" w:space="0" w:color="auto"/>
              </w:divBdr>
            </w:div>
            <w:div w:id="666594118">
              <w:marLeft w:val="0"/>
              <w:marRight w:val="0"/>
              <w:marTop w:val="0"/>
              <w:marBottom w:val="0"/>
              <w:divBdr>
                <w:top w:val="none" w:sz="0" w:space="0" w:color="auto"/>
                <w:left w:val="none" w:sz="0" w:space="0" w:color="auto"/>
                <w:bottom w:val="none" w:sz="0" w:space="0" w:color="auto"/>
                <w:right w:val="none" w:sz="0" w:space="0" w:color="auto"/>
              </w:divBdr>
            </w:div>
            <w:div w:id="669214429">
              <w:marLeft w:val="0"/>
              <w:marRight w:val="0"/>
              <w:marTop w:val="0"/>
              <w:marBottom w:val="0"/>
              <w:divBdr>
                <w:top w:val="none" w:sz="0" w:space="0" w:color="auto"/>
                <w:left w:val="none" w:sz="0" w:space="0" w:color="auto"/>
                <w:bottom w:val="none" w:sz="0" w:space="0" w:color="auto"/>
                <w:right w:val="none" w:sz="0" w:space="0" w:color="auto"/>
              </w:divBdr>
            </w:div>
            <w:div w:id="670332428">
              <w:marLeft w:val="0"/>
              <w:marRight w:val="0"/>
              <w:marTop w:val="0"/>
              <w:marBottom w:val="0"/>
              <w:divBdr>
                <w:top w:val="none" w:sz="0" w:space="0" w:color="auto"/>
                <w:left w:val="none" w:sz="0" w:space="0" w:color="auto"/>
                <w:bottom w:val="none" w:sz="0" w:space="0" w:color="auto"/>
                <w:right w:val="none" w:sz="0" w:space="0" w:color="auto"/>
              </w:divBdr>
            </w:div>
            <w:div w:id="672030156">
              <w:marLeft w:val="0"/>
              <w:marRight w:val="0"/>
              <w:marTop w:val="0"/>
              <w:marBottom w:val="0"/>
              <w:divBdr>
                <w:top w:val="none" w:sz="0" w:space="0" w:color="auto"/>
                <w:left w:val="none" w:sz="0" w:space="0" w:color="auto"/>
                <w:bottom w:val="none" w:sz="0" w:space="0" w:color="auto"/>
                <w:right w:val="none" w:sz="0" w:space="0" w:color="auto"/>
              </w:divBdr>
            </w:div>
            <w:div w:id="672489030">
              <w:marLeft w:val="0"/>
              <w:marRight w:val="0"/>
              <w:marTop w:val="0"/>
              <w:marBottom w:val="0"/>
              <w:divBdr>
                <w:top w:val="none" w:sz="0" w:space="0" w:color="auto"/>
                <w:left w:val="none" w:sz="0" w:space="0" w:color="auto"/>
                <w:bottom w:val="none" w:sz="0" w:space="0" w:color="auto"/>
                <w:right w:val="none" w:sz="0" w:space="0" w:color="auto"/>
              </w:divBdr>
            </w:div>
            <w:div w:id="678121614">
              <w:marLeft w:val="0"/>
              <w:marRight w:val="0"/>
              <w:marTop w:val="0"/>
              <w:marBottom w:val="0"/>
              <w:divBdr>
                <w:top w:val="none" w:sz="0" w:space="0" w:color="auto"/>
                <w:left w:val="none" w:sz="0" w:space="0" w:color="auto"/>
                <w:bottom w:val="none" w:sz="0" w:space="0" w:color="auto"/>
                <w:right w:val="none" w:sz="0" w:space="0" w:color="auto"/>
              </w:divBdr>
            </w:div>
            <w:div w:id="679552052">
              <w:marLeft w:val="0"/>
              <w:marRight w:val="0"/>
              <w:marTop w:val="0"/>
              <w:marBottom w:val="0"/>
              <w:divBdr>
                <w:top w:val="none" w:sz="0" w:space="0" w:color="auto"/>
                <w:left w:val="none" w:sz="0" w:space="0" w:color="auto"/>
                <w:bottom w:val="none" w:sz="0" w:space="0" w:color="auto"/>
                <w:right w:val="none" w:sz="0" w:space="0" w:color="auto"/>
              </w:divBdr>
            </w:div>
            <w:div w:id="681512685">
              <w:marLeft w:val="0"/>
              <w:marRight w:val="0"/>
              <w:marTop w:val="0"/>
              <w:marBottom w:val="0"/>
              <w:divBdr>
                <w:top w:val="none" w:sz="0" w:space="0" w:color="auto"/>
                <w:left w:val="none" w:sz="0" w:space="0" w:color="auto"/>
                <w:bottom w:val="none" w:sz="0" w:space="0" w:color="auto"/>
                <w:right w:val="none" w:sz="0" w:space="0" w:color="auto"/>
              </w:divBdr>
            </w:div>
            <w:div w:id="691490037">
              <w:marLeft w:val="0"/>
              <w:marRight w:val="0"/>
              <w:marTop w:val="0"/>
              <w:marBottom w:val="0"/>
              <w:divBdr>
                <w:top w:val="none" w:sz="0" w:space="0" w:color="auto"/>
                <w:left w:val="none" w:sz="0" w:space="0" w:color="auto"/>
                <w:bottom w:val="none" w:sz="0" w:space="0" w:color="auto"/>
                <w:right w:val="none" w:sz="0" w:space="0" w:color="auto"/>
              </w:divBdr>
            </w:div>
            <w:div w:id="694621905">
              <w:marLeft w:val="0"/>
              <w:marRight w:val="0"/>
              <w:marTop w:val="0"/>
              <w:marBottom w:val="0"/>
              <w:divBdr>
                <w:top w:val="none" w:sz="0" w:space="0" w:color="auto"/>
                <w:left w:val="none" w:sz="0" w:space="0" w:color="auto"/>
                <w:bottom w:val="none" w:sz="0" w:space="0" w:color="auto"/>
                <w:right w:val="none" w:sz="0" w:space="0" w:color="auto"/>
              </w:divBdr>
            </w:div>
            <w:div w:id="719011765">
              <w:marLeft w:val="0"/>
              <w:marRight w:val="0"/>
              <w:marTop w:val="0"/>
              <w:marBottom w:val="0"/>
              <w:divBdr>
                <w:top w:val="none" w:sz="0" w:space="0" w:color="auto"/>
                <w:left w:val="none" w:sz="0" w:space="0" w:color="auto"/>
                <w:bottom w:val="none" w:sz="0" w:space="0" w:color="auto"/>
                <w:right w:val="none" w:sz="0" w:space="0" w:color="auto"/>
              </w:divBdr>
            </w:div>
            <w:div w:id="723454897">
              <w:marLeft w:val="0"/>
              <w:marRight w:val="0"/>
              <w:marTop w:val="0"/>
              <w:marBottom w:val="0"/>
              <w:divBdr>
                <w:top w:val="none" w:sz="0" w:space="0" w:color="auto"/>
                <w:left w:val="none" w:sz="0" w:space="0" w:color="auto"/>
                <w:bottom w:val="none" w:sz="0" w:space="0" w:color="auto"/>
                <w:right w:val="none" w:sz="0" w:space="0" w:color="auto"/>
              </w:divBdr>
            </w:div>
            <w:div w:id="726882381">
              <w:marLeft w:val="0"/>
              <w:marRight w:val="0"/>
              <w:marTop w:val="0"/>
              <w:marBottom w:val="0"/>
              <w:divBdr>
                <w:top w:val="none" w:sz="0" w:space="0" w:color="auto"/>
                <w:left w:val="none" w:sz="0" w:space="0" w:color="auto"/>
                <w:bottom w:val="none" w:sz="0" w:space="0" w:color="auto"/>
                <w:right w:val="none" w:sz="0" w:space="0" w:color="auto"/>
              </w:divBdr>
            </w:div>
            <w:div w:id="727917337">
              <w:marLeft w:val="0"/>
              <w:marRight w:val="0"/>
              <w:marTop w:val="0"/>
              <w:marBottom w:val="0"/>
              <w:divBdr>
                <w:top w:val="none" w:sz="0" w:space="0" w:color="auto"/>
                <w:left w:val="none" w:sz="0" w:space="0" w:color="auto"/>
                <w:bottom w:val="none" w:sz="0" w:space="0" w:color="auto"/>
                <w:right w:val="none" w:sz="0" w:space="0" w:color="auto"/>
              </w:divBdr>
            </w:div>
            <w:div w:id="728849168">
              <w:marLeft w:val="0"/>
              <w:marRight w:val="0"/>
              <w:marTop w:val="0"/>
              <w:marBottom w:val="0"/>
              <w:divBdr>
                <w:top w:val="none" w:sz="0" w:space="0" w:color="auto"/>
                <w:left w:val="none" w:sz="0" w:space="0" w:color="auto"/>
                <w:bottom w:val="none" w:sz="0" w:space="0" w:color="auto"/>
                <w:right w:val="none" w:sz="0" w:space="0" w:color="auto"/>
              </w:divBdr>
            </w:div>
            <w:div w:id="734164846">
              <w:marLeft w:val="0"/>
              <w:marRight w:val="0"/>
              <w:marTop w:val="0"/>
              <w:marBottom w:val="0"/>
              <w:divBdr>
                <w:top w:val="none" w:sz="0" w:space="0" w:color="auto"/>
                <w:left w:val="none" w:sz="0" w:space="0" w:color="auto"/>
                <w:bottom w:val="none" w:sz="0" w:space="0" w:color="auto"/>
                <w:right w:val="none" w:sz="0" w:space="0" w:color="auto"/>
              </w:divBdr>
            </w:div>
            <w:div w:id="737246129">
              <w:marLeft w:val="0"/>
              <w:marRight w:val="0"/>
              <w:marTop w:val="0"/>
              <w:marBottom w:val="0"/>
              <w:divBdr>
                <w:top w:val="none" w:sz="0" w:space="0" w:color="auto"/>
                <w:left w:val="none" w:sz="0" w:space="0" w:color="auto"/>
                <w:bottom w:val="none" w:sz="0" w:space="0" w:color="auto"/>
                <w:right w:val="none" w:sz="0" w:space="0" w:color="auto"/>
              </w:divBdr>
            </w:div>
            <w:div w:id="737827304">
              <w:marLeft w:val="0"/>
              <w:marRight w:val="0"/>
              <w:marTop w:val="0"/>
              <w:marBottom w:val="0"/>
              <w:divBdr>
                <w:top w:val="none" w:sz="0" w:space="0" w:color="auto"/>
                <w:left w:val="none" w:sz="0" w:space="0" w:color="auto"/>
                <w:bottom w:val="none" w:sz="0" w:space="0" w:color="auto"/>
                <w:right w:val="none" w:sz="0" w:space="0" w:color="auto"/>
              </w:divBdr>
            </w:div>
            <w:div w:id="739984922">
              <w:marLeft w:val="0"/>
              <w:marRight w:val="0"/>
              <w:marTop w:val="0"/>
              <w:marBottom w:val="0"/>
              <w:divBdr>
                <w:top w:val="none" w:sz="0" w:space="0" w:color="auto"/>
                <w:left w:val="none" w:sz="0" w:space="0" w:color="auto"/>
                <w:bottom w:val="none" w:sz="0" w:space="0" w:color="auto"/>
                <w:right w:val="none" w:sz="0" w:space="0" w:color="auto"/>
              </w:divBdr>
            </w:div>
            <w:div w:id="742944476">
              <w:marLeft w:val="0"/>
              <w:marRight w:val="0"/>
              <w:marTop w:val="0"/>
              <w:marBottom w:val="0"/>
              <w:divBdr>
                <w:top w:val="none" w:sz="0" w:space="0" w:color="auto"/>
                <w:left w:val="none" w:sz="0" w:space="0" w:color="auto"/>
                <w:bottom w:val="none" w:sz="0" w:space="0" w:color="auto"/>
                <w:right w:val="none" w:sz="0" w:space="0" w:color="auto"/>
              </w:divBdr>
            </w:div>
            <w:div w:id="743068118">
              <w:marLeft w:val="0"/>
              <w:marRight w:val="0"/>
              <w:marTop w:val="0"/>
              <w:marBottom w:val="0"/>
              <w:divBdr>
                <w:top w:val="none" w:sz="0" w:space="0" w:color="auto"/>
                <w:left w:val="none" w:sz="0" w:space="0" w:color="auto"/>
                <w:bottom w:val="none" w:sz="0" w:space="0" w:color="auto"/>
                <w:right w:val="none" w:sz="0" w:space="0" w:color="auto"/>
              </w:divBdr>
            </w:div>
            <w:div w:id="745415453">
              <w:marLeft w:val="0"/>
              <w:marRight w:val="0"/>
              <w:marTop w:val="0"/>
              <w:marBottom w:val="0"/>
              <w:divBdr>
                <w:top w:val="none" w:sz="0" w:space="0" w:color="auto"/>
                <w:left w:val="none" w:sz="0" w:space="0" w:color="auto"/>
                <w:bottom w:val="none" w:sz="0" w:space="0" w:color="auto"/>
                <w:right w:val="none" w:sz="0" w:space="0" w:color="auto"/>
              </w:divBdr>
            </w:div>
            <w:div w:id="753403082">
              <w:marLeft w:val="0"/>
              <w:marRight w:val="0"/>
              <w:marTop w:val="0"/>
              <w:marBottom w:val="0"/>
              <w:divBdr>
                <w:top w:val="none" w:sz="0" w:space="0" w:color="auto"/>
                <w:left w:val="none" w:sz="0" w:space="0" w:color="auto"/>
                <w:bottom w:val="none" w:sz="0" w:space="0" w:color="auto"/>
                <w:right w:val="none" w:sz="0" w:space="0" w:color="auto"/>
              </w:divBdr>
            </w:div>
            <w:div w:id="756291660">
              <w:marLeft w:val="0"/>
              <w:marRight w:val="0"/>
              <w:marTop w:val="0"/>
              <w:marBottom w:val="0"/>
              <w:divBdr>
                <w:top w:val="none" w:sz="0" w:space="0" w:color="auto"/>
                <w:left w:val="none" w:sz="0" w:space="0" w:color="auto"/>
                <w:bottom w:val="none" w:sz="0" w:space="0" w:color="auto"/>
                <w:right w:val="none" w:sz="0" w:space="0" w:color="auto"/>
              </w:divBdr>
            </w:div>
            <w:div w:id="764419096">
              <w:marLeft w:val="0"/>
              <w:marRight w:val="0"/>
              <w:marTop w:val="0"/>
              <w:marBottom w:val="0"/>
              <w:divBdr>
                <w:top w:val="none" w:sz="0" w:space="0" w:color="auto"/>
                <w:left w:val="none" w:sz="0" w:space="0" w:color="auto"/>
                <w:bottom w:val="none" w:sz="0" w:space="0" w:color="auto"/>
                <w:right w:val="none" w:sz="0" w:space="0" w:color="auto"/>
              </w:divBdr>
            </w:div>
            <w:div w:id="764769324">
              <w:marLeft w:val="0"/>
              <w:marRight w:val="0"/>
              <w:marTop w:val="0"/>
              <w:marBottom w:val="0"/>
              <w:divBdr>
                <w:top w:val="none" w:sz="0" w:space="0" w:color="auto"/>
                <w:left w:val="none" w:sz="0" w:space="0" w:color="auto"/>
                <w:bottom w:val="none" w:sz="0" w:space="0" w:color="auto"/>
                <w:right w:val="none" w:sz="0" w:space="0" w:color="auto"/>
              </w:divBdr>
            </w:div>
            <w:div w:id="768542955">
              <w:marLeft w:val="0"/>
              <w:marRight w:val="0"/>
              <w:marTop w:val="0"/>
              <w:marBottom w:val="0"/>
              <w:divBdr>
                <w:top w:val="none" w:sz="0" w:space="0" w:color="auto"/>
                <w:left w:val="none" w:sz="0" w:space="0" w:color="auto"/>
                <w:bottom w:val="none" w:sz="0" w:space="0" w:color="auto"/>
                <w:right w:val="none" w:sz="0" w:space="0" w:color="auto"/>
              </w:divBdr>
            </w:div>
            <w:div w:id="778060793">
              <w:marLeft w:val="0"/>
              <w:marRight w:val="0"/>
              <w:marTop w:val="0"/>
              <w:marBottom w:val="0"/>
              <w:divBdr>
                <w:top w:val="none" w:sz="0" w:space="0" w:color="auto"/>
                <w:left w:val="none" w:sz="0" w:space="0" w:color="auto"/>
                <w:bottom w:val="none" w:sz="0" w:space="0" w:color="auto"/>
                <w:right w:val="none" w:sz="0" w:space="0" w:color="auto"/>
              </w:divBdr>
            </w:div>
            <w:div w:id="779841688">
              <w:marLeft w:val="0"/>
              <w:marRight w:val="0"/>
              <w:marTop w:val="0"/>
              <w:marBottom w:val="0"/>
              <w:divBdr>
                <w:top w:val="none" w:sz="0" w:space="0" w:color="auto"/>
                <w:left w:val="none" w:sz="0" w:space="0" w:color="auto"/>
                <w:bottom w:val="none" w:sz="0" w:space="0" w:color="auto"/>
                <w:right w:val="none" w:sz="0" w:space="0" w:color="auto"/>
              </w:divBdr>
            </w:div>
            <w:div w:id="790709899">
              <w:marLeft w:val="0"/>
              <w:marRight w:val="0"/>
              <w:marTop w:val="0"/>
              <w:marBottom w:val="0"/>
              <w:divBdr>
                <w:top w:val="none" w:sz="0" w:space="0" w:color="auto"/>
                <w:left w:val="none" w:sz="0" w:space="0" w:color="auto"/>
                <w:bottom w:val="none" w:sz="0" w:space="0" w:color="auto"/>
                <w:right w:val="none" w:sz="0" w:space="0" w:color="auto"/>
              </w:divBdr>
            </w:div>
            <w:div w:id="792334588">
              <w:marLeft w:val="0"/>
              <w:marRight w:val="0"/>
              <w:marTop w:val="0"/>
              <w:marBottom w:val="0"/>
              <w:divBdr>
                <w:top w:val="none" w:sz="0" w:space="0" w:color="auto"/>
                <w:left w:val="none" w:sz="0" w:space="0" w:color="auto"/>
                <w:bottom w:val="none" w:sz="0" w:space="0" w:color="auto"/>
                <w:right w:val="none" w:sz="0" w:space="0" w:color="auto"/>
              </w:divBdr>
            </w:div>
            <w:div w:id="792865216">
              <w:marLeft w:val="0"/>
              <w:marRight w:val="0"/>
              <w:marTop w:val="0"/>
              <w:marBottom w:val="0"/>
              <w:divBdr>
                <w:top w:val="none" w:sz="0" w:space="0" w:color="auto"/>
                <w:left w:val="none" w:sz="0" w:space="0" w:color="auto"/>
                <w:bottom w:val="none" w:sz="0" w:space="0" w:color="auto"/>
                <w:right w:val="none" w:sz="0" w:space="0" w:color="auto"/>
              </w:divBdr>
            </w:div>
            <w:div w:id="799809126">
              <w:marLeft w:val="0"/>
              <w:marRight w:val="0"/>
              <w:marTop w:val="0"/>
              <w:marBottom w:val="0"/>
              <w:divBdr>
                <w:top w:val="none" w:sz="0" w:space="0" w:color="auto"/>
                <w:left w:val="none" w:sz="0" w:space="0" w:color="auto"/>
                <w:bottom w:val="none" w:sz="0" w:space="0" w:color="auto"/>
                <w:right w:val="none" w:sz="0" w:space="0" w:color="auto"/>
              </w:divBdr>
            </w:div>
            <w:div w:id="808322214">
              <w:marLeft w:val="0"/>
              <w:marRight w:val="0"/>
              <w:marTop w:val="0"/>
              <w:marBottom w:val="0"/>
              <w:divBdr>
                <w:top w:val="none" w:sz="0" w:space="0" w:color="auto"/>
                <w:left w:val="none" w:sz="0" w:space="0" w:color="auto"/>
                <w:bottom w:val="none" w:sz="0" w:space="0" w:color="auto"/>
                <w:right w:val="none" w:sz="0" w:space="0" w:color="auto"/>
              </w:divBdr>
            </w:div>
            <w:div w:id="814832354">
              <w:marLeft w:val="0"/>
              <w:marRight w:val="0"/>
              <w:marTop w:val="0"/>
              <w:marBottom w:val="0"/>
              <w:divBdr>
                <w:top w:val="none" w:sz="0" w:space="0" w:color="auto"/>
                <w:left w:val="none" w:sz="0" w:space="0" w:color="auto"/>
                <w:bottom w:val="none" w:sz="0" w:space="0" w:color="auto"/>
                <w:right w:val="none" w:sz="0" w:space="0" w:color="auto"/>
              </w:divBdr>
            </w:div>
            <w:div w:id="818306799">
              <w:marLeft w:val="0"/>
              <w:marRight w:val="0"/>
              <w:marTop w:val="0"/>
              <w:marBottom w:val="0"/>
              <w:divBdr>
                <w:top w:val="none" w:sz="0" w:space="0" w:color="auto"/>
                <w:left w:val="none" w:sz="0" w:space="0" w:color="auto"/>
                <w:bottom w:val="none" w:sz="0" w:space="0" w:color="auto"/>
                <w:right w:val="none" w:sz="0" w:space="0" w:color="auto"/>
              </w:divBdr>
            </w:div>
            <w:div w:id="819421786">
              <w:marLeft w:val="0"/>
              <w:marRight w:val="0"/>
              <w:marTop w:val="0"/>
              <w:marBottom w:val="0"/>
              <w:divBdr>
                <w:top w:val="none" w:sz="0" w:space="0" w:color="auto"/>
                <w:left w:val="none" w:sz="0" w:space="0" w:color="auto"/>
                <w:bottom w:val="none" w:sz="0" w:space="0" w:color="auto"/>
                <w:right w:val="none" w:sz="0" w:space="0" w:color="auto"/>
              </w:divBdr>
            </w:div>
            <w:div w:id="821628092">
              <w:marLeft w:val="0"/>
              <w:marRight w:val="0"/>
              <w:marTop w:val="0"/>
              <w:marBottom w:val="0"/>
              <w:divBdr>
                <w:top w:val="none" w:sz="0" w:space="0" w:color="auto"/>
                <w:left w:val="none" w:sz="0" w:space="0" w:color="auto"/>
                <w:bottom w:val="none" w:sz="0" w:space="0" w:color="auto"/>
                <w:right w:val="none" w:sz="0" w:space="0" w:color="auto"/>
              </w:divBdr>
            </w:div>
            <w:div w:id="827020914">
              <w:marLeft w:val="0"/>
              <w:marRight w:val="0"/>
              <w:marTop w:val="0"/>
              <w:marBottom w:val="0"/>
              <w:divBdr>
                <w:top w:val="none" w:sz="0" w:space="0" w:color="auto"/>
                <w:left w:val="none" w:sz="0" w:space="0" w:color="auto"/>
                <w:bottom w:val="none" w:sz="0" w:space="0" w:color="auto"/>
                <w:right w:val="none" w:sz="0" w:space="0" w:color="auto"/>
              </w:divBdr>
            </w:div>
            <w:div w:id="827670595">
              <w:marLeft w:val="0"/>
              <w:marRight w:val="0"/>
              <w:marTop w:val="0"/>
              <w:marBottom w:val="0"/>
              <w:divBdr>
                <w:top w:val="none" w:sz="0" w:space="0" w:color="auto"/>
                <w:left w:val="none" w:sz="0" w:space="0" w:color="auto"/>
                <w:bottom w:val="none" w:sz="0" w:space="0" w:color="auto"/>
                <w:right w:val="none" w:sz="0" w:space="0" w:color="auto"/>
              </w:divBdr>
            </w:div>
            <w:div w:id="834298913">
              <w:marLeft w:val="0"/>
              <w:marRight w:val="0"/>
              <w:marTop w:val="0"/>
              <w:marBottom w:val="0"/>
              <w:divBdr>
                <w:top w:val="none" w:sz="0" w:space="0" w:color="auto"/>
                <w:left w:val="none" w:sz="0" w:space="0" w:color="auto"/>
                <w:bottom w:val="none" w:sz="0" w:space="0" w:color="auto"/>
                <w:right w:val="none" w:sz="0" w:space="0" w:color="auto"/>
              </w:divBdr>
            </w:div>
            <w:div w:id="835801596">
              <w:marLeft w:val="0"/>
              <w:marRight w:val="0"/>
              <w:marTop w:val="0"/>
              <w:marBottom w:val="0"/>
              <w:divBdr>
                <w:top w:val="none" w:sz="0" w:space="0" w:color="auto"/>
                <w:left w:val="none" w:sz="0" w:space="0" w:color="auto"/>
                <w:bottom w:val="none" w:sz="0" w:space="0" w:color="auto"/>
                <w:right w:val="none" w:sz="0" w:space="0" w:color="auto"/>
              </w:divBdr>
            </w:div>
            <w:div w:id="836312796">
              <w:marLeft w:val="0"/>
              <w:marRight w:val="0"/>
              <w:marTop w:val="0"/>
              <w:marBottom w:val="0"/>
              <w:divBdr>
                <w:top w:val="none" w:sz="0" w:space="0" w:color="auto"/>
                <w:left w:val="none" w:sz="0" w:space="0" w:color="auto"/>
                <w:bottom w:val="none" w:sz="0" w:space="0" w:color="auto"/>
                <w:right w:val="none" w:sz="0" w:space="0" w:color="auto"/>
              </w:divBdr>
            </w:div>
            <w:div w:id="837499661">
              <w:marLeft w:val="0"/>
              <w:marRight w:val="0"/>
              <w:marTop w:val="0"/>
              <w:marBottom w:val="0"/>
              <w:divBdr>
                <w:top w:val="none" w:sz="0" w:space="0" w:color="auto"/>
                <w:left w:val="none" w:sz="0" w:space="0" w:color="auto"/>
                <w:bottom w:val="none" w:sz="0" w:space="0" w:color="auto"/>
                <w:right w:val="none" w:sz="0" w:space="0" w:color="auto"/>
              </w:divBdr>
            </w:div>
            <w:div w:id="839857994">
              <w:marLeft w:val="0"/>
              <w:marRight w:val="0"/>
              <w:marTop w:val="0"/>
              <w:marBottom w:val="0"/>
              <w:divBdr>
                <w:top w:val="none" w:sz="0" w:space="0" w:color="auto"/>
                <w:left w:val="none" w:sz="0" w:space="0" w:color="auto"/>
                <w:bottom w:val="none" w:sz="0" w:space="0" w:color="auto"/>
                <w:right w:val="none" w:sz="0" w:space="0" w:color="auto"/>
              </w:divBdr>
            </w:div>
            <w:div w:id="843007490">
              <w:marLeft w:val="0"/>
              <w:marRight w:val="0"/>
              <w:marTop w:val="0"/>
              <w:marBottom w:val="0"/>
              <w:divBdr>
                <w:top w:val="none" w:sz="0" w:space="0" w:color="auto"/>
                <w:left w:val="none" w:sz="0" w:space="0" w:color="auto"/>
                <w:bottom w:val="none" w:sz="0" w:space="0" w:color="auto"/>
                <w:right w:val="none" w:sz="0" w:space="0" w:color="auto"/>
              </w:divBdr>
            </w:div>
            <w:div w:id="848982347">
              <w:marLeft w:val="0"/>
              <w:marRight w:val="0"/>
              <w:marTop w:val="0"/>
              <w:marBottom w:val="0"/>
              <w:divBdr>
                <w:top w:val="none" w:sz="0" w:space="0" w:color="auto"/>
                <w:left w:val="none" w:sz="0" w:space="0" w:color="auto"/>
                <w:bottom w:val="none" w:sz="0" w:space="0" w:color="auto"/>
                <w:right w:val="none" w:sz="0" w:space="0" w:color="auto"/>
              </w:divBdr>
            </w:div>
            <w:div w:id="853542640">
              <w:marLeft w:val="0"/>
              <w:marRight w:val="0"/>
              <w:marTop w:val="0"/>
              <w:marBottom w:val="0"/>
              <w:divBdr>
                <w:top w:val="none" w:sz="0" w:space="0" w:color="auto"/>
                <w:left w:val="none" w:sz="0" w:space="0" w:color="auto"/>
                <w:bottom w:val="none" w:sz="0" w:space="0" w:color="auto"/>
                <w:right w:val="none" w:sz="0" w:space="0" w:color="auto"/>
              </w:divBdr>
            </w:div>
            <w:div w:id="854345421">
              <w:marLeft w:val="0"/>
              <w:marRight w:val="0"/>
              <w:marTop w:val="0"/>
              <w:marBottom w:val="0"/>
              <w:divBdr>
                <w:top w:val="none" w:sz="0" w:space="0" w:color="auto"/>
                <w:left w:val="none" w:sz="0" w:space="0" w:color="auto"/>
                <w:bottom w:val="none" w:sz="0" w:space="0" w:color="auto"/>
                <w:right w:val="none" w:sz="0" w:space="0" w:color="auto"/>
              </w:divBdr>
            </w:div>
            <w:div w:id="855656679">
              <w:marLeft w:val="0"/>
              <w:marRight w:val="0"/>
              <w:marTop w:val="0"/>
              <w:marBottom w:val="0"/>
              <w:divBdr>
                <w:top w:val="none" w:sz="0" w:space="0" w:color="auto"/>
                <w:left w:val="none" w:sz="0" w:space="0" w:color="auto"/>
                <w:bottom w:val="none" w:sz="0" w:space="0" w:color="auto"/>
                <w:right w:val="none" w:sz="0" w:space="0" w:color="auto"/>
              </w:divBdr>
            </w:div>
            <w:div w:id="858587778">
              <w:marLeft w:val="0"/>
              <w:marRight w:val="0"/>
              <w:marTop w:val="0"/>
              <w:marBottom w:val="0"/>
              <w:divBdr>
                <w:top w:val="none" w:sz="0" w:space="0" w:color="auto"/>
                <w:left w:val="none" w:sz="0" w:space="0" w:color="auto"/>
                <w:bottom w:val="none" w:sz="0" w:space="0" w:color="auto"/>
                <w:right w:val="none" w:sz="0" w:space="0" w:color="auto"/>
              </w:divBdr>
            </w:div>
            <w:div w:id="862133298">
              <w:marLeft w:val="0"/>
              <w:marRight w:val="0"/>
              <w:marTop w:val="0"/>
              <w:marBottom w:val="0"/>
              <w:divBdr>
                <w:top w:val="none" w:sz="0" w:space="0" w:color="auto"/>
                <w:left w:val="none" w:sz="0" w:space="0" w:color="auto"/>
                <w:bottom w:val="none" w:sz="0" w:space="0" w:color="auto"/>
                <w:right w:val="none" w:sz="0" w:space="0" w:color="auto"/>
              </w:divBdr>
            </w:div>
            <w:div w:id="865023182">
              <w:marLeft w:val="0"/>
              <w:marRight w:val="0"/>
              <w:marTop w:val="0"/>
              <w:marBottom w:val="0"/>
              <w:divBdr>
                <w:top w:val="none" w:sz="0" w:space="0" w:color="auto"/>
                <w:left w:val="none" w:sz="0" w:space="0" w:color="auto"/>
                <w:bottom w:val="none" w:sz="0" w:space="0" w:color="auto"/>
                <w:right w:val="none" w:sz="0" w:space="0" w:color="auto"/>
              </w:divBdr>
            </w:div>
            <w:div w:id="868223536">
              <w:marLeft w:val="0"/>
              <w:marRight w:val="0"/>
              <w:marTop w:val="0"/>
              <w:marBottom w:val="0"/>
              <w:divBdr>
                <w:top w:val="none" w:sz="0" w:space="0" w:color="auto"/>
                <w:left w:val="none" w:sz="0" w:space="0" w:color="auto"/>
                <w:bottom w:val="none" w:sz="0" w:space="0" w:color="auto"/>
                <w:right w:val="none" w:sz="0" w:space="0" w:color="auto"/>
              </w:divBdr>
            </w:div>
            <w:div w:id="868300480">
              <w:marLeft w:val="0"/>
              <w:marRight w:val="0"/>
              <w:marTop w:val="0"/>
              <w:marBottom w:val="0"/>
              <w:divBdr>
                <w:top w:val="none" w:sz="0" w:space="0" w:color="auto"/>
                <w:left w:val="none" w:sz="0" w:space="0" w:color="auto"/>
                <w:bottom w:val="none" w:sz="0" w:space="0" w:color="auto"/>
                <w:right w:val="none" w:sz="0" w:space="0" w:color="auto"/>
              </w:divBdr>
            </w:div>
            <w:div w:id="869684729">
              <w:marLeft w:val="0"/>
              <w:marRight w:val="0"/>
              <w:marTop w:val="0"/>
              <w:marBottom w:val="0"/>
              <w:divBdr>
                <w:top w:val="none" w:sz="0" w:space="0" w:color="auto"/>
                <w:left w:val="none" w:sz="0" w:space="0" w:color="auto"/>
                <w:bottom w:val="none" w:sz="0" w:space="0" w:color="auto"/>
                <w:right w:val="none" w:sz="0" w:space="0" w:color="auto"/>
              </w:divBdr>
            </w:div>
            <w:div w:id="872382036">
              <w:marLeft w:val="0"/>
              <w:marRight w:val="0"/>
              <w:marTop w:val="0"/>
              <w:marBottom w:val="0"/>
              <w:divBdr>
                <w:top w:val="none" w:sz="0" w:space="0" w:color="auto"/>
                <w:left w:val="none" w:sz="0" w:space="0" w:color="auto"/>
                <w:bottom w:val="none" w:sz="0" w:space="0" w:color="auto"/>
                <w:right w:val="none" w:sz="0" w:space="0" w:color="auto"/>
              </w:divBdr>
            </w:div>
            <w:div w:id="872617939">
              <w:marLeft w:val="0"/>
              <w:marRight w:val="0"/>
              <w:marTop w:val="0"/>
              <w:marBottom w:val="0"/>
              <w:divBdr>
                <w:top w:val="none" w:sz="0" w:space="0" w:color="auto"/>
                <w:left w:val="none" w:sz="0" w:space="0" w:color="auto"/>
                <w:bottom w:val="none" w:sz="0" w:space="0" w:color="auto"/>
                <w:right w:val="none" w:sz="0" w:space="0" w:color="auto"/>
              </w:divBdr>
            </w:div>
            <w:div w:id="876311054">
              <w:marLeft w:val="0"/>
              <w:marRight w:val="0"/>
              <w:marTop w:val="0"/>
              <w:marBottom w:val="0"/>
              <w:divBdr>
                <w:top w:val="none" w:sz="0" w:space="0" w:color="auto"/>
                <w:left w:val="none" w:sz="0" w:space="0" w:color="auto"/>
                <w:bottom w:val="none" w:sz="0" w:space="0" w:color="auto"/>
                <w:right w:val="none" w:sz="0" w:space="0" w:color="auto"/>
              </w:divBdr>
            </w:div>
            <w:div w:id="883759988">
              <w:marLeft w:val="0"/>
              <w:marRight w:val="0"/>
              <w:marTop w:val="0"/>
              <w:marBottom w:val="0"/>
              <w:divBdr>
                <w:top w:val="none" w:sz="0" w:space="0" w:color="auto"/>
                <w:left w:val="none" w:sz="0" w:space="0" w:color="auto"/>
                <w:bottom w:val="none" w:sz="0" w:space="0" w:color="auto"/>
                <w:right w:val="none" w:sz="0" w:space="0" w:color="auto"/>
              </w:divBdr>
            </w:div>
            <w:div w:id="883904054">
              <w:marLeft w:val="0"/>
              <w:marRight w:val="0"/>
              <w:marTop w:val="0"/>
              <w:marBottom w:val="0"/>
              <w:divBdr>
                <w:top w:val="none" w:sz="0" w:space="0" w:color="auto"/>
                <w:left w:val="none" w:sz="0" w:space="0" w:color="auto"/>
                <w:bottom w:val="none" w:sz="0" w:space="0" w:color="auto"/>
                <w:right w:val="none" w:sz="0" w:space="0" w:color="auto"/>
              </w:divBdr>
            </w:div>
            <w:div w:id="892960255">
              <w:marLeft w:val="0"/>
              <w:marRight w:val="0"/>
              <w:marTop w:val="0"/>
              <w:marBottom w:val="0"/>
              <w:divBdr>
                <w:top w:val="none" w:sz="0" w:space="0" w:color="auto"/>
                <w:left w:val="none" w:sz="0" w:space="0" w:color="auto"/>
                <w:bottom w:val="none" w:sz="0" w:space="0" w:color="auto"/>
                <w:right w:val="none" w:sz="0" w:space="0" w:color="auto"/>
              </w:divBdr>
            </w:div>
            <w:div w:id="896286590">
              <w:marLeft w:val="0"/>
              <w:marRight w:val="0"/>
              <w:marTop w:val="0"/>
              <w:marBottom w:val="0"/>
              <w:divBdr>
                <w:top w:val="none" w:sz="0" w:space="0" w:color="auto"/>
                <w:left w:val="none" w:sz="0" w:space="0" w:color="auto"/>
                <w:bottom w:val="none" w:sz="0" w:space="0" w:color="auto"/>
                <w:right w:val="none" w:sz="0" w:space="0" w:color="auto"/>
              </w:divBdr>
            </w:div>
            <w:div w:id="898175359">
              <w:marLeft w:val="0"/>
              <w:marRight w:val="0"/>
              <w:marTop w:val="0"/>
              <w:marBottom w:val="0"/>
              <w:divBdr>
                <w:top w:val="none" w:sz="0" w:space="0" w:color="auto"/>
                <w:left w:val="none" w:sz="0" w:space="0" w:color="auto"/>
                <w:bottom w:val="none" w:sz="0" w:space="0" w:color="auto"/>
                <w:right w:val="none" w:sz="0" w:space="0" w:color="auto"/>
              </w:divBdr>
            </w:div>
            <w:div w:id="899436752">
              <w:marLeft w:val="0"/>
              <w:marRight w:val="0"/>
              <w:marTop w:val="0"/>
              <w:marBottom w:val="0"/>
              <w:divBdr>
                <w:top w:val="none" w:sz="0" w:space="0" w:color="auto"/>
                <w:left w:val="none" w:sz="0" w:space="0" w:color="auto"/>
                <w:bottom w:val="none" w:sz="0" w:space="0" w:color="auto"/>
                <w:right w:val="none" w:sz="0" w:space="0" w:color="auto"/>
              </w:divBdr>
            </w:div>
            <w:div w:id="900597969">
              <w:marLeft w:val="0"/>
              <w:marRight w:val="0"/>
              <w:marTop w:val="0"/>
              <w:marBottom w:val="0"/>
              <w:divBdr>
                <w:top w:val="none" w:sz="0" w:space="0" w:color="auto"/>
                <w:left w:val="none" w:sz="0" w:space="0" w:color="auto"/>
                <w:bottom w:val="none" w:sz="0" w:space="0" w:color="auto"/>
                <w:right w:val="none" w:sz="0" w:space="0" w:color="auto"/>
              </w:divBdr>
            </w:div>
            <w:div w:id="901015974">
              <w:marLeft w:val="0"/>
              <w:marRight w:val="0"/>
              <w:marTop w:val="0"/>
              <w:marBottom w:val="0"/>
              <w:divBdr>
                <w:top w:val="none" w:sz="0" w:space="0" w:color="auto"/>
                <w:left w:val="none" w:sz="0" w:space="0" w:color="auto"/>
                <w:bottom w:val="none" w:sz="0" w:space="0" w:color="auto"/>
                <w:right w:val="none" w:sz="0" w:space="0" w:color="auto"/>
              </w:divBdr>
            </w:div>
            <w:div w:id="904681388">
              <w:marLeft w:val="0"/>
              <w:marRight w:val="0"/>
              <w:marTop w:val="0"/>
              <w:marBottom w:val="0"/>
              <w:divBdr>
                <w:top w:val="none" w:sz="0" w:space="0" w:color="auto"/>
                <w:left w:val="none" w:sz="0" w:space="0" w:color="auto"/>
                <w:bottom w:val="none" w:sz="0" w:space="0" w:color="auto"/>
                <w:right w:val="none" w:sz="0" w:space="0" w:color="auto"/>
              </w:divBdr>
            </w:div>
            <w:div w:id="906263166">
              <w:marLeft w:val="0"/>
              <w:marRight w:val="0"/>
              <w:marTop w:val="0"/>
              <w:marBottom w:val="0"/>
              <w:divBdr>
                <w:top w:val="none" w:sz="0" w:space="0" w:color="auto"/>
                <w:left w:val="none" w:sz="0" w:space="0" w:color="auto"/>
                <w:bottom w:val="none" w:sz="0" w:space="0" w:color="auto"/>
                <w:right w:val="none" w:sz="0" w:space="0" w:color="auto"/>
              </w:divBdr>
            </w:div>
            <w:div w:id="913735485">
              <w:marLeft w:val="0"/>
              <w:marRight w:val="0"/>
              <w:marTop w:val="0"/>
              <w:marBottom w:val="0"/>
              <w:divBdr>
                <w:top w:val="none" w:sz="0" w:space="0" w:color="auto"/>
                <w:left w:val="none" w:sz="0" w:space="0" w:color="auto"/>
                <w:bottom w:val="none" w:sz="0" w:space="0" w:color="auto"/>
                <w:right w:val="none" w:sz="0" w:space="0" w:color="auto"/>
              </w:divBdr>
            </w:div>
            <w:div w:id="915240317">
              <w:marLeft w:val="0"/>
              <w:marRight w:val="0"/>
              <w:marTop w:val="0"/>
              <w:marBottom w:val="0"/>
              <w:divBdr>
                <w:top w:val="none" w:sz="0" w:space="0" w:color="auto"/>
                <w:left w:val="none" w:sz="0" w:space="0" w:color="auto"/>
                <w:bottom w:val="none" w:sz="0" w:space="0" w:color="auto"/>
                <w:right w:val="none" w:sz="0" w:space="0" w:color="auto"/>
              </w:divBdr>
            </w:div>
            <w:div w:id="916597723">
              <w:marLeft w:val="0"/>
              <w:marRight w:val="0"/>
              <w:marTop w:val="0"/>
              <w:marBottom w:val="0"/>
              <w:divBdr>
                <w:top w:val="none" w:sz="0" w:space="0" w:color="auto"/>
                <w:left w:val="none" w:sz="0" w:space="0" w:color="auto"/>
                <w:bottom w:val="none" w:sz="0" w:space="0" w:color="auto"/>
                <w:right w:val="none" w:sz="0" w:space="0" w:color="auto"/>
              </w:divBdr>
            </w:div>
            <w:div w:id="922228381">
              <w:marLeft w:val="0"/>
              <w:marRight w:val="0"/>
              <w:marTop w:val="0"/>
              <w:marBottom w:val="0"/>
              <w:divBdr>
                <w:top w:val="none" w:sz="0" w:space="0" w:color="auto"/>
                <w:left w:val="none" w:sz="0" w:space="0" w:color="auto"/>
                <w:bottom w:val="none" w:sz="0" w:space="0" w:color="auto"/>
                <w:right w:val="none" w:sz="0" w:space="0" w:color="auto"/>
              </w:divBdr>
            </w:div>
            <w:div w:id="923221696">
              <w:marLeft w:val="0"/>
              <w:marRight w:val="0"/>
              <w:marTop w:val="0"/>
              <w:marBottom w:val="0"/>
              <w:divBdr>
                <w:top w:val="none" w:sz="0" w:space="0" w:color="auto"/>
                <w:left w:val="none" w:sz="0" w:space="0" w:color="auto"/>
                <w:bottom w:val="none" w:sz="0" w:space="0" w:color="auto"/>
                <w:right w:val="none" w:sz="0" w:space="0" w:color="auto"/>
              </w:divBdr>
            </w:div>
            <w:div w:id="925380889">
              <w:marLeft w:val="0"/>
              <w:marRight w:val="0"/>
              <w:marTop w:val="0"/>
              <w:marBottom w:val="0"/>
              <w:divBdr>
                <w:top w:val="none" w:sz="0" w:space="0" w:color="auto"/>
                <w:left w:val="none" w:sz="0" w:space="0" w:color="auto"/>
                <w:bottom w:val="none" w:sz="0" w:space="0" w:color="auto"/>
                <w:right w:val="none" w:sz="0" w:space="0" w:color="auto"/>
              </w:divBdr>
            </w:div>
            <w:div w:id="927423755">
              <w:marLeft w:val="0"/>
              <w:marRight w:val="0"/>
              <w:marTop w:val="0"/>
              <w:marBottom w:val="0"/>
              <w:divBdr>
                <w:top w:val="none" w:sz="0" w:space="0" w:color="auto"/>
                <w:left w:val="none" w:sz="0" w:space="0" w:color="auto"/>
                <w:bottom w:val="none" w:sz="0" w:space="0" w:color="auto"/>
                <w:right w:val="none" w:sz="0" w:space="0" w:color="auto"/>
              </w:divBdr>
            </w:div>
            <w:div w:id="928658199">
              <w:marLeft w:val="0"/>
              <w:marRight w:val="0"/>
              <w:marTop w:val="0"/>
              <w:marBottom w:val="0"/>
              <w:divBdr>
                <w:top w:val="none" w:sz="0" w:space="0" w:color="auto"/>
                <w:left w:val="none" w:sz="0" w:space="0" w:color="auto"/>
                <w:bottom w:val="none" w:sz="0" w:space="0" w:color="auto"/>
                <w:right w:val="none" w:sz="0" w:space="0" w:color="auto"/>
              </w:divBdr>
            </w:div>
            <w:div w:id="938369883">
              <w:marLeft w:val="0"/>
              <w:marRight w:val="0"/>
              <w:marTop w:val="0"/>
              <w:marBottom w:val="0"/>
              <w:divBdr>
                <w:top w:val="none" w:sz="0" w:space="0" w:color="auto"/>
                <w:left w:val="none" w:sz="0" w:space="0" w:color="auto"/>
                <w:bottom w:val="none" w:sz="0" w:space="0" w:color="auto"/>
                <w:right w:val="none" w:sz="0" w:space="0" w:color="auto"/>
              </w:divBdr>
            </w:div>
            <w:div w:id="945236446">
              <w:marLeft w:val="0"/>
              <w:marRight w:val="0"/>
              <w:marTop w:val="0"/>
              <w:marBottom w:val="0"/>
              <w:divBdr>
                <w:top w:val="none" w:sz="0" w:space="0" w:color="auto"/>
                <w:left w:val="none" w:sz="0" w:space="0" w:color="auto"/>
                <w:bottom w:val="none" w:sz="0" w:space="0" w:color="auto"/>
                <w:right w:val="none" w:sz="0" w:space="0" w:color="auto"/>
              </w:divBdr>
            </w:div>
            <w:div w:id="946235348">
              <w:marLeft w:val="0"/>
              <w:marRight w:val="0"/>
              <w:marTop w:val="0"/>
              <w:marBottom w:val="0"/>
              <w:divBdr>
                <w:top w:val="none" w:sz="0" w:space="0" w:color="auto"/>
                <w:left w:val="none" w:sz="0" w:space="0" w:color="auto"/>
                <w:bottom w:val="none" w:sz="0" w:space="0" w:color="auto"/>
                <w:right w:val="none" w:sz="0" w:space="0" w:color="auto"/>
              </w:divBdr>
            </w:div>
            <w:div w:id="953442318">
              <w:marLeft w:val="0"/>
              <w:marRight w:val="0"/>
              <w:marTop w:val="0"/>
              <w:marBottom w:val="0"/>
              <w:divBdr>
                <w:top w:val="none" w:sz="0" w:space="0" w:color="auto"/>
                <w:left w:val="none" w:sz="0" w:space="0" w:color="auto"/>
                <w:bottom w:val="none" w:sz="0" w:space="0" w:color="auto"/>
                <w:right w:val="none" w:sz="0" w:space="0" w:color="auto"/>
              </w:divBdr>
            </w:div>
            <w:div w:id="957297671">
              <w:marLeft w:val="0"/>
              <w:marRight w:val="0"/>
              <w:marTop w:val="0"/>
              <w:marBottom w:val="0"/>
              <w:divBdr>
                <w:top w:val="none" w:sz="0" w:space="0" w:color="auto"/>
                <w:left w:val="none" w:sz="0" w:space="0" w:color="auto"/>
                <w:bottom w:val="none" w:sz="0" w:space="0" w:color="auto"/>
                <w:right w:val="none" w:sz="0" w:space="0" w:color="auto"/>
              </w:divBdr>
            </w:div>
            <w:div w:id="957954579">
              <w:marLeft w:val="0"/>
              <w:marRight w:val="0"/>
              <w:marTop w:val="0"/>
              <w:marBottom w:val="0"/>
              <w:divBdr>
                <w:top w:val="none" w:sz="0" w:space="0" w:color="auto"/>
                <w:left w:val="none" w:sz="0" w:space="0" w:color="auto"/>
                <w:bottom w:val="none" w:sz="0" w:space="0" w:color="auto"/>
                <w:right w:val="none" w:sz="0" w:space="0" w:color="auto"/>
              </w:divBdr>
            </w:div>
            <w:div w:id="965816013">
              <w:marLeft w:val="0"/>
              <w:marRight w:val="0"/>
              <w:marTop w:val="0"/>
              <w:marBottom w:val="0"/>
              <w:divBdr>
                <w:top w:val="none" w:sz="0" w:space="0" w:color="auto"/>
                <w:left w:val="none" w:sz="0" w:space="0" w:color="auto"/>
                <w:bottom w:val="none" w:sz="0" w:space="0" w:color="auto"/>
                <w:right w:val="none" w:sz="0" w:space="0" w:color="auto"/>
              </w:divBdr>
            </w:div>
            <w:div w:id="966088293">
              <w:marLeft w:val="0"/>
              <w:marRight w:val="0"/>
              <w:marTop w:val="0"/>
              <w:marBottom w:val="0"/>
              <w:divBdr>
                <w:top w:val="none" w:sz="0" w:space="0" w:color="auto"/>
                <w:left w:val="none" w:sz="0" w:space="0" w:color="auto"/>
                <w:bottom w:val="none" w:sz="0" w:space="0" w:color="auto"/>
                <w:right w:val="none" w:sz="0" w:space="0" w:color="auto"/>
              </w:divBdr>
            </w:div>
            <w:div w:id="971594327">
              <w:marLeft w:val="0"/>
              <w:marRight w:val="0"/>
              <w:marTop w:val="0"/>
              <w:marBottom w:val="0"/>
              <w:divBdr>
                <w:top w:val="none" w:sz="0" w:space="0" w:color="auto"/>
                <w:left w:val="none" w:sz="0" w:space="0" w:color="auto"/>
                <w:bottom w:val="none" w:sz="0" w:space="0" w:color="auto"/>
                <w:right w:val="none" w:sz="0" w:space="0" w:color="auto"/>
              </w:divBdr>
            </w:div>
            <w:div w:id="974214727">
              <w:marLeft w:val="0"/>
              <w:marRight w:val="0"/>
              <w:marTop w:val="0"/>
              <w:marBottom w:val="0"/>
              <w:divBdr>
                <w:top w:val="none" w:sz="0" w:space="0" w:color="auto"/>
                <w:left w:val="none" w:sz="0" w:space="0" w:color="auto"/>
                <w:bottom w:val="none" w:sz="0" w:space="0" w:color="auto"/>
                <w:right w:val="none" w:sz="0" w:space="0" w:color="auto"/>
              </w:divBdr>
            </w:div>
            <w:div w:id="975835497">
              <w:marLeft w:val="0"/>
              <w:marRight w:val="0"/>
              <w:marTop w:val="0"/>
              <w:marBottom w:val="0"/>
              <w:divBdr>
                <w:top w:val="none" w:sz="0" w:space="0" w:color="auto"/>
                <w:left w:val="none" w:sz="0" w:space="0" w:color="auto"/>
                <w:bottom w:val="none" w:sz="0" w:space="0" w:color="auto"/>
                <w:right w:val="none" w:sz="0" w:space="0" w:color="auto"/>
              </w:divBdr>
            </w:div>
            <w:div w:id="977339089">
              <w:marLeft w:val="0"/>
              <w:marRight w:val="0"/>
              <w:marTop w:val="0"/>
              <w:marBottom w:val="0"/>
              <w:divBdr>
                <w:top w:val="none" w:sz="0" w:space="0" w:color="auto"/>
                <w:left w:val="none" w:sz="0" w:space="0" w:color="auto"/>
                <w:bottom w:val="none" w:sz="0" w:space="0" w:color="auto"/>
                <w:right w:val="none" w:sz="0" w:space="0" w:color="auto"/>
              </w:divBdr>
            </w:div>
            <w:div w:id="989864168">
              <w:marLeft w:val="0"/>
              <w:marRight w:val="0"/>
              <w:marTop w:val="0"/>
              <w:marBottom w:val="0"/>
              <w:divBdr>
                <w:top w:val="none" w:sz="0" w:space="0" w:color="auto"/>
                <w:left w:val="none" w:sz="0" w:space="0" w:color="auto"/>
                <w:bottom w:val="none" w:sz="0" w:space="0" w:color="auto"/>
                <w:right w:val="none" w:sz="0" w:space="0" w:color="auto"/>
              </w:divBdr>
            </w:div>
            <w:div w:id="992443198">
              <w:marLeft w:val="0"/>
              <w:marRight w:val="0"/>
              <w:marTop w:val="0"/>
              <w:marBottom w:val="0"/>
              <w:divBdr>
                <w:top w:val="none" w:sz="0" w:space="0" w:color="auto"/>
                <w:left w:val="none" w:sz="0" w:space="0" w:color="auto"/>
                <w:bottom w:val="none" w:sz="0" w:space="0" w:color="auto"/>
                <w:right w:val="none" w:sz="0" w:space="0" w:color="auto"/>
              </w:divBdr>
            </w:div>
            <w:div w:id="994185578">
              <w:marLeft w:val="0"/>
              <w:marRight w:val="0"/>
              <w:marTop w:val="0"/>
              <w:marBottom w:val="0"/>
              <w:divBdr>
                <w:top w:val="none" w:sz="0" w:space="0" w:color="auto"/>
                <w:left w:val="none" w:sz="0" w:space="0" w:color="auto"/>
                <w:bottom w:val="none" w:sz="0" w:space="0" w:color="auto"/>
                <w:right w:val="none" w:sz="0" w:space="0" w:color="auto"/>
              </w:divBdr>
            </w:div>
            <w:div w:id="994258483">
              <w:marLeft w:val="0"/>
              <w:marRight w:val="0"/>
              <w:marTop w:val="0"/>
              <w:marBottom w:val="0"/>
              <w:divBdr>
                <w:top w:val="none" w:sz="0" w:space="0" w:color="auto"/>
                <w:left w:val="none" w:sz="0" w:space="0" w:color="auto"/>
                <w:bottom w:val="none" w:sz="0" w:space="0" w:color="auto"/>
                <w:right w:val="none" w:sz="0" w:space="0" w:color="auto"/>
              </w:divBdr>
            </w:div>
            <w:div w:id="996880575">
              <w:marLeft w:val="0"/>
              <w:marRight w:val="0"/>
              <w:marTop w:val="0"/>
              <w:marBottom w:val="0"/>
              <w:divBdr>
                <w:top w:val="none" w:sz="0" w:space="0" w:color="auto"/>
                <w:left w:val="none" w:sz="0" w:space="0" w:color="auto"/>
                <w:bottom w:val="none" w:sz="0" w:space="0" w:color="auto"/>
                <w:right w:val="none" w:sz="0" w:space="0" w:color="auto"/>
              </w:divBdr>
            </w:div>
            <w:div w:id="1000356187">
              <w:marLeft w:val="0"/>
              <w:marRight w:val="0"/>
              <w:marTop w:val="0"/>
              <w:marBottom w:val="0"/>
              <w:divBdr>
                <w:top w:val="none" w:sz="0" w:space="0" w:color="auto"/>
                <w:left w:val="none" w:sz="0" w:space="0" w:color="auto"/>
                <w:bottom w:val="none" w:sz="0" w:space="0" w:color="auto"/>
                <w:right w:val="none" w:sz="0" w:space="0" w:color="auto"/>
              </w:divBdr>
            </w:div>
            <w:div w:id="1004238366">
              <w:marLeft w:val="0"/>
              <w:marRight w:val="0"/>
              <w:marTop w:val="0"/>
              <w:marBottom w:val="0"/>
              <w:divBdr>
                <w:top w:val="none" w:sz="0" w:space="0" w:color="auto"/>
                <w:left w:val="none" w:sz="0" w:space="0" w:color="auto"/>
                <w:bottom w:val="none" w:sz="0" w:space="0" w:color="auto"/>
                <w:right w:val="none" w:sz="0" w:space="0" w:color="auto"/>
              </w:divBdr>
            </w:div>
            <w:div w:id="1008555566">
              <w:marLeft w:val="0"/>
              <w:marRight w:val="0"/>
              <w:marTop w:val="0"/>
              <w:marBottom w:val="0"/>
              <w:divBdr>
                <w:top w:val="none" w:sz="0" w:space="0" w:color="auto"/>
                <w:left w:val="none" w:sz="0" w:space="0" w:color="auto"/>
                <w:bottom w:val="none" w:sz="0" w:space="0" w:color="auto"/>
                <w:right w:val="none" w:sz="0" w:space="0" w:color="auto"/>
              </w:divBdr>
            </w:div>
            <w:div w:id="1009141211">
              <w:marLeft w:val="0"/>
              <w:marRight w:val="0"/>
              <w:marTop w:val="0"/>
              <w:marBottom w:val="0"/>
              <w:divBdr>
                <w:top w:val="none" w:sz="0" w:space="0" w:color="auto"/>
                <w:left w:val="none" w:sz="0" w:space="0" w:color="auto"/>
                <w:bottom w:val="none" w:sz="0" w:space="0" w:color="auto"/>
                <w:right w:val="none" w:sz="0" w:space="0" w:color="auto"/>
              </w:divBdr>
            </w:div>
            <w:div w:id="1009678503">
              <w:marLeft w:val="0"/>
              <w:marRight w:val="0"/>
              <w:marTop w:val="0"/>
              <w:marBottom w:val="0"/>
              <w:divBdr>
                <w:top w:val="none" w:sz="0" w:space="0" w:color="auto"/>
                <w:left w:val="none" w:sz="0" w:space="0" w:color="auto"/>
                <w:bottom w:val="none" w:sz="0" w:space="0" w:color="auto"/>
                <w:right w:val="none" w:sz="0" w:space="0" w:color="auto"/>
              </w:divBdr>
            </w:div>
            <w:div w:id="1017150445">
              <w:marLeft w:val="0"/>
              <w:marRight w:val="0"/>
              <w:marTop w:val="0"/>
              <w:marBottom w:val="0"/>
              <w:divBdr>
                <w:top w:val="none" w:sz="0" w:space="0" w:color="auto"/>
                <w:left w:val="none" w:sz="0" w:space="0" w:color="auto"/>
                <w:bottom w:val="none" w:sz="0" w:space="0" w:color="auto"/>
                <w:right w:val="none" w:sz="0" w:space="0" w:color="auto"/>
              </w:divBdr>
            </w:div>
            <w:div w:id="1017391339">
              <w:marLeft w:val="0"/>
              <w:marRight w:val="0"/>
              <w:marTop w:val="0"/>
              <w:marBottom w:val="0"/>
              <w:divBdr>
                <w:top w:val="none" w:sz="0" w:space="0" w:color="auto"/>
                <w:left w:val="none" w:sz="0" w:space="0" w:color="auto"/>
                <w:bottom w:val="none" w:sz="0" w:space="0" w:color="auto"/>
                <w:right w:val="none" w:sz="0" w:space="0" w:color="auto"/>
              </w:divBdr>
            </w:div>
            <w:div w:id="1017730894">
              <w:marLeft w:val="0"/>
              <w:marRight w:val="0"/>
              <w:marTop w:val="0"/>
              <w:marBottom w:val="0"/>
              <w:divBdr>
                <w:top w:val="none" w:sz="0" w:space="0" w:color="auto"/>
                <w:left w:val="none" w:sz="0" w:space="0" w:color="auto"/>
                <w:bottom w:val="none" w:sz="0" w:space="0" w:color="auto"/>
                <w:right w:val="none" w:sz="0" w:space="0" w:color="auto"/>
              </w:divBdr>
            </w:div>
            <w:div w:id="1019890152">
              <w:marLeft w:val="0"/>
              <w:marRight w:val="0"/>
              <w:marTop w:val="0"/>
              <w:marBottom w:val="0"/>
              <w:divBdr>
                <w:top w:val="none" w:sz="0" w:space="0" w:color="auto"/>
                <w:left w:val="none" w:sz="0" w:space="0" w:color="auto"/>
                <w:bottom w:val="none" w:sz="0" w:space="0" w:color="auto"/>
                <w:right w:val="none" w:sz="0" w:space="0" w:color="auto"/>
              </w:divBdr>
            </w:div>
            <w:div w:id="1020273959">
              <w:marLeft w:val="0"/>
              <w:marRight w:val="0"/>
              <w:marTop w:val="0"/>
              <w:marBottom w:val="0"/>
              <w:divBdr>
                <w:top w:val="none" w:sz="0" w:space="0" w:color="auto"/>
                <w:left w:val="none" w:sz="0" w:space="0" w:color="auto"/>
                <w:bottom w:val="none" w:sz="0" w:space="0" w:color="auto"/>
                <w:right w:val="none" w:sz="0" w:space="0" w:color="auto"/>
              </w:divBdr>
            </w:div>
            <w:div w:id="1029718209">
              <w:marLeft w:val="0"/>
              <w:marRight w:val="0"/>
              <w:marTop w:val="0"/>
              <w:marBottom w:val="0"/>
              <w:divBdr>
                <w:top w:val="none" w:sz="0" w:space="0" w:color="auto"/>
                <w:left w:val="none" w:sz="0" w:space="0" w:color="auto"/>
                <w:bottom w:val="none" w:sz="0" w:space="0" w:color="auto"/>
                <w:right w:val="none" w:sz="0" w:space="0" w:color="auto"/>
              </w:divBdr>
            </w:div>
            <w:div w:id="1032539038">
              <w:marLeft w:val="0"/>
              <w:marRight w:val="0"/>
              <w:marTop w:val="0"/>
              <w:marBottom w:val="0"/>
              <w:divBdr>
                <w:top w:val="none" w:sz="0" w:space="0" w:color="auto"/>
                <w:left w:val="none" w:sz="0" w:space="0" w:color="auto"/>
                <w:bottom w:val="none" w:sz="0" w:space="0" w:color="auto"/>
                <w:right w:val="none" w:sz="0" w:space="0" w:color="auto"/>
              </w:divBdr>
            </w:div>
            <w:div w:id="1034840590">
              <w:marLeft w:val="0"/>
              <w:marRight w:val="0"/>
              <w:marTop w:val="0"/>
              <w:marBottom w:val="0"/>
              <w:divBdr>
                <w:top w:val="none" w:sz="0" w:space="0" w:color="auto"/>
                <w:left w:val="none" w:sz="0" w:space="0" w:color="auto"/>
                <w:bottom w:val="none" w:sz="0" w:space="0" w:color="auto"/>
                <w:right w:val="none" w:sz="0" w:space="0" w:color="auto"/>
              </w:divBdr>
            </w:div>
            <w:div w:id="1042245471">
              <w:marLeft w:val="0"/>
              <w:marRight w:val="0"/>
              <w:marTop w:val="0"/>
              <w:marBottom w:val="0"/>
              <w:divBdr>
                <w:top w:val="none" w:sz="0" w:space="0" w:color="auto"/>
                <w:left w:val="none" w:sz="0" w:space="0" w:color="auto"/>
                <w:bottom w:val="none" w:sz="0" w:space="0" w:color="auto"/>
                <w:right w:val="none" w:sz="0" w:space="0" w:color="auto"/>
              </w:divBdr>
            </w:div>
            <w:div w:id="1043016471">
              <w:marLeft w:val="0"/>
              <w:marRight w:val="0"/>
              <w:marTop w:val="0"/>
              <w:marBottom w:val="0"/>
              <w:divBdr>
                <w:top w:val="none" w:sz="0" w:space="0" w:color="auto"/>
                <w:left w:val="none" w:sz="0" w:space="0" w:color="auto"/>
                <w:bottom w:val="none" w:sz="0" w:space="0" w:color="auto"/>
                <w:right w:val="none" w:sz="0" w:space="0" w:color="auto"/>
              </w:divBdr>
            </w:div>
            <w:div w:id="1043793101">
              <w:marLeft w:val="0"/>
              <w:marRight w:val="0"/>
              <w:marTop w:val="0"/>
              <w:marBottom w:val="0"/>
              <w:divBdr>
                <w:top w:val="none" w:sz="0" w:space="0" w:color="auto"/>
                <w:left w:val="none" w:sz="0" w:space="0" w:color="auto"/>
                <w:bottom w:val="none" w:sz="0" w:space="0" w:color="auto"/>
                <w:right w:val="none" w:sz="0" w:space="0" w:color="auto"/>
              </w:divBdr>
            </w:div>
            <w:div w:id="1045566679">
              <w:marLeft w:val="0"/>
              <w:marRight w:val="0"/>
              <w:marTop w:val="0"/>
              <w:marBottom w:val="0"/>
              <w:divBdr>
                <w:top w:val="none" w:sz="0" w:space="0" w:color="auto"/>
                <w:left w:val="none" w:sz="0" w:space="0" w:color="auto"/>
                <w:bottom w:val="none" w:sz="0" w:space="0" w:color="auto"/>
                <w:right w:val="none" w:sz="0" w:space="0" w:color="auto"/>
              </w:divBdr>
            </w:div>
            <w:div w:id="1045720107">
              <w:marLeft w:val="0"/>
              <w:marRight w:val="0"/>
              <w:marTop w:val="0"/>
              <w:marBottom w:val="0"/>
              <w:divBdr>
                <w:top w:val="none" w:sz="0" w:space="0" w:color="auto"/>
                <w:left w:val="none" w:sz="0" w:space="0" w:color="auto"/>
                <w:bottom w:val="none" w:sz="0" w:space="0" w:color="auto"/>
                <w:right w:val="none" w:sz="0" w:space="0" w:color="auto"/>
              </w:divBdr>
            </w:div>
            <w:div w:id="1052576439">
              <w:marLeft w:val="0"/>
              <w:marRight w:val="0"/>
              <w:marTop w:val="0"/>
              <w:marBottom w:val="0"/>
              <w:divBdr>
                <w:top w:val="none" w:sz="0" w:space="0" w:color="auto"/>
                <w:left w:val="none" w:sz="0" w:space="0" w:color="auto"/>
                <w:bottom w:val="none" w:sz="0" w:space="0" w:color="auto"/>
                <w:right w:val="none" w:sz="0" w:space="0" w:color="auto"/>
              </w:divBdr>
            </w:div>
            <w:div w:id="1053381810">
              <w:marLeft w:val="0"/>
              <w:marRight w:val="0"/>
              <w:marTop w:val="0"/>
              <w:marBottom w:val="0"/>
              <w:divBdr>
                <w:top w:val="none" w:sz="0" w:space="0" w:color="auto"/>
                <w:left w:val="none" w:sz="0" w:space="0" w:color="auto"/>
                <w:bottom w:val="none" w:sz="0" w:space="0" w:color="auto"/>
                <w:right w:val="none" w:sz="0" w:space="0" w:color="auto"/>
              </w:divBdr>
            </w:div>
            <w:div w:id="1054423272">
              <w:marLeft w:val="0"/>
              <w:marRight w:val="0"/>
              <w:marTop w:val="0"/>
              <w:marBottom w:val="0"/>
              <w:divBdr>
                <w:top w:val="none" w:sz="0" w:space="0" w:color="auto"/>
                <w:left w:val="none" w:sz="0" w:space="0" w:color="auto"/>
                <w:bottom w:val="none" w:sz="0" w:space="0" w:color="auto"/>
                <w:right w:val="none" w:sz="0" w:space="0" w:color="auto"/>
              </w:divBdr>
            </w:div>
            <w:div w:id="1056005206">
              <w:marLeft w:val="0"/>
              <w:marRight w:val="0"/>
              <w:marTop w:val="0"/>
              <w:marBottom w:val="0"/>
              <w:divBdr>
                <w:top w:val="none" w:sz="0" w:space="0" w:color="auto"/>
                <w:left w:val="none" w:sz="0" w:space="0" w:color="auto"/>
                <w:bottom w:val="none" w:sz="0" w:space="0" w:color="auto"/>
                <w:right w:val="none" w:sz="0" w:space="0" w:color="auto"/>
              </w:divBdr>
            </w:div>
            <w:div w:id="1057751170">
              <w:marLeft w:val="0"/>
              <w:marRight w:val="0"/>
              <w:marTop w:val="0"/>
              <w:marBottom w:val="0"/>
              <w:divBdr>
                <w:top w:val="none" w:sz="0" w:space="0" w:color="auto"/>
                <w:left w:val="none" w:sz="0" w:space="0" w:color="auto"/>
                <w:bottom w:val="none" w:sz="0" w:space="0" w:color="auto"/>
                <w:right w:val="none" w:sz="0" w:space="0" w:color="auto"/>
              </w:divBdr>
            </w:div>
            <w:div w:id="1064795643">
              <w:marLeft w:val="0"/>
              <w:marRight w:val="0"/>
              <w:marTop w:val="0"/>
              <w:marBottom w:val="0"/>
              <w:divBdr>
                <w:top w:val="none" w:sz="0" w:space="0" w:color="auto"/>
                <w:left w:val="none" w:sz="0" w:space="0" w:color="auto"/>
                <w:bottom w:val="none" w:sz="0" w:space="0" w:color="auto"/>
                <w:right w:val="none" w:sz="0" w:space="0" w:color="auto"/>
              </w:divBdr>
            </w:div>
            <w:div w:id="1065419281">
              <w:marLeft w:val="0"/>
              <w:marRight w:val="0"/>
              <w:marTop w:val="0"/>
              <w:marBottom w:val="0"/>
              <w:divBdr>
                <w:top w:val="none" w:sz="0" w:space="0" w:color="auto"/>
                <w:left w:val="none" w:sz="0" w:space="0" w:color="auto"/>
                <w:bottom w:val="none" w:sz="0" w:space="0" w:color="auto"/>
                <w:right w:val="none" w:sz="0" w:space="0" w:color="auto"/>
              </w:divBdr>
            </w:div>
            <w:div w:id="1066149161">
              <w:marLeft w:val="0"/>
              <w:marRight w:val="0"/>
              <w:marTop w:val="0"/>
              <w:marBottom w:val="0"/>
              <w:divBdr>
                <w:top w:val="none" w:sz="0" w:space="0" w:color="auto"/>
                <w:left w:val="none" w:sz="0" w:space="0" w:color="auto"/>
                <w:bottom w:val="none" w:sz="0" w:space="0" w:color="auto"/>
                <w:right w:val="none" w:sz="0" w:space="0" w:color="auto"/>
              </w:divBdr>
            </w:div>
            <w:div w:id="1071654527">
              <w:marLeft w:val="0"/>
              <w:marRight w:val="0"/>
              <w:marTop w:val="0"/>
              <w:marBottom w:val="0"/>
              <w:divBdr>
                <w:top w:val="none" w:sz="0" w:space="0" w:color="auto"/>
                <w:left w:val="none" w:sz="0" w:space="0" w:color="auto"/>
                <w:bottom w:val="none" w:sz="0" w:space="0" w:color="auto"/>
                <w:right w:val="none" w:sz="0" w:space="0" w:color="auto"/>
              </w:divBdr>
            </w:div>
            <w:div w:id="1076973116">
              <w:marLeft w:val="0"/>
              <w:marRight w:val="0"/>
              <w:marTop w:val="0"/>
              <w:marBottom w:val="0"/>
              <w:divBdr>
                <w:top w:val="none" w:sz="0" w:space="0" w:color="auto"/>
                <w:left w:val="none" w:sz="0" w:space="0" w:color="auto"/>
                <w:bottom w:val="none" w:sz="0" w:space="0" w:color="auto"/>
                <w:right w:val="none" w:sz="0" w:space="0" w:color="auto"/>
              </w:divBdr>
            </w:div>
            <w:div w:id="1078751777">
              <w:marLeft w:val="0"/>
              <w:marRight w:val="0"/>
              <w:marTop w:val="0"/>
              <w:marBottom w:val="0"/>
              <w:divBdr>
                <w:top w:val="none" w:sz="0" w:space="0" w:color="auto"/>
                <w:left w:val="none" w:sz="0" w:space="0" w:color="auto"/>
                <w:bottom w:val="none" w:sz="0" w:space="0" w:color="auto"/>
                <w:right w:val="none" w:sz="0" w:space="0" w:color="auto"/>
              </w:divBdr>
            </w:div>
            <w:div w:id="1082339973">
              <w:marLeft w:val="0"/>
              <w:marRight w:val="0"/>
              <w:marTop w:val="0"/>
              <w:marBottom w:val="0"/>
              <w:divBdr>
                <w:top w:val="none" w:sz="0" w:space="0" w:color="auto"/>
                <w:left w:val="none" w:sz="0" w:space="0" w:color="auto"/>
                <w:bottom w:val="none" w:sz="0" w:space="0" w:color="auto"/>
                <w:right w:val="none" w:sz="0" w:space="0" w:color="auto"/>
              </w:divBdr>
            </w:div>
            <w:div w:id="1087111970">
              <w:marLeft w:val="0"/>
              <w:marRight w:val="0"/>
              <w:marTop w:val="0"/>
              <w:marBottom w:val="0"/>
              <w:divBdr>
                <w:top w:val="none" w:sz="0" w:space="0" w:color="auto"/>
                <w:left w:val="none" w:sz="0" w:space="0" w:color="auto"/>
                <w:bottom w:val="none" w:sz="0" w:space="0" w:color="auto"/>
                <w:right w:val="none" w:sz="0" w:space="0" w:color="auto"/>
              </w:divBdr>
            </w:div>
            <w:div w:id="1087264024">
              <w:marLeft w:val="0"/>
              <w:marRight w:val="0"/>
              <w:marTop w:val="0"/>
              <w:marBottom w:val="0"/>
              <w:divBdr>
                <w:top w:val="none" w:sz="0" w:space="0" w:color="auto"/>
                <w:left w:val="none" w:sz="0" w:space="0" w:color="auto"/>
                <w:bottom w:val="none" w:sz="0" w:space="0" w:color="auto"/>
                <w:right w:val="none" w:sz="0" w:space="0" w:color="auto"/>
              </w:divBdr>
            </w:div>
            <w:div w:id="1088580779">
              <w:marLeft w:val="0"/>
              <w:marRight w:val="0"/>
              <w:marTop w:val="0"/>
              <w:marBottom w:val="0"/>
              <w:divBdr>
                <w:top w:val="none" w:sz="0" w:space="0" w:color="auto"/>
                <w:left w:val="none" w:sz="0" w:space="0" w:color="auto"/>
                <w:bottom w:val="none" w:sz="0" w:space="0" w:color="auto"/>
                <w:right w:val="none" w:sz="0" w:space="0" w:color="auto"/>
              </w:divBdr>
            </w:div>
            <w:div w:id="1090466342">
              <w:marLeft w:val="0"/>
              <w:marRight w:val="0"/>
              <w:marTop w:val="0"/>
              <w:marBottom w:val="0"/>
              <w:divBdr>
                <w:top w:val="none" w:sz="0" w:space="0" w:color="auto"/>
                <w:left w:val="none" w:sz="0" w:space="0" w:color="auto"/>
                <w:bottom w:val="none" w:sz="0" w:space="0" w:color="auto"/>
                <w:right w:val="none" w:sz="0" w:space="0" w:color="auto"/>
              </w:divBdr>
            </w:div>
            <w:div w:id="1095395884">
              <w:marLeft w:val="0"/>
              <w:marRight w:val="0"/>
              <w:marTop w:val="0"/>
              <w:marBottom w:val="0"/>
              <w:divBdr>
                <w:top w:val="none" w:sz="0" w:space="0" w:color="auto"/>
                <w:left w:val="none" w:sz="0" w:space="0" w:color="auto"/>
                <w:bottom w:val="none" w:sz="0" w:space="0" w:color="auto"/>
                <w:right w:val="none" w:sz="0" w:space="0" w:color="auto"/>
              </w:divBdr>
            </w:div>
            <w:div w:id="1097482465">
              <w:marLeft w:val="0"/>
              <w:marRight w:val="0"/>
              <w:marTop w:val="0"/>
              <w:marBottom w:val="0"/>
              <w:divBdr>
                <w:top w:val="none" w:sz="0" w:space="0" w:color="auto"/>
                <w:left w:val="none" w:sz="0" w:space="0" w:color="auto"/>
                <w:bottom w:val="none" w:sz="0" w:space="0" w:color="auto"/>
                <w:right w:val="none" w:sz="0" w:space="0" w:color="auto"/>
              </w:divBdr>
            </w:div>
            <w:div w:id="1097675533">
              <w:marLeft w:val="0"/>
              <w:marRight w:val="0"/>
              <w:marTop w:val="0"/>
              <w:marBottom w:val="0"/>
              <w:divBdr>
                <w:top w:val="none" w:sz="0" w:space="0" w:color="auto"/>
                <w:left w:val="none" w:sz="0" w:space="0" w:color="auto"/>
                <w:bottom w:val="none" w:sz="0" w:space="0" w:color="auto"/>
                <w:right w:val="none" w:sz="0" w:space="0" w:color="auto"/>
              </w:divBdr>
            </w:div>
            <w:div w:id="1097941700">
              <w:marLeft w:val="0"/>
              <w:marRight w:val="0"/>
              <w:marTop w:val="0"/>
              <w:marBottom w:val="0"/>
              <w:divBdr>
                <w:top w:val="none" w:sz="0" w:space="0" w:color="auto"/>
                <w:left w:val="none" w:sz="0" w:space="0" w:color="auto"/>
                <w:bottom w:val="none" w:sz="0" w:space="0" w:color="auto"/>
                <w:right w:val="none" w:sz="0" w:space="0" w:color="auto"/>
              </w:divBdr>
            </w:div>
            <w:div w:id="1098869951">
              <w:marLeft w:val="0"/>
              <w:marRight w:val="0"/>
              <w:marTop w:val="0"/>
              <w:marBottom w:val="0"/>
              <w:divBdr>
                <w:top w:val="none" w:sz="0" w:space="0" w:color="auto"/>
                <w:left w:val="none" w:sz="0" w:space="0" w:color="auto"/>
                <w:bottom w:val="none" w:sz="0" w:space="0" w:color="auto"/>
                <w:right w:val="none" w:sz="0" w:space="0" w:color="auto"/>
              </w:divBdr>
            </w:div>
            <w:div w:id="1099907998">
              <w:marLeft w:val="0"/>
              <w:marRight w:val="0"/>
              <w:marTop w:val="0"/>
              <w:marBottom w:val="0"/>
              <w:divBdr>
                <w:top w:val="none" w:sz="0" w:space="0" w:color="auto"/>
                <w:left w:val="none" w:sz="0" w:space="0" w:color="auto"/>
                <w:bottom w:val="none" w:sz="0" w:space="0" w:color="auto"/>
                <w:right w:val="none" w:sz="0" w:space="0" w:color="auto"/>
              </w:divBdr>
            </w:div>
            <w:div w:id="1100103163">
              <w:marLeft w:val="0"/>
              <w:marRight w:val="0"/>
              <w:marTop w:val="0"/>
              <w:marBottom w:val="0"/>
              <w:divBdr>
                <w:top w:val="none" w:sz="0" w:space="0" w:color="auto"/>
                <w:left w:val="none" w:sz="0" w:space="0" w:color="auto"/>
                <w:bottom w:val="none" w:sz="0" w:space="0" w:color="auto"/>
                <w:right w:val="none" w:sz="0" w:space="0" w:color="auto"/>
              </w:divBdr>
            </w:div>
            <w:div w:id="1103377090">
              <w:marLeft w:val="0"/>
              <w:marRight w:val="0"/>
              <w:marTop w:val="0"/>
              <w:marBottom w:val="0"/>
              <w:divBdr>
                <w:top w:val="none" w:sz="0" w:space="0" w:color="auto"/>
                <w:left w:val="none" w:sz="0" w:space="0" w:color="auto"/>
                <w:bottom w:val="none" w:sz="0" w:space="0" w:color="auto"/>
                <w:right w:val="none" w:sz="0" w:space="0" w:color="auto"/>
              </w:divBdr>
            </w:div>
            <w:div w:id="1104107934">
              <w:marLeft w:val="0"/>
              <w:marRight w:val="0"/>
              <w:marTop w:val="0"/>
              <w:marBottom w:val="0"/>
              <w:divBdr>
                <w:top w:val="none" w:sz="0" w:space="0" w:color="auto"/>
                <w:left w:val="none" w:sz="0" w:space="0" w:color="auto"/>
                <w:bottom w:val="none" w:sz="0" w:space="0" w:color="auto"/>
                <w:right w:val="none" w:sz="0" w:space="0" w:color="auto"/>
              </w:divBdr>
            </w:div>
            <w:div w:id="1106584034">
              <w:marLeft w:val="0"/>
              <w:marRight w:val="0"/>
              <w:marTop w:val="0"/>
              <w:marBottom w:val="0"/>
              <w:divBdr>
                <w:top w:val="none" w:sz="0" w:space="0" w:color="auto"/>
                <w:left w:val="none" w:sz="0" w:space="0" w:color="auto"/>
                <w:bottom w:val="none" w:sz="0" w:space="0" w:color="auto"/>
                <w:right w:val="none" w:sz="0" w:space="0" w:color="auto"/>
              </w:divBdr>
            </w:div>
            <w:div w:id="1119223855">
              <w:marLeft w:val="0"/>
              <w:marRight w:val="0"/>
              <w:marTop w:val="0"/>
              <w:marBottom w:val="0"/>
              <w:divBdr>
                <w:top w:val="none" w:sz="0" w:space="0" w:color="auto"/>
                <w:left w:val="none" w:sz="0" w:space="0" w:color="auto"/>
                <w:bottom w:val="none" w:sz="0" w:space="0" w:color="auto"/>
                <w:right w:val="none" w:sz="0" w:space="0" w:color="auto"/>
              </w:divBdr>
            </w:div>
            <w:div w:id="1120299560">
              <w:marLeft w:val="0"/>
              <w:marRight w:val="0"/>
              <w:marTop w:val="0"/>
              <w:marBottom w:val="0"/>
              <w:divBdr>
                <w:top w:val="none" w:sz="0" w:space="0" w:color="auto"/>
                <w:left w:val="none" w:sz="0" w:space="0" w:color="auto"/>
                <w:bottom w:val="none" w:sz="0" w:space="0" w:color="auto"/>
                <w:right w:val="none" w:sz="0" w:space="0" w:color="auto"/>
              </w:divBdr>
            </w:div>
            <w:div w:id="1125658438">
              <w:marLeft w:val="0"/>
              <w:marRight w:val="0"/>
              <w:marTop w:val="0"/>
              <w:marBottom w:val="0"/>
              <w:divBdr>
                <w:top w:val="none" w:sz="0" w:space="0" w:color="auto"/>
                <w:left w:val="none" w:sz="0" w:space="0" w:color="auto"/>
                <w:bottom w:val="none" w:sz="0" w:space="0" w:color="auto"/>
                <w:right w:val="none" w:sz="0" w:space="0" w:color="auto"/>
              </w:divBdr>
            </w:div>
            <w:div w:id="1127160549">
              <w:marLeft w:val="0"/>
              <w:marRight w:val="0"/>
              <w:marTop w:val="0"/>
              <w:marBottom w:val="0"/>
              <w:divBdr>
                <w:top w:val="none" w:sz="0" w:space="0" w:color="auto"/>
                <w:left w:val="none" w:sz="0" w:space="0" w:color="auto"/>
                <w:bottom w:val="none" w:sz="0" w:space="0" w:color="auto"/>
                <w:right w:val="none" w:sz="0" w:space="0" w:color="auto"/>
              </w:divBdr>
            </w:div>
            <w:div w:id="1129858703">
              <w:marLeft w:val="0"/>
              <w:marRight w:val="0"/>
              <w:marTop w:val="0"/>
              <w:marBottom w:val="0"/>
              <w:divBdr>
                <w:top w:val="none" w:sz="0" w:space="0" w:color="auto"/>
                <w:left w:val="none" w:sz="0" w:space="0" w:color="auto"/>
                <w:bottom w:val="none" w:sz="0" w:space="0" w:color="auto"/>
                <w:right w:val="none" w:sz="0" w:space="0" w:color="auto"/>
              </w:divBdr>
            </w:div>
            <w:div w:id="1132940764">
              <w:marLeft w:val="0"/>
              <w:marRight w:val="0"/>
              <w:marTop w:val="0"/>
              <w:marBottom w:val="0"/>
              <w:divBdr>
                <w:top w:val="none" w:sz="0" w:space="0" w:color="auto"/>
                <w:left w:val="none" w:sz="0" w:space="0" w:color="auto"/>
                <w:bottom w:val="none" w:sz="0" w:space="0" w:color="auto"/>
                <w:right w:val="none" w:sz="0" w:space="0" w:color="auto"/>
              </w:divBdr>
            </w:div>
            <w:div w:id="1133673731">
              <w:marLeft w:val="0"/>
              <w:marRight w:val="0"/>
              <w:marTop w:val="0"/>
              <w:marBottom w:val="0"/>
              <w:divBdr>
                <w:top w:val="none" w:sz="0" w:space="0" w:color="auto"/>
                <w:left w:val="none" w:sz="0" w:space="0" w:color="auto"/>
                <w:bottom w:val="none" w:sz="0" w:space="0" w:color="auto"/>
                <w:right w:val="none" w:sz="0" w:space="0" w:color="auto"/>
              </w:divBdr>
            </w:div>
            <w:div w:id="1139417013">
              <w:marLeft w:val="0"/>
              <w:marRight w:val="0"/>
              <w:marTop w:val="0"/>
              <w:marBottom w:val="0"/>
              <w:divBdr>
                <w:top w:val="none" w:sz="0" w:space="0" w:color="auto"/>
                <w:left w:val="none" w:sz="0" w:space="0" w:color="auto"/>
                <w:bottom w:val="none" w:sz="0" w:space="0" w:color="auto"/>
                <w:right w:val="none" w:sz="0" w:space="0" w:color="auto"/>
              </w:divBdr>
            </w:div>
            <w:div w:id="1145732203">
              <w:marLeft w:val="0"/>
              <w:marRight w:val="0"/>
              <w:marTop w:val="0"/>
              <w:marBottom w:val="0"/>
              <w:divBdr>
                <w:top w:val="none" w:sz="0" w:space="0" w:color="auto"/>
                <w:left w:val="none" w:sz="0" w:space="0" w:color="auto"/>
                <w:bottom w:val="none" w:sz="0" w:space="0" w:color="auto"/>
                <w:right w:val="none" w:sz="0" w:space="0" w:color="auto"/>
              </w:divBdr>
            </w:div>
            <w:div w:id="1148088043">
              <w:marLeft w:val="0"/>
              <w:marRight w:val="0"/>
              <w:marTop w:val="0"/>
              <w:marBottom w:val="0"/>
              <w:divBdr>
                <w:top w:val="none" w:sz="0" w:space="0" w:color="auto"/>
                <w:left w:val="none" w:sz="0" w:space="0" w:color="auto"/>
                <w:bottom w:val="none" w:sz="0" w:space="0" w:color="auto"/>
                <w:right w:val="none" w:sz="0" w:space="0" w:color="auto"/>
              </w:divBdr>
            </w:div>
            <w:div w:id="1155533689">
              <w:marLeft w:val="0"/>
              <w:marRight w:val="0"/>
              <w:marTop w:val="0"/>
              <w:marBottom w:val="0"/>
              <w:divBdr>
                <w:top w:val="none" w:sz="0" w:space="0" w:color="auto"/>
                <w:left w:val="none" w:sz="0" w:space="0" w:color="auto"/>
                <w:bottom w:val="none" w:sz="0" w:space="0" w:color="auto"/>
                <w:right w:val="none" w:sz="0" w:space="0" w:color="auto"/>
              </w:divBdr>
            </w:div>
            <w:div w:id="1157529485">
              <w:marLeft w:val="0"/>
              <w:marRight w:val="0"/>
              <w:marTop w:val="0"/>
              <w:marBottom w:val="0"/>
              <w:divBdr>
                <w:top w:val="none" w:sz="0" w:space="0" w:color="auto"/>
                <w:left w:val="none" w:sz="0" w:space="0" w:color="auto"/>
                <w:bottom w:val="none" w:sz="0" w:space="0" w:color="auto"/>
                <w:right w:val="none" w:sz="0" w:space="0" w:color="auto"/>
              </w:divBdr>
            </w:div>
            <w:div w:id="1159225980">
              <w:marLeft w:val="0"/>
              <w:marRight w:val="0"/>
              <w:marTop w:val="0"/>
              <w:marBottom w:val="0"/>
              <w:divBdr>
                <w:top w:val="none" w:sz="0" w:space="0" w:color="auto"/>
                <w:left w:val="none" w:sz="0" w:space="0" w:color="auto"/>
                <w:bottom w:val="none" w:sz="0" w:space="0" w:color="auto"/>
                <w:right w:val="none" w:sz="0" w:space="0" w:color="auto"/>
              </w:divBdr>
            </w:div>
            <w:div w:id="1163351942">
              <w:marLeft w:val="0"/>
              <w:marRight w:val="0"/>
              <w:marTop w:val="0"/>
              <w:marBottom w:val="0"/>
              <w:divBdr>
                <w:top w:val="none" w:sz="0" w:space="0" w:color="auto"/>
                <w:left w:val="none" w:sz="0" w:space="0" w:color="auto"/>
                <w:bottom w:val="none" w:sz="0" w:space="0" w:color="auto"/>
                <w:right w:val="none" w:sz="0" w:space="0" w:color="auto"/>
              </w:divBdr>
            </w:div>
            <w:div w:id="1167090946">
              <w:marLeft w:val="0"/>
              <w:marRight w:val="0"/>
              <w:marTop w:val="0"/>
              <w:marBottom w:val="0"/>
              <w:divBdr>
                <w:top w:val="none" w:sz="0" w:space="0" w:color="auto"/>
                <w:left w:val="none" w:sz="0" w:space="0" w:color="auto"/>
                <w:bottom w:val="none" w:sz="0" w:space="0" w:color="auto"/>
                <w:right w:val="none" w:sz="0" w:space="0" w:color="auto"/>
              </w:divBdr>
            </w:div>
            <w:div w:id="1175193847">
              <w:marLeft w:val="0"/>
              <w:marRight w:val="0"/>
              <w:marTop w:val="0"/>
              <w:marBottom w:val="0"/>
              <w:divBdr>
                <w:top w:val="none" w:sz="0" w:space="0" w:color="auto"/>
                <w:left w:val="none" w:sz="0" w:space="0" w:color="auto"/>
                <w:bottom w:val="none" w:sz="0" w:space="0" w:color="auto"/>
                <w:right w:val="none" w:sz="0" w:space="0" w:color="auto"/>
              </w:divBdr>
            </w:div>
            <w:div w:id="1180047062">
              <w:marLeft w:val="0"/>
              <w:marRight w:val="0"/>
              <w:marTop w:val="0"/>
              <w:marBottom w:val="0"/>
              <w:divBdr>
                <w:top w:val="none" w:sz="0" w:space="0" w:color="auto"/>
                <w:left w:val="none" w:sz="0" w:space="0" w:color="auto"/>
                <w:bottom w:val="none" w:sz="0" w:space="0" w:color="auto"/>
                <w:right w:val="none" w:sz="0" w:space="0" w:color="auto"/>
              </w:divBdr>
            </w:div>
            <w:div w:id="1193155526">
              <w:marLeft w:val="0"/>
              <w:marRight w:val="0"/>
              <w:marTop w:val="0"/>
              <w:marBottom w:val="0"/>
              <w:divBdr>
                <w:top w:val="none" w:sz="0" w:space="0" w:color="auto"/>
                <w:left w:val="none" w:sz="0" w:space="0" w:color="auto"/>
                <w:bottom w:val="none" w:sz="0" w:space="0" w:color="auto"/>
                <w:right w:val="none" w:sz="0" w:space="0" w:color="auto"/>
              </w:divBdr>
            </w:div>
            <w:div w:id="1202086832">
              <w:marLeft w:val="0"/>
              <w:marRight w:val="0"/>
              <w:marTop w:val="0"/>
              <w:marBottom w:val="0"/>
              <w:divBdr>
                <w:top w:val="none" w:sz="0" w:space="0" w:color="auto"/>
                <w:left w:val="none" w:sz="0" w:space="0" w:color="auto"/>
                <w:bottom w:val="none" w:sz="0" w:space="0" w:color="auto"/>
                <w:right w:val="none" w:sz="0" w:space="0" w:color="auto"/>
              </w:divBdr>
            </w:div>
            <w:div w:id="1202979856">
              <w:marLeft w:val="0"/>
              <w:marRight w:val="0"/>
              <w:marTop w:val="0"/>
              <w:marBottom w:val="0"/>
              <w:divBdr>
                <w:top w:val="none" w:sz="0" w:space="0" w:color="auto"/>
                <w:left w:val="none" w:sz="0" w:space="0" w:color="auto"/>
                <w:bottom w:val="none" w:sz="0" w:space="0" w:color="auto"/>
                <w:right w:val="none" w:sz="0" w:space="0" w:color="auto"/>
              </w:divBdr>
            </w:div>
            <w:div w:id="1207522852">
              <w:marLeft w:val="0"/>
              <w:marRight w:val="0"/>
              <w:marTop w:val="0"/>
              <w:marBottom w:val="0"/>
              <w:divBdr>
                <w:top w:val="none" w:sz="0" w:space="0" w:color="auto"/>
                <w:left w:val="none" w:sz="0" w:space="0" w:color="auto"/>
                <w:bottom w:val="none" w:sz="0" w:space="0" w:color="auto"/>
                <w:right w:val="none" w:sz="0" w:space="0" w:color="auto"/>
              </w:divBdr>
            </w:div>
            <w:div w:id="1208569692">
              <w:marLeft w:val="0"/>
              <w:marRight w:val="0"/>
              <w:marTop w:val="0"/>
              <w:marBottom w:val="0"/>
              <w:divBdr>
                <w:top w:val="none" w:sz="0" w:space="0" w:color="auto"/>
                <w:left w:val="none" w:sz="0" w:space="0" w:color="auto"/>
                <w:bottom w:val="none" w:sz="0" w:space="0" w:color="auto"/>
                <w:right w:val="none" w:sz="0" w:space="0" w:color="auto"/>
              </w:divBdr>
            </w:div>
            <w:div w:id="1209300368">
              <w:marLeft w:val="0"/>
              <w:marRight w:val="0"/>
              <w:marTop w:val="0"/>
              <w:marBottom w:val="0"/>
              <w:divBdr>
                <w:top w:val="none" w:sz="0" w:space="0" w:color="auto"/>
                <w:left w:val="none" w:sz="0" w:space="0" w:color="auto"/>
                <w:bottom w:val="none" w:sz="0" w:space="0" w:color="auto"/>
                <w:right w:val="none" w:sz="0" w:space="0" w:color="auto"/>
              </w:divBdr>
            </w:div>
            <w:div w:id="1211653166">
              <w:marLeft w:val="0"/>
              <w:marRight w:val="0"/>
              <w:marTop w:val="0"/>
              <w:marBottom w:val="0"/>
              <w:divBdr>
                <w:top w:val="none" w:sz="0" w:space="0" w:color="auto"/>
                <w:left w:val="none" w:sz="0" w:space="0" w:color="auto"/>
                <w:bottom w:val="none" w:sz="0" w:space="0" w:color="auto"/>
                <w:right w:val="none" w:sz="0" w:space="0" w:color="auto"/>
              </w:divBdr>
            </w:div>
            <w:div w:id="1216619513">
              <w:marLeft w:val="0"/>
              <w:marRight w:val="0"/>
              <w:marTop w:val="0"/>
              <w:marBottom w:val="0"/>
              <w:divBdr>
                <w:top w:val="none" w:sz="0" w:space="0" w:color="auto"/>
                <w:left w:val="none" w:sz="0" w:space="0" w:color="auto"/>
                <w:bottom w:val="none" w:sz="0" w:space="0" w:color="auto"/>
                <w:right w:val="none" w:sz="0" w:space="0" w:color="auto"/>
              </w:divBdr>
            </w:div>
            <w:div w:id="1225027086">
              <w:marLeft w:val="0"/>
              <w:marRight w:val="0"/>
              <w:marTop w:val="0"/>
              <w:marBottom w:val="0"/>
              <w:divBdr>
                <w:top w:val="none" w:sz="0" w:space="0" w:color="auto"/>
                <w:left w:val="none" w:sz="0" w:space="0" w:color="auto"/>
                <w:bottom w:val="none" w:sz="0" w:space="0" w:color="auto"/>
                <w:right w:val="none" w:sz="0" w:space="0" w:color="auto"/>
              </w:divBdr>
            </w:div>
            <w:div w:id="1228344690">
              <w:marLeft w:val="0"/>
              <w:marRight w:val="0"/>
              <w:marTop w:val="0"/>
              <w:marBottom w:val="0"/>
              <w:divBdr>
                <w:top w:val="none" w:sz="0" w:space="0" w:color="auto"/>
                <w:left w:val="none" w:sz="0" w:space="0" w:color="auto"/>
                <w:bottom w:val="none" w:sz="0" w:space="0" w:color="auto"/>
                <w:right w:val="none" w:sz="0" w:space="0" w:color="auto"/>
              </w:divBdr>
            </w:div>
            <w:div w:id="1232154980">
              <w:marLeft w:val="0"/>
              <w:marRight w:val="0"/>
              <w:marTop w:val="0"/>
              <w:marBottom w:val="0"/>
              <w:divBdr>
                <w:top w:val="none" w:sz="0" w:space="0" w:color="auto"/>
                <w:left w:val="none" w:sz="0" w:space="0" w:color="auto"/>
                <w:bottom w:val="none" w:sz="0" w:space="0" w:color="auto"/>
                <w:right w:val="none" w:sz="0" w:space="0" w:color="auto"/>
              </w:divBdr>
            </w:div>
            <w:div w:id="1233278538">
              <w:marLeft w:val="0"/>
              <w:marRight w:val="0"/>
              <w:marTop w:val="0"/>
              <w:marBottom w:val="0"/>
              <w:divBdr>
                <w:top w:val="none" w:sz="0" w:space="0" w:color="auto"/>
                <w:left w:val="none" w:sz="0" w:space="0" w:color="auto"/>
                <w:bottom w:val="none" w:sz="0" w:space="0" w:color="auto"/>
                <w:right w:val="none" w:sz="0" w:space="0" w:color="auto"/>
              </w:divBdr>
            </w:div>
            <w:div w:id="1233809587">
              <w:marLeft w:val="0"/>
              <w:marRight w:val="0"/>
              <w:marTop w:val="0"/>
              <w:marBottom w:val="0"/>
              <w:divBdr>
                <w:top w:val="none" w:sz="0" w:space="0" w:color="auto"/>
                <w:left w:val="none" w:sz="0" w:space="0" w:color="auto"/>
                <w:bottom w:val="none" w:sz="0" w:space="0" w:color="auto"/>
                <w:right w:val="none" w:sz="0" w:space="0" w:color="auto"/>
              </w:divBdr>
            </w:div>
            <w:div w:id="1236938180">
              <w:marLeft w:val="0"/>
              <w:marRight w:val="0"/>
              <w:marTop w:val="0"/>
              <w:marBottom w:val="0"/>
              <w:divBdr>
                <w:top w:val="none" w:sz="0" w:space="0" w:color="auto"/>
                <w:left w:val="none" w:sz="0" w:space="0" w:color="auto"/>
                <w:bottom w:val="none" w:sz="0" w:space="0" w:color="auto"/>
                <w:right w:val="none" w:sz="0" w:space="0" w:color="auto"/>
              </w:divBdr>
            </w:div>
            <w:div w:id="1246383914">
              <w:marLeft w:val="0"/>
              <w:marRight w:val="0"/>
              <w:marTop w:val="0"/>
              <w:marBottom w:val="0"/>
              <w:divBdr>
                <w:top w:val="none" w:sz="0" w:space="0" w:color="auto"/>
                <w:left w:val="none" w:sz="0" w:space="0" w:color="auto"/>
                <w:bottom w:val="none" w:sz="0" w:space="0" w:color="auto"/>
                <w:right w:val="none" w:sz="0" w:space="0" w:color="auto"/>
              </w:divBdr>
            </w:div>
            <w:div w:id="1248153411">
              <w:marLeft w:val="0"/>
              <w:marRight w:val="0"/>
              <w:marTop w:val="0"/>
              <w:marBottom w:val="0"/>
              <w:divBdr>
                <w:top w:val="none" w:sz="0" w:space="0" w:color="auto"/>
                <w:left w:val="none" w:sz="0" w:space="0" w:color="auto"/>
                <w:bottom w:val="none" w:sz="0" w:space="0" w:color="auto"/>
                <w:right w:val="none" w:sz="0" w:space="0" w:color="auto"/>
              </w:divBdr>
            </w:div>
            <w:div w:id="1250387754">
              <w:marLeft w:val="0"/>
              <w:marRight w:val="0"/>
              <w:marTop w:val="0"/>
              <w:marBottom w:val="0"/>
              <w:divBdr>
                <w:top w:val="none" w:sz="0" w:space="0" w:color="auto"/>
                <w:left w:val="none" w:sz="0" w:space="0" w:color="auto"/>
                <w:bottom w:val="none" w:sz="0" w:space="0" w:color="auto"/>
                <w:right w:val="none" w:sz="0" w:space="0" w:color="auto"/>
              </w:divBdr>
            </w:div>
            <w:div w:id="1250427185">
              <w:marLeft w:val="0"/>
              <w:marRight w:val="0"/>
              <w:marTop w:val="0"/>
              <w:marBottom w:val="0"/>
              <w:divBdr>
                <w:top w:val="none" w:sz="0" w:space="0" w:color="auto"/>
                <w:left w:val="none" w:sz="0" w:space="0" w:color="auto"/>
                <w:bottom w:val="none" w:sz="0" w:space="0" w:color="auto"/>
                <w:right w:val="none" w:sz="0" w:space="0" w:color="auto"/>
              </w:divBdr>
            </w:div>
            <w:div w:id="1253321785">
              <w:marLeft w:val="0"/>
              <w:marRight w:val="0"/>
              <w:marTop w:val="0"/>
              <w:marBottom w:val="0"/>
              <w:divBdr>
                <w:top w:val="none" w:sz="0" w:space="0" w:color="auto"/>
                <w:left w:val="none" w:sz="0" w:space="0" w:color="auto"/>
                <w:bottom w:val="none" w:sz="0" w:space="0" w:color="auto"/>
                <w:right w:val="none" w:sz="0" w:space="0" w:color="auto"/>
              </w:divBdr>
            </w:div>
            <w:div w:id="1259213219">
              <w:marLeft w:val="0"/>
              <w:marRight w:val="0"/>
              <w:marTop w:val="0"/>
              <w:marBottom w:val="0"/>
              <w:divBdr>
                <w:top w:val="none" w:sz="0" w:space="0" w:color="auto"/>
                <w:left w:val="none" w:sz="0" w:space="0" w:color="auto"/>
                <w:bottom w:val="none" w:sz="0" w:space="0" w:color="auto"/>
                <w:right w:val="none" w:sz="0" w:space="0" w:color="auto"/>
              </w:divBdr>
            </w:div>
            <w:div w:id="1259827121">
              <w:marLeft w:val="0"/>
              <w:marRight w:val="0"/>
              <w:marTop w:val="0"/>
              <w:marBottom w:val="0"/>
              <w:divBdr>
                <w:top w:val="none" w:sz="0" w:space="0" w:color="auto"/>
                <w:left w:val="none" w:sz="0" w:space="0" w:color="auto"/>
                <w:bottom w:val="none" w:sz="0" w:space="0" w:color="auto"/>
                <w:right w:val="none" w:sz="0" w:space="0" w:color="auto"/>
              </w:divBdr>
            </w:div>
            <w:div w:id="1263689436">
              <w:marLeft w:val="0"/>
              <w:marRight w:val="0"/>
              <w:marTop w:val="0"/>
              <w:marBottom w:val="0"/>
              <w:divBdr>
                <w:top w:val="none" w:sz="0" w:space="0" w:color="auto"/>
                <w:left w:val="none" w:sz="0" w:space="0" w:color="auto"/>
                <w:bottom w:val="none" w:sz="0" w:space="0" w:color="auto"/>
                <w:right w:val="none" w:sz="0" w:space="0" w:color="auto"/>
              </w:divBdr>
            </w:div>
            <w:div w:id="1267426343">
              <w:marLeft w:val="0"/>
              <w:marRight w:val="0"/>
              <w:marTop w:val="0"/>
              <w:marBottom w:val="0"/>
              <w:divBdr>
                <w:top w:val="none" w:sz="0" w:space="0" w:color="auto"/>
                <w:left w:val="none" w:sz="0" w:space="0" w:color="auto"/>
                <w:bottom w:val="none" w:sz="0" w:space="0" w:color="auto"/>
                <w:right w:val="none" w:sz="0" w:space="0" w:color="auto"/>
              </w:divBdr>
            </w:div>
            <w:div w:id="1278022227">
              <w:marLeft w:val="0"/>
              <w:marRight w:val="0"/>
              <w:marTop w:val="0"/>
              <w:marBottom w:val="0"/>
              <w:divBdr>
                <w:top w:val="none" w:sz="0" w:space="0" w:color="auto"/>
                <w:left w:val="none" w:sz="0" w:space="0" w:color="auto"/>
                <w:bottom w:val="none" w:sz="0" w:space="0" w:color="auto"/>
                <w:right w:val="none" w:sz="0" w:space="0" w:color="auto"/>
              </w:divBdr>
            </w:div>
            <w:div w:id="1278214395">
              <w:marLeft w:val="0"/>
              <w:marRight w:val="0"/>
              <w:marTop w:val="0"/>
              <w:marBottom w:val="0"/>
              <w:divBdr>
                <w:top w:val="none" w:sz="0" w:space="0" w:color="auto"/>
                <w:left w:val="none" w:sz="0" w:space="0" w:color="auto"/>
                <w:bottom w:val="none" w:sz="0" w:space="0" w:color="auto"/>
                <w:right w:val="none" w:sz="0" w:space="0" w:color="auto"/>
              </w:divBdr>
            </w:div>
            <w:div w:id="1278607633">
              <w:marLeft w:val="0"/>
              <w:marRight w:val="0"/>
              <w:marTop w:val="0"/>
              <w:marBottom w:val="0"/>
              <w:divBdr>
                <w:top w:val="none" w:sz="0" w:space="0" w:color="auto"/>
                <w:left w:val="none" w:sz="0" w:space="0" w:color="auto"/>
                <w:bottom w:val="none" w:sz="0" w:space="0" w:color="auto"/>
                <w:right w:val="none" w:sz="0" w:space="0" w:color="auto"/>
              </w:divBdr>
            </w:div>
            <w:div w:id="1279605522">
              <w:marLeft w:val="0"/>
              <w:marRight w:val="0"/>
              <w:marTop w:val="0"/>
              <w:marBottom w:val="0"/>
              <w:divBdr>
                <w:top w:val="none" w:sz="0" w:space="0" w:color="auto"/>
                <w:left w:val="none" w:sz="0" w:space="0" w:color="auto"/>
                <w:bottom w:val="none" w:sz="0" w:space="0" w:color="auto"/>
                <w:right w:val="none" w:sz="0" w:space="0" w:color="auto"/>
              </w:divBdr>
            </w:div>
            <w:div w:id="1283420317">
              <w:marLeft w:val="0"/>
              <w:marRight w:val="0"/>
              <w:marTop w:val="0"/>
              <w:marBottom w:val="0"/>
              <w:divBdr>
                <w:top w:val="none" w:sz="0" w:space="0" w:color="auto"/>
                <w:left w:val="none" w:sz="0" w:space="0" w:color="auto"/>
                <w:bottom w:val="none" w:sz="0" w:space="0" w:color="auto"/>
                <w:right w:val="none" w:sz="0" w:space="0" w:color="auto"/>
              </w:divBdr>
            </w:div>
            <w:div w:id="1284113275">
              <w:marLeft w:val="0"/>
              <w:marRight w:val="0"/>
              <w:marTop w:val="0"/>
              <w:marBottom w:val="0"/>
              <w:divBdr>
                <w:top w:val="none" w:sz="0" w:space="0" w:color="auto"/>
                <w:left w:val="none" w:sz="0" w:space="0" w:color="auto"/>
                <w:bottom w:val="none" w:sz="0" w:space="0" w:color="auto"/>
                <w:right w:val="none" w:sz="0" w:space="0" w:color="auto"/>
              </w:divBdr>
            </w:div>
            <w:div w:id="1288657569">
              <w:marLeft w:val="0"/>
              <w:marRight w:val="0"/>
              <w:marTop w:val="0"/>
              <w:marBottom w:val="0"/>
              <w:divBdr>
                <w:top w:val="none" w:sz="0" w:space="0" w:color="auto"/>
                <w:left w:val="none" w:sz="0" w:space="0" w:color="auto"/>
                <w:bottom w:val="none" w:sz="0" w:space="0" w:color="auto"/>
                <w:right w:val="none" w:sz="0" w:space="0" w:color="auto"/>
              </w:divBdr>
            </w:div>
            <w:div w:id="1290362280">
              <w:marLeft w:val="0"/>
              <w:marRight w:val="0"/>
              <w:marTop w:val="0"/>
              <w:marBottom w:val="0"/>
              <w:divBdr>
                <w:top w:val="none" w:sz="0" w:space="0" w:color="auto"/>
                <w:left w:val="none" w:sz="0" w:space="0" w:color="auto"/>
                <w:bottom w:val="none" w:sz="0" w:space="0" w:color="auto"/>
                <w:right w:val="none" w:sz="0" w:space="0" w:color="auto"/>
              </w:divBdr>
            </w:div>
            <w:div w:id="1290935214">
              <w:marLeft w:val="0"/>
              <w:marRight w:val="0"/>
              <w:marTop w:val="0"/>
              <w:marBottom w:val="0"/>
              <w:divBdr>
                <w:top w:val="none" w:sz="0" w:space="0" w:color="auto"/>
                <w:left w:val="none" w:sz="0" w:space="0" w:color="auto"/>
                <w:bottom w:val="none" w:sz="0" w:space="0" w:color="auto"/>
                <w:right w:val="none" w:sz="0" w:space="0" w:color="auto"/>
              </w:divBdr>
            </w:div>
            <w:div w:id="1296637416">
              <w:marLeft w:val="0"/>
              <w:marRight w:val="0"/>
              <w:marTop w:val="0"/>
              <w:marBottom w:val="0"/>
              <w:divBdr>
                <w:top w:val="none" w:sz="0" w:space="0" w:color="auto"/>
                <w:left w:val="none" w:sz="0" w:space="0" w:color="auto"/>
                <w:bottom w:val="none" w:sz="0" w:space="0" w:color="auto"/>
                <w:right w:val="none" w:sz="0" w:space="0" w:color="auto"/>
              </w:divBdr>
            </w:div>
            <w:div w:id="1299847106">
              <w:marLeft w:val="0"/>
              <w:marRight w:val="0"/>
              <w:marTop w:val="0"/>
              <w:marBottom w:val="0"/>
              <w:divBdr>
                <w:top w:val="none" w:sz="0" w:space="0" w:color="auto"/>
                <w:left w:val="none" w:sz="0" w:space="0" w:color="auto"/>
                <w:bottom w:val="none" w:sz="0" w:space="0" w:color="auto"/>
                <w:right w:val="none" w:sz="0" w:space="0" w:color="auto"/>
              </w:divBdr>
            </w:div>
            <w:div w:id="1307390645">
              <w:marLeft w:val="0"/>
              <w:marRight w:val="0"/>
              <w:marTop w:val="0"/>
              <w:marBottom w:val="0"/>
              <w:divBdr>
                <w:top w:val="none" w:sz="0" w:space="0" w:color="auto"/>
                <w:left w:val="none" w:sz="0" w:space="0" w:color="auto"/>
                <w:bottom w:val="none" w:sz="0" w:space="0" w:color="auto"/>
                <w:right w:val="none" w:sz="0" w:space="0" w:color="auto"/>
              </w:divBdr>
            </w:div>
            <w:div w:id="1308823444">
              <w:marLeft w:val="0"/>
              <w:marRight w:val="0"/>
              <w:marTop w:val="0"/>
              <w:marBottom w:val="0"/>
              <w:divBdr>
                <w:top w:val="none" w:sz="0" w:space="0" w:color="auto"/>
                <w:left w:val="none" w:sz="0" w:space="0" w:color="auto"/>
                <w:bottom w:val="none" w:sz="0" w:space="0" w:color="auto"/>
                <w:right w:val="none" w:sz="0" w:space="0" w:color="auto"/>
              </w:divBdr>
            </w:div>
            <w:div w:id="1310136875">
              <w:marLeft w:val="0"/>
              <w:marRight w:val="0"/>
              <w:marTop w:val="0"/>
              <w:marBottom w:val="0"/>
              <w:divBdr>
                <w:top w:val="none" w:sz="0" w:space="0" w:color="auto"/>
                <w:left w:val="none" w:sz="0" w:space="0" w:color="auto"/>
                <w:bottom w:val="none" w:sz="0" w:space="0" w:color="auto"/>
                <w:right w:val="none" w:sz="0" w:space="0" w:color="auto"/>
              </w:divBdr>
            </w:div>
            <w:div w:id="1312446746">
              <w:marLeft w:val="0"/>
              <w:marRight w:val="0"/>
              <w:marTop w:val="0"/>
              <w:marBottom w:val="0"/>
              <w:divBdr>
                <w:top w:val="none" w:sz="0" w:space="0" w:color="auto"/>
                <w:left w:val="none" w:sz="0" w:space="0" w:color="auto"/>
                <w:bottom w:val="none" w:sz="0" w:space="0" w:color="auto"/>
                <w:right w:val="none" w:sz="0" w:space="0" w:color="auto"/>
              </w:divBdr>
            </w:div>
            <w:div w:id="1315643288">
              <w:marLeft w:val="0"/>
              <w:marRight w:val="0"/>
              <w:marTop w:val="0"/>
              <w:marBottom w:val="0"/>
              <w:divBdr>
                <w:top w:val="none" w:sz="0" w:space="0" w:color="auto"/>
                <w:left w:val="none" w:sz="0" w:space="0" w:color="auto"/>
                <w:bottom w:val="none" w:sz="0" w:space="0" w:color="auto"/>
                <w:right w:val="none" w:sz="0" w:space="0" w:color="auto"/>
              </w:divBdr>
            </w:div>
            <w:div w:id="1320036243">
              <w:marLeft w:val="0"/>
              <w:marRight w:val="0"/>
              <w:marTop w:val="0"/>
              <w:marBottom w:val="0"/>
              <w:divBdr>
                <w:top w:val="none" w:sz="0" w:space="0" w:color="auto"/>
                <w:left w:val="none" w:sz="0" w:space="0" w:color="auto"/>
                <w:bottom w:val="none" w:sz="0" w:space="0" w:color="auto"/>
                <w:right w:val="none" w:sz="0" w:space="0" w:color="auto"/>
              </w:divBdr>
            </w:div>
            <w:div w:id="1321080327">
              <w:marLeft w:val="0"/>
              <w:marRight w:val="0"/>
              <w:marTop w:val="0"/>
              <w:marBottom w:val="0"/>
              <w:divBdr>
                <w:top w:val="none" w:sz="0" w:space="0" w:color="auto"/>
                <w:left w:val="none" w:sz="0" w:space="0" w:color="auto"/>
                <w:bottom w:val="none" w:sz="0" w:space="0" w:color="auto"/>
                <w:right w:val="none" w:sz="0" w:space="0" w:color="auto"/>
              </w:divBdr>
            </w:div>
            <w:div w:id="1321420990">
              <w:marLeft w:val="0"/>
              <w:marRight w:val="0"/>
              <w:marTop w:val="0"/>
              <w:marBottom w:val="0"/>
              <w:divBdr>
                <w:top w:val="none" w:sz="0" w:space="0" w:color="auto"/>
                <w:left w:val="none" w:sz="0" w:space="0" w:color="auto"/>
                <w:bottom w:val="none" w:sz="0" w:space="0" w:color="auto"/>
                <w:right w:val="none" w:sz="0" w:space="0" w:color="auto"/>
              </w:divBdr>
            </w:div>
            <w:div w:id="1326470661">
              <w:marLeft w:val="0"/>
              <w:marRight w:val="0"/>
              <w:marTop w:val="0"/>
              <w:marBottom w:val="0"/>
              <w:divBdr>
                <w:top w:val="none" w:sz="0" w:space="0" w:color="auto"/>
                <w:left w:val="none" w:sz="0" w:space="0" w:color="auto"/>
                <w:bottom w:val="none" w:sz="0" w:space="0" w:color="auto"/>
                <w:right w:val="none" w:sz="0" w:space="0" w:color="auto"/>
              </w:divBdr>
            </w:div>
            <w:div w:id="1327787248">
              <w:marLeft w:val="0"/>
              <w:marRight w:val="0"/>
              <w:marTop w:val="0"/>
              <w:marBottom w:val="0"/>
              <w:divBdr>
                <w:top w:val="none" w:sz="0" w:space="0" w:color="auto"/>
                <w:left w:val="none" w:sz="0" w:space="0" w:color="auto"/>
                <w:bottom w:val="none" w:sz="0" w:space="0" w:color="auto"/>
                <w:right w:val="none" w:sz="0" w:space="0" w:color="auto"/>
              </w:divBdr>
            </w:div>
            <w:div w:id="1328168264">
              <w:marLeft w:val="0"/>
              <w:marRight w:val="0"/>
              <w:marTop w:val="0"/>
              <w:marBottom w:val="0"/>
              <w:divBdr>
                <w:top w:val="none" w:sz="0" w:space="0" w:color="auto"/>
                <w:left w:val="none" w:sz="0" w:space="0" w:color="auto"/>
                <w:bottom w:val="none" w:sz="0" w:space="0" w:color="auto"/>
                <w:right w:val="none" w:sz="0" w:space="0" w:color="auto"/>
              </w:divBdr>
            </w:div>
            <w:div w:id="1330675369">
              <w:marLeft w:val="0"/>
              <w:marRight w:val="0"/>
              <w:marTop w:val="0"/>
              <w:marBottom w:val="0"/>
              <w:divBdr>
                <w:top w:val="none" w:sz="0" w:space="0" w:color="auto"/>
                <w:left w:val="none" w:sz="0" w:space="0" w:color="auto"/>
                <w:bottom w:val="none" w:sz="0" w:space="0" w:color="auto"/>
                <w:right w:val="none" w:sz="0" w:space="0" w:color="auto"/>
              </w:divBdr>
            </w:div>
            <w:div w:id="1331641964">
              <w:marLeft w:val="0"/>
              <w:marRight w:val="0"/>
              <w:marTop w:val="0"/>
              <w:marBottom w:val="0"/>
              <w:divBdr>
                <w:top w:val="none" w:sz="0" w:space="0" w:color="auto"/>
                <w:left w:val="none" w:sz="0" w:space="0" w:color="auto"/>
                <w:bottom w:val="none" w:sz="0" w:space="0" w:color="auto"/>
                <w:right w:val="none" w:sz="0" w:space="0" w:color="auto"/>
              </w:divBdr>
            </w:div>
            <w:div w:id="1333332531">
              <w:marLeft w:val="0"/>
              <w:marRight w:val="0"/>
              <w:marTop w:val="0"/>
              <w:marBottom w:val="0"/>
              <w:divBdr>
                <w:top w:val="none" w:sz="0" w:space="0" w:color="auto"/>
                <w:left w:val="none" w:sz="0" w:space="0" w:color="auto"/>
                <w:bottom w:val="none" w:sz="0" w:space="0" w:color="auto"/>
                <w:right w:val="none" w:sz="0" w:space="0" w:color="auto"/>
              </w:divBdr>
            </w:div>
            <w:div w:id="1334063329">
              <w:marLeft w:val="0"/>
              <w:marRight w:val="0"/>
              <w:marTop w:val="0"/>
              <w:marBottom w:val="0"/>
              <w:divBdr>
                <w:top w:val="none" w:sz="0" w:space="0" w:color="auto"/>
                <w:left w:val="none" w:sz="0" w:space="0" w:color="auto"/>
                <w:bottom w:val="none" w:sz="0" w:space="0" w:color="auto"/>
                <w:right w:val="none" w:sz="0" w:space="0" w:color="auto"/>
              </w:divBdr>
            </w:div>
            <w:div w:id="1334801111">
              <w:marLeft w:val="0"/>
              <w:marRight w:val="0"/>
              <w:marTop w:val="0"/>
              <w:marBottom w:val="0"/>
              <w:divBdr>
                <w:top w:val="none" w:sz="0" w:space="0" w:color="auto"/>
                <w:left w:val="none" w:sz="0" w:space="0" w:color="auto"/>
                <w:bottom w:val="none" w:sz="0" w:space="0" w:color="auto"/>
                <w:right w:val="none" w:sz="0" w:space="0" w:color="auto"/>
              </w:divBdr>
            </w:div>
            <w:div w:id="1340084664">
              <w:marLeft w:val="0"/>
              <w:marRight w:val="0"/>
              <w:marTop w:val="0"/>
              <w:marBottom w:val="0"/>
              <w:divBdr>
                <w:top w:val="none" w:sz="0" w:space="0" w:color="auto"/>
                <w:left w:val="none" w:sz="0" w:space="0" w:color="auto"/>
                <w:bottom w:val="none" w:sz="0" w:space="0" w:color="auto"/>
                <w:right w:val="none" w:sz="0" w:space="0" w:color="auto"/>
              </w:divBdr>
            </w:div>
            <w:div w:id="1348868319">
              <w:marLeft w:val="0"/>
              <w:marRight w:val="0"/>
              <w:marTop w:val="0"/>
              <w:marBottom w:val="0"/>
              <w:divBdr>
                <w:top w:val="none" w:sz="0" w:space="0" w:color="auto"/>
                <w:left w:val="none" w:sz="0" w:space="0" w:color="auto"/>
                <w:bottom w:val="none" w:sz="0" w:space="0" w:color="auto"/>
                <w:right w:val="none" w:sz="0" w:space="0" w:color="auto"/>
              </w:divBdr>
            </w:div>
            <w:div w:id="1349256711">
              <w:marLeft w:val="0"/>
              <w:marRight w:val="0"/>
              <w:marTop w:val="0"/>
              <w:marBottom w:val="0"/>
              <w:divBdr>
                <w:top w:val="none" w:sz="0" w:space="0" w:color="auto"/>
                <w:left w:val="none" w:sz="0" w:space="0" w:color="auto"/>
                <w:bottom w:val="none" w:sz="0" w:space="0" w:color="auto"/>
                <w:right w:val="none" w:sz="0" w:space="0" w:color="auto"/>
              </w:divBdr>
            </w:div>
            <w:div w:id="1354913974">
              <w:marLeft w:val="0"/>
              <w:marRight w:val="0"/>
              <w:marTop w:val="0"/>
              <w:marBottom w:val="0"/>
              <w:divBdr>
                <w:top w:val="none" w:sz="0" w:space="0" w:color="auto"/>
                <w:left w:val="none" w:sz="0" w:space="0" w:color="auto"/>
                <w:bottom w:val="none" w:sz="0" w:space="0" w:color="auto"/>
                <w:right w:val="none" w:sz="0" w:space="0" w:color="auto"/>
              </w:divBdr>
            </w:div>
            <w:div w:id="1356804243">
              <w:marLeft w:val="0"/>
              <w:marRight w:val="0"/>
              <w:marTop w:val="0"/>
              <w:marBottom w:val="0"/>
              <w:divBdr>
                <w:top w:val="none" w:sz="0" w:space="0" w:color="auto"/>
                <w:left w:val="none" w:sz="0" w:space="0" w:color="auto"/>
                <w:bottom w:val="none" w:sz="0" w:space="0" w:color="auto"/>
                <w:right w:val="none" w:sz="0" w:space="0" w:color="auto"/>
              </w:divBdr>
            </w:div>
            <w:div w:id="1358195352">
              <w:marLeft w:val="0"/>
              <w:marRight w:val="0"/>
              <w:marTop w:val="0"/>
              <w:marBottom w:val="0"/>
              <w:divBdr>
                <w:top w:val="none" w:sz="0" w:space="0" w:color="auto"/>
                <w:left w:val="none" w:sz="0" w:space="0" w:color="auto"/>
                <w:bottom w:val="none" w:sz="0" w:space="0" w:color="auto"/>
                <w:right w:val="none" w:sz="0" w:space="0" w:color="auto"/>
              </w:divBdr>
            </w:div>
            <w:div w:id="1360661152">
              <w:marLeft w:val="0"/>
              <w:marRight w:val="0"/>
              <w:marTop w:val="0"/>
              <w:marBottom w:val="0"/>
              <w:divBdr>
                <w:top w:val="none" w:sz="0" w:space="0" w:color="auto"/>
                <w:left w:val="none" w:sz="0" w:space="0" w:color="auto"/>
                <w:bottom w:val="none" w:sz="0" w:space="0" w:color="auto"/>
                <w:right w:val="none" w:sz="0" w:space="0" w:color="auto"/>
              </w:divBdr>
            </w:div>
            <w:div w:id="1369722629">
              <w:marLeft w:val="0"/>
              <w:marRight w:val="0"/>
              <w:marTop w:val="0"/>
              <w:marBottom w:val="0"/>
              <w:divBdr>
                <w:top w:val="none" w:sz="0" w:space="0" w:color="auto"/>
                <w:left w:val="none" w:sz="0" w:space="0" w:color="auto"/>
                <w:bottom w:val="none" w:sz="0" w:space="0" w:color="auto"/>
                <w:right w:val="none" w:sz="0" w:space="0" w:color="auto"/>
              </w:divBdr>
            </w:div>
            <w:div w:id="1370036587">
              <w:marLeft w:val="0"/>
              <w:marRight w:val="0"/>
              <w:marTop w:val="0"/>
              <w:marBottom w:val="0"/>
              <w:divBdr>
                <w:top w:val="none" w:sz="0" w:space="0" w:color="auto"/>
                <w:left w:val="none" w:sz="0" w:space="0" w:color="auto"/>
                <w:bottom w:val="none" w:sz="0" w:space="0" w:color="auto"/>
                <w:right w:val="none" w:sz="0" w:space="0" w:color="auto"/>
              </w:divBdr>
            </w:div>
            <w:div w:id="1370448078">
              <w:marLeft w:val="0"/>
              <w:marRight w:val="0"/>
              <w:marTop w:val="0"/>
              <w:marBottom w:val="0"/>
              <w:divBdr>
                <w:top w:val="none" w:sz="0" w:space="0" w:color="auto"/>
                <w:left w:val="none" w:sz="0" w:space="0" w:color="auto"/>
                <w:bottom w:val="none" w:sz="0" w:space="0" w:color="auto"/>
                <w:right w:val="none" w:sz="0" w:space="0" w:color="auto"/>
              </w:divBdr>
            </w:div>
            <w:div w:id="1375498333">
              <w:marLeft w:val="0"/>
              <w:marRight w:val="0"/>
              <w:marTop w:val="0"/>
              <w:marBottom w:val="0"/>
              <w:divBdr>
                <w:top w:val="none" w:sz="0" w:space="0" w:color="auto"/>
                <w:left w:val="none" w:sz="0" w:space="0" w:color="auto"/>
                <w:bottom w:val="none" w:sz="0" w:space="0" w:color="auto"/>
                <w:right w:val="none" w:sz="0" w:space="0" w:color="auto"/>
              </w:divBdr>
            </w:div>
            <w:div w:id="1377043343">
              <w:marLeft w:val="0"/>
              <w:marRight w:val="0"/>
              <w:marTop w:val="0"/>
              <w:marBottom w:val="0"/>
              <w:divBdr>
                <w:top w:val="none" w:sz="0" w:space="0" w:color="auto"/>
                <w:left w:val="none" w:sz="0" w:space="0" w:color="auto"/>
                <w:bottom w:val="none" w:sz="0" w:space="0" w:color="auto"/>
                <w:right w:val="none" w:sz="0" w:space="0" w:color="auto"/>
              </w:divBdr>
            </w:div>
            <w:div w:id="1377119668">
              <w:marLeft w:val="0"/>
              <w:marRight w:val="0"/>
              <w:marTop w:val="0"/>
              <w:marBottom w:val="0"/>
              <w:divBdr>
                <w:top w:val="none" w:sz="0" w:space="0" w:color="auto"/>
                <w:left w:val="none" w:sz="0" w:space="0" w:color="auto"/>
                <w:bottom w:val="none" w:sz="0" w:space="0" w:color="auto"/>
                <w:right w:val="none" w:sz="0" w:space="0" w:color="auto"/>
              </w:divBdr>
            </w:div>
            <w:div w:id="1387222466">
              <w:marLeft w:val="0"/>
              <w:marRight w:val="0"/>
              <w:marTop w:val="0"/>
              <w:marBottom w:val="0"/>
              <w:divBdr>
                <w:top w:val="none" w:sz="0" w:space="0" w:color="auto"/>
                <w:left w:val="none" w:sz="0" w:space="0" w:color="auto"/>
                <w:bottom w:val="none" w:sz="0" w:space="0" w:color="auto"/>
                <w:right w:val="none" w:sz="0" w:space="0" w:color="auto"/>
              </w:divBdr>
            </w:div>
            <w:div w:id="1393965662">
              <w:marLeft w:val="0"/>
              <w:marRight w:val="0"/>
              <w:marTop w:val="0"/>
              <w:marBottom w:val="0"/>
              <w:divBdr>
                <w:top w:val="none" w:sz="0" w:space="0" w:color="auto"/>
                <w:left w:val="none" w:sz="0" w:space="0" w:color="auto"/>
                <w:bottom w:val="none" w:sz="0" w:space="0" w:color="auto"/>
                <w:right w:val="none" w:sz="0" w:space="0" w:color="auto"/>
              </w:divBdr>
            </w:div>
            <w:div w:id="1394038976">
              <w:marLeft w:val="0"/>
              <w:marRight w:val="0"/>
              <w:marTop w:val="0"/>
              <w:marBottom w:val="0"/>
              <w:divBdr>
                <w:top w:val="none" w:sz="0" w:space="0" w:color="auto"/>
                <w:left w:val="none" w:sz="0" w:space="0" w:color="auto"/>
                <w:bottom w:val="none" w:sz="0" w:space="0" w:color="auto"/>
                <w:right w:val="none" w:sz="0" w:space="0" w:color="auto"/>
              </w:divBdr>
            </w:div>
            <w:div w:id="1398474590">
              <w:marLeft w:val="0"/>
              <w:marRight w:val="0"/>
              <w:marTop w:val="0"/>
              <w:marBottom w:val="0"/>
              <w:divBdr>
                <w:top w:val="none" w:sz="0" w:space="0" w:color="auto"/>
                <w:left w:val="none" w:sz="0" w:space="0" w:color="auto"/>
                <w:bottom w:val="none" w:sz="0" w:space="0" w:color="auto"/>
                <w:right w:val="none" w:sz="0" w:space="0" w:color="auto"/>
              </w:divBdr>
            </w:div>
            <w:div w:id="1402630889">
              <w:marLeft w:val="0"/>
              <w:marRight w:val="0"/>
              <w:marTop w:val="0"/>
              <w:marBottom w:val="0"/>
              <w:divBdr>
                <w:top w:val="none" w:sz="0" w:space="0" w:color="auto"/>
                <w:left w:val="none" w:sz="0" w:space="0" w:color="auto"/>
                <w:bottom w:val="none" w:sz="0" w:space="0" w:color="auto"/>
                <w:right w:val="none" w:sz="0" w:space="0" w:color="auto"/>
              </w:divBdr>
            </w:div>
            <w:div w:id="1405642506">
              <w:marLeft w:val="0"/>
              <w:marRight w:val="0"/>
              <w:marTop w:val="0"/>
              <w:marBottom w:val="0"/>
              <w:divBdr>
                <w:top w:val="none" w:sz="0" w:space="0" w:color="auto"/>
                <w:left w:val="none" w:sz="0" w:space="0" w:color="auto"/>
                <w:bottom w:val="none" w:sz="0" w:space="0" w:color="auto"/>
                <w:right w:val="none" w:sz="0" w:space="0" w:color="auto"/>
              </w:divBdr>
            </w:div>
            <w:div w:id="1414625579">
              <w:marLeft w:val="0"/>
              <w:marRight w:val="0"/>
              <w:marTop w:val="0"/>
              <w:marBottom w:val="0"/>
              <w:divBdr>
                <w:top w:val="none" w:sz="0" w:space="0" w:color="auto"/>
                <w:left w:val="none" w:sz="0" w:space="0" w:color="auto"/>
                <w:bottom w:val="none" w:sz="0" w:space="0" w:color="auto"/>
                <w:right w:val="none" w:sz="0" w:space="0" w:color="auto"/>
              </w:divBdr>
            </w:div>
            <w:div w:id="1418936716">
              <w:marLeft w:val="0"/>
              <w:marRight w:val="0"/>
              <w:marTop w:val="0"/>
              <w:marBottom w:val="0"/>
              <w:divBdr>
                <w:top w:val="none" w:sz="0" w:space="0" w:color="auto"/>
                <w:left w:val="none" w:sz="0" w:space="0" w:color="auto"/>
                <w:bottom w:val="none" w:sz="0" w:space="0" w:color="auto"/>
                <w:right w:val="none" w:sz="0" w:space="0" w:color="auto"/>
              </w:divBdr>
            </w:div>
            <w:div w:id="1422026385">
              <w:marLeft w:val="0"/>
              <w:marRight w:val="0"/>
              <w:marTop w:val="0"/>
              <w:marBottom w:val="0"/>
              <w:divBdr>
                <w:top w:val="none" w:sz="0" w:space="0" w:color="auto"/>
                <w:left w:val="none" w:sz="0" w:space="0" w:color="auto"/>
                <w:bottom w:val="none" w:sz="0" w:space="0" w:color="auto"/>
                <w:right w:val="none" w:sz="0" w:space="0" w:color="auto"/>
              </w:divBdr>
            </w:div>
            <w:div w:id="1422213117">
              <w:marLeft w:val="0"/>
              <w:marRight w:val="0"/>
              <w:marTop w:val="0"/>
              <w:marBottom w:val="0"/>
              <w:divBdr>
                <w:top w:val="none" w:sz="0" w:space="0" w:color="auto"/>
                <w:left w:val="none" w:sz="0" w:space="0" w:color="auto"/>
                <w:bottom w:val="none" w:sz="0" w:space="0" w:color="auto"/>
                <w:right w:val="none" w:sz="0" w:space="0" w:color="auto"/>
              </w:divBdr>
            </w:div>
            <w:div w:id="1437209261">
              <w:marLeft w:val="0"/>
              <w:marRight w:val="0"/>
              <w:marTop w:val="0"/>
              <w:marBottom w:val="0"/>
              <w:divBdr>
                <w:top w:val="none" w:sz="0" w:space="0" w:color="auto"/>
                <w:left w:val="none" w:sz="0" w:space="0" w:color="auto"/>
                <w:bottom w:val="none" w:sz="0" w:space="0" w:color="auto"/>
                <w:right w:val="none" w:sz="0" w:space="0" w:color="auto"/>
              </w:divBdr>
            </w:div>
            <w:div w:id="1438283413">
              <w:marLeft w:val="0"/>
              <w:marRight w:val="0"/>
              <w:marTop w:val="0"/>
              <w:marBottom w:val="0"/>
              <w:divBdr>
                <w:top w:val="none" w:sz="0" w:space="0" w:color="auto"/>
                <w:left w:val="none" w:sz="0" w:space="0" w:color="auto"/>
                <w:bottom w:val="none" w:sz="0" w:space="0" w:color="auto"/>
                <w:right w:val="none" w:sz="0" w:space="0" w:color="auto"/>
              </w:divBdr>
            </w:div>
            <w:div w:id="1441296272">
              <w:marLeft w:val="0"/>
              <w:marRight w:val="0"/>
              <w:marTop w:val="0"/>
              <w:marBottom w:val="0"/>
              <w:divBdr>
                <w:top w:val="none" w:sz="0" w:space="0" w:color="auto"/>
                <w:left w:val="none" w:sz="0" w:space="0" w:color="auto"/>
                <w:bottom w:val="none" w:sz="0" w:space="0" w:color="auto"/>
                <w:right w:val="none" w:sz="0" w:space="0" w:color="auto"/>
              </w:divBdr>
            </w:div>
            <w:div w:id="1457021225">
              <w:marLeft w:val="0"/>
              <w:marRight w:val="0"/>
              <w:marTop w:val="0"/>
              <w:marBottom w:val="0"/>
              <w:divBdr>
                <w:top w:val="none" w:sz="0" w:space="0" w:color="auto"/>
                <w:left w:val="none" w:sz="0" w:space="0" w:color="auto"/>
                <w:bottom w:val="none" w:sz="0" w:space="0" w:color="auto"/>
                <w:right w:val="none" w:sz="0" w:space="0" w:color="auto"/>
              </w:divBdr>
            </w:div>
            <w:div w:id="1458597870">
              <w:marLeft w:val="0"/>
              <w:marRight w:val="0"/>
              <w:marTop w:val="0"/>
              <w:marBottom w:val="0"/>
              <w:divBdr>
                <w:top w:val="none" w:sz="0" w:space="0" w:color="auto"/>
                <w:left w:val="none" w:sz="0" w:space="0" w:color="auto"/>
                <w:bottom w:val="none" w:sz="0" w:space="0" w:color="auto"/>
                <w:right w:val="none" w:sz="0" w:space="0" w:color="auto"/>
              </w:divBdr>
            </w:div>
            <w:div w:id="1462266799">
              <w:marLeft w:val="0"/>
              <w:marRight w:val="0"/>
              <w:marTop w:val="0"/>
              <w:marBottom w:val="0"/>
              <w:divBdr>
                <w:top w:val="none" w:sz="0" w:space="0" w:color="auto"/>
                <w:left w:val="none" w:sz="0" w:space="0" w:color="auto"/>
                <w:bottom w:val="none" w:sz="0" w:space="0" w:color="auto"/>
                <w:right w:val="none" w:sz="0" w:space="0" w:color="auto"/>
              </w:divBdr>
            </w:div>
            <w:div w:id="1467235340">
              <w:marLeft w:val="0"/>
              <w:marRight w:val="0"/>
              <w:marTop w:val="0"/>
              <w:marBottom w:val="0"/>
              <w:divBdr>
                <w:top w:val="none" w:sz="0" w:space="0" w:color="auto"/>
                <w:left w:val="none" w:sz="0" w:space="0" w:color="auto"/>
                <w:bottom w:val="none" w:sz="0" w:space="0" w:color="auto"/>
                <w:right w:val="none" w:sz="0" w:space="0" w:color="auto"/>
              </w:divBdr>
            </w:div>
            <w:div w:id="1472405329">
              <w:marLeft w:val="0"/>
              <w:marRight w:val="0"/>
              <w:marTop w:val="0"/>
              <w:marBottom w:val="0"/>
              <w:divBdr>
                <w:top w:val="none" w:sz="0" w:space="0" w:color="auto"/>
                <w:left w:val="none" w:sz="0" w:space="0" w:color="auto"/>
                <w:bottom w:val="none" w:sz="0" w:space="0" w:color="auto"/>
                <w:right w:val="none" w:sz="0" w:space="0" w:color="auto"/>
              </w:divBdr>
            </w:div>
            <w:div w:id="1474756873">
              <w:marLeft w:val="0"/>
              <w:marRight w:val="0"/>
              <w:marTop w:val="0"/>
              <w:marBottom w:val="0"/>
              <w:divBdr>
                <w:top w:val="none" w:sz="0" w:space="0" w:color="auto"/>
                <w:left w:val="none" w:sz="0" w:space="0" w:color="auto"/>
                <w:bottom w:val="none" w:sz="0" w:space="0" w:color="auto"/>
                <w:right w:val="none" w:sz="0" w:space="0" w:color="auto"/>
              </w:divBdr>
            </w:div>
            <w:div w:id="1477070053">
              <w:marLeft w:val="0"/>
              <w:marRight w:val="0"/>
              <w:marTop w:val="0"/>
              <w:marBottom w:val="0"/>
              <w:divBdr>
                <w:top w:val="none" w:sz="0" w:space="0" w:color="auto"/>
                <w:left w:val="none" w:sz="0" w:space="0" w:color="auto"/>
                <w:bottom w:val="none" w:sz="0" w:space="0" w:color="auto"/>
                <w:right w:val="none" w:sz="0" w:space="0" w:color="auto"/>
              </w:divBdr>
            </w:div>
            <w:div w:id="1480804963">
              <w:marLeft w:val="0"/>
              <w:marRight w:val="0"/>
              <w:marTop w:val="0"/>
              <w:marBottom w:val="0"/>
              <w:divBdr>
                <w:top w:val="none" w:sz="0" w:space="0" w:color="auto"/>
                <w:left w:val="none" w:sz="0" w:space="0" w:color="auto"/>
                <w:bottom w:val="none" w:sz="0" w:space="0" w:color="auto"/>
                <w:right w:val="none" w:sz="0" w:space="0" w:color="auto"/>
              </w:divBdr>
            </w:div>
            <w:div w:id="1483767368">
              <w:marLeft w:val="0"/>
              <w:marRight w:val="0"/>
              <w:marTop w:val="0"/>
              <w:marBottom w:val="0"/>
              <w:divBdr>
                <w:top w:val="none" w:sz="0" w:space="0" w:color="auto"/>
                <w:left w:val="none" w:sz="0" w:space="0" w:color="auto"/>
                <w:bottom w:val="none" w:sz="0" w:space="0" w:color="auto"/>
                <w:right w:val="none" w:sz="0" w:space="0" w:color="auto"/>
              </w:divBdr>
            </w:div>
            <w:div w:id="1486968225">
              <w:marLeft w:val="0"/>
              <w:marRight w:val="0"/>
              <w:marTop w:val="0"/>
              <w:marBottom w:val="0"/>
              <w:divBdr>
                <w:top w:val="none" w:sz="0" w:space="0" w:color="auto"/>
                <w:left w:val="none" w:sz="0" w:space="0" w:color="auto"/>
                <w:bottom w:val="none" w:sz="0" w:space="0" w:color="auto"/>
                <w:right w:val="none" w:sz="0" w:space="0" w:color="auto"/>
              </w:divBdr>
            </w:div>
            <w:div w:id="1488933717">
              <w:marLeft w:val="0"/>
              <w:marRight w:val="0"/>
              <w:marTop w:val="0"/>
              <w:marBottom w:val="0"/>
              <w:divBdr>
                <w:top w:val="none" w:sz="0" w:space="0" w:color="auto"/>
                <w:left w:val="none" w:sz="0" w:space="0" w:color="auto"/>
                <w:bottom w:val="none" w:sz="0" w:space="0" w:color="auto"/>
                <w:right w:val="none" w:sz="0" w:space="0" w:color="auto"/>
              </w:divBdr>
            </w:div>
            <w:div w:id="1502236821">
              <w:marLeft w:val="0"/>
              <w:marRight w:val="0"/>
              <w:marTop w:val="0"/>
              <w:marBottom w:val="0"/>
              <w:divBdr>
                <w:top w:val="none" w:sz="0" w:space="0" w:color="auto"/>
                <w:left w:val="none" w:sz="0" w:space="0" w:color="auto"/>
                <w:bottom w:val="none" w:sz="0" w:space="0" w:color="auto"/>
                <w:right w:val="none" w:sz="0" w:space="0" w:color="auto"/>
              </w:divBdr>
            </w:div>
            <w:div w:id="1503467679">
              <w:marLeft w:val="0"/>
              <w:marRight w:val="0"/>
              <w:marTop w:val="0"/>
              <w:marBottom w:val="0"/>
              <w:divBdr>
                <w:top w:val="none" w:sz="0" w:space="0" w:color="auto"/>
                <w:left w:val="none" w:sz="0" w:space="0" w:color="auto"/>
                <w:bottom w:val="none" w:sz="0" w:space="0" w:color="auto"/>
                <w:right w:val="none" w:sz="0" w:space="0" w:color="auto"/>
              </w:divBdr>
            </w:div>
            <w:div w:id="1503550565">
              <w:marLeft w:val="0"/>
              <w:marRight w:val="0"/>
              <w:marTop w:val="0"/>
              <w:marBottom w:val="0"/>
              <w:divBdr>
                <w:top w:val="none" w:sz="0" w:space="0" w:color="auto"/>
                <w:left w:val="none" w:sz="0" w:space="0" w:color="auto"/>
                <w:bottom w:val="none" w:sz="0" w:space="0" w:color="auto"/>
                <w:right w:val="none" w:sz="0" w:space="0" w:color="auto"/>
              </w:divBdr>
            </w:div>
            <w:div w:id="1506089935">
              <w:marLeft w:val="0"/>
              <w:marRight w:val="0"/>
              <w:marTop w:val="0"/>
              <w:marBottom w:val="0"/>
              <w:divBdr>
                <w:top w:val="none" w:sz="0" w:space="0" w:color="auto"/>
                <w:left w:val="none" w:sz="0" w:space="0" w:color="auto"/>
                <w:bottom w:val="none" w:sz="0" w:space="0" w:color="auto"/>
                <w:right w:val="none" w:sz="0" w:space="0" w:color="auto"/>
              </w:divBdr>
            </w:div>
            <w:div w:id="1511527558">
              <w:marLeft w:val="0"/>
              <w:marRight w:val="0"/>
              <w:marTop w:val="0"/>
              <w:marBottom w:val="0"/>
              <w:divBdr>
                <w:top w:val="none" w:sz="0" w:space="0" w:color="auto"/>
                <w:left w:val="none" w:sz="0" w:space="0" w:color="auto"/>
                <w:bottom w:val="none" w:sz="0" w:space="0" w:color="auto"/>
                <w:right w:val="none" w:sz="0" w:space="0" w:color="auto"/>
              </w:divBdr>
            </w:div>
            <w:div w:id="1512403917">
              <w:marLeft w:val="0"/>
              <w:marRight w:val="0"/>
              <w:marTop w:val="0"/>
              <w:marBottom w:val="0"/>
              <w:divBdr>
                <w:top w:val="none" w:sz="0" w:space="0" w:color="auto"/>
                <w:left w:val="none" w:sz="0" w:space="0" w:color="auto"/>
                <w:bottom w:val="none" w:sz="0" w:space="0" w:color="auto"/>
                <w:right w:val="none" w:sz="0" w:space="0" w:color="auto"/>
              </w:divBdr>
            </w:div>
            <w:div w:id="1515655446">
              <w:marLeft w:val="0"/>
              <w:marRight w:val="0"/>
              <w:marTop w:val="0"/>
              <w:marBottom w:val="0"/>
              <w:divBdr>
                <w:top w:val="none" w:sz="0" w:space="0" w:color="auto"/>
                <w:left w:val="none" w:sz="0" w:space="0" w:color="auto"/>
                <w:bottom w:val="none" w:sz="0" w:space="0" w:color="auto"/>
                <w:right w:val="none" w:sz="0" w:space="0" w:color="auto"/>
              </w:divBdr>
            </w:div>
            <w:div w:id="1516845633">
              <w:marLeft w:val="0"/>
              <w:marRight w:val="0"/>
              <w:marTop w:val="0"/>
              <w:marBottom w:val="0"/>
              <w:divBdr>
                <w:top w:val="none" w:sz="0" w:space="0" w:color="auto"/>
                <w:left w:val="none" w:sz="0" w:space="0" w:color="auto"/>
                <w:bottom w:val="none" w:sz="0" w:space="0" w:color="auto"/>
                <w:right w:val="none" w:sz="0" w:space="0" w:color="auto"/>
              </w:divBdr>
            </w:div>
            <w:div w:id="1519538166">
              <w:marLeft w:val="0"/>
              <w:marRight w:val="0"/>
              <w:marTop w:val="0"/>
              <w:marBottom w:val="0"/>
              <w:divBdr>
                <w:top w:val="none" w:sz="0" w:space="0" w:color="auto"/>
                <w:left w:val="none" w:sz="0" w:space="0" w:color="auto"/>
                <w:bottom w:val="none" w:sz="0" w:space="0" w:color="auto"/>
                <w:right w:val="none" w:sz="0" w:space="0" w:color="auto"/>
              </w:divBdr>
            </w:div>
            <w:div w:id="1519857298">
              <w:marLeft w:val="0"/>
              <w:marRight w:val="0"/>
              <w:marTop w:val="0"/>
              <w:marBottom w:val="0"/>
              <w:divBdr>
                <w:top w:val="none" w:sz="0" w:space="0" w:color="auto"/>
                <w:left w:val="none" w:sz="0" w:space="0" w:color="auto"/>
                <w:bottom w:val="none" w:sz="0" w:space="0" w:color="auto"/>
                <w:right w:val="none" w:sz="0" w:space="0" w:color="auto"/>
              </w:divBdr>
            </w:div>
            <w:div w:id="1522162810">
              <w:marLeft w:val="0"/>
              <w:marRight w:val="0"/>
              <w:marTop w:val="0"/>
              <w:marBottom w:val="0"/>
              <w:divBdr>
                <w:top w:val="none" w:sz="0" w:space="0" w:color="auto"/>
                <w:left w:val="none" w:sz="0" w:space="0" w:color="auto"/>
                <w:bottom w:val="none" w:sz="0" w:space="0" w:color="auto"/>
                <w:right w:val="none" w:sz="0" w:space="0" w:color="auto"/>
              </w:divBdr>
            </w:div>
            <w:div w:id="1523132255">
              <w:marLeft w:val="0"/>
              <w:marRight w:val="0"/>
              <w:marTop w:val="0"/>
              <w:marBottom w:val="0"/>
              <w:divBdr>
                <w:top w:val="none" w:sz="0" w:space="0" w:color="auto"/>
                <w:left w:val="none" w:sz="0" w:space="0" w:color="auto"/>
                <w:bottom w:val="none" w:sz="0" w:space="0" w:color="auto"/>
                <w:right w:val="none" w:sz="0" w:space="0" w:color="auto"/>
              </w:divBdr>
            </w:div>
            <w:div w:id="1531649947">
              <w:marLeft w:val="0"/>
              <w:marRight w:val="0"/>
              <w:marTop w:val="0"/>
              <w:marBottom w:val="0"/>
              <w:divBdr>
                <w:top w:val="none" w:sz="0" w:space="0" w:color="auto"/>
                <w:left w:val="none" w:sz="0" w:space="0" w:color="auto"/>
                <w:bottom w:val="none" w:sz="0" w:space="0" w:color="auto"/>
                <w:right w:val="none" w:sz="0" w:space="0" w:color="auto"/>
              </w:divBdr>
            </w:div>
            <w:div w:id="1532767845">
              <w:marLeft w:val="0"/>
              <w:marRight w:val="0"/>
              <w:marTop w:val="0"/>
              <w:marBottom w:val="0"/>
              <w:divBdr>
                <w:top w:val="none" w:sz="0" w:space="0" w:color="auto"/>
                <w:left w:val="none" w:sz="0" w:space="0" w:color="auto"/>
                <w:bottom w:val="none" w:sz="0" w:space="0" w:color="auto"/>
                <w:right w:val="none" w:sz="0" w:space="0" w:color="auto"/>
              </w:divBdr>
            </w:div>
            <w:div w:id="1533568115">
              <w:marLeft w:val="0"/>
              <w:marRight w:val="0"/>
              <w:marTop w:val="0"/>
              <w:marBottom w:val="0"/>
              <w:divBdr>
                <w:top w:val="none" w:sz="0" w:space="0" w:color="auto"/>
                <w:left w:val="none" w:sz="0" w:space="0" w:color="auto"/>
                <w:bottom w:val="none" w:sz="0" w:space="0" w:color="auto"/>
                <w:right w:val="none" w:sz="0" w:space="0" w:color="auto"/>
              </w:divBdr>
            </w:div>
            <w:div w:id="1536040170">
              <w:marLeft w:val="0"/>
              <w:marRight w:val="0"/>
              <w:marTop w:val="0"/>
              <w:marBottom w:val="0"/>
              <w:divBdr>
                <w:top w:val="none" w:sz="0" w:space="0" w:color="auto"/>
                <w:left w:val="none" w:sz="0" w:space="0" w:color="auto"/>
                <w:bottom w:val="none" w:sz="0" w:space="0" w:color="auto"/>
                <w:right w:val="none" w:sz="0" w:space="0" w:color="auto"/>
              </w:divBdr>
            </w:div>
            <w:div w:id="1544635296">
              <w:marLeft w:val="0"/>
              <w:marRight w:val="0"/>
              <w:marTop w:val="0"/>
              <w:marBottom w:val="0"/>
              <w:divBdr>
                <w:top w:val="none" w:sz="0" w:space="0" w:color="auto"/>
                <w:left w:val="none" w:sz="0" w:space="0" w:color="auto"/>
                <w:bottom w:val="none" w:sz="0" w:space="0" w:color="auto"/>
                <w:right w:val="none" w:sz="0" w:space="0" w:color="auto"/>
              </w:divBdr>
            </w:div>
            <w:div w:id="1545290960">
              <w:marLeft w:val="0"/>
              <w:marRight w:val="0"/>
              <w:marTop w:val="0"/>
              <w:marBottom w:val="0"/>
              <w:divBdr>
                <w:top w:val="none" w:sz="0" w:space="0" w:color="auto"/>
                <w:left w:val="none" w:sz="0" w:space="0" w:color="auto"/>
                <w:bottom w:val="none" w:sz="0" w:space="0" w:color="auto"/>
                <w:right w:val="none" w:sz="0" w:space="0" w:color="auto"/>
              </w:divBdr>
            </w:div>
            <w:div w:id="1545799453">
              <w:marLeft w:val="0"/>
              <w:marRight w:val="0"/>
              <w:marTop w:val="0"/>
              <w:marBottom w:val="0"/>
              <w:divBdr>
                <w:top w:val="none" w:sz="0" w:space="0" w:color="auto"/>
                <w:left w:val="none" w:sz="0" w:space="0" w:color="auto"/>
                <w:bottom w:val="none" w:sz="0" w:space="0" w:color="auto"/>
                <w:right w:val="none" w:sz="0" w:space="0" w:color="auto"/>
              </w:divBdr>
            </w:div>
            <w:div w:id="1547831104">
              <w:marLeft w:val="0"/>
              <w:marRight w:val="0"/>
              <w:marTop w:val="0"/>
              <w:marBottom w:val="0"/>
              <w:divBdr>
                <w:top w:val="none" w:sz="0" w:space="0" w:color="auto"/>
                <w:left w:val="none" w:sz="0" w:space="0" w:color="auto"/>
                <w:bottom w:val="none" w:sz="0" w:space="0" w:color="auto"/>
                <w:right w:val="none" w:sz="0" w:space="0" w:color="auto"/>
              </w:divBdr>
            </w:div>
            <w:div w:id="1549023667">
              <w:marLeft w:val="0"/>
              <w:marRight w:val="0"/>
              <w:marTop w:val="0"/>
              <w:marBottom w:val="0"/>
              <w:divBdr>
                <w:top w:val="none" w:sz="0" w:space="0" w:color="auto"/>
                <w:left w:val="none" w:sz="0" w:space="0" w:color="auto"/>
                <w:bottom w:val="none" w:sz="0" w:space="0" w:color="auto"/>
                <w:right w:val="none" w:sz="0" w:space="0" w:color="auto"/>
              </w:divBdr>
            </w:div>
            <w:div w:id="1549106979">
              <w:marLeft w:val="0"/>
              <w:marRight w:val="0"/>
              <w:marTop w:val="0"/>
              <w:marBottom w:val="0"/>
              <w:divBdr>
                <w:top w:val="none" w:sz="0" w:space="0" w:color="auto"/>
                <w:left w:val="none" w:sz="0" w:space="0" w:color="auto"/>
                <w:bottom w:val="none" w:sz="0" w:space="0" w:color="auto"/>
                <w:right w:val="none" w:sz="0" w:space="0" w:color="auto"/>
              </w:divBdr>
            </w:div>
            <w:div w:id="1549805553">
              <w:marLeft w:val="0"/>
              <w:marRight w:val="0"/>
              <w:marTop w:val="0"/>
              <w:marBottom w:val="0"/>
              <w:divBdr>
                <w:top w:val="none" w:sz="0" w:space="0" w:color="auto"/>
                <w:left w:val="none" w:sz="0" w:space="0" w:color="auto"/>
                <w:bottom w:val="none" w:sz="0" w:space="0" w:color="auto"/>
                <w:right w:val="none" w:sz="0" w:space="0" w:color="auto"/>
              </w:divBdr>
            </w:div>
            <w:div w:id="1553618594">
              <w:marLeft w:val="0"/>
              <w:marRight w:val="0"/>
              <w:marTop w:val="0"/>
              <w:marBottom w:val="0"/>
              <w:divBdr>
                <w:top w:val="none" w:sz="0" w:space="0" w:color="auto"/>
                <w:left w:val="none" w:sz="0" w:space="0" w:color="auto"/>
                <w:bottom w:val="none" w:sz="0" w:space="0" w:color="auto"/>
                <w:right w:val="none" w:sz="0" w:space="0" w:color="auto"/>
              </w:divBdr>
            </w:div>
            <w:div w:id="1559438284">
              <w:marLeft w:val="0"/>
              <w:marRight w:val="0"/>
              <w:marTop w:val="0"/>
              <w:marBottom w:val="0"/>
              <w:divBdr>
                <w:top w:val="none" w:sz="0" w:space="0" w:color="auto"/>
                <w:left w:val="none" w:sz="0" w:space="0" w:color="auto"/>
                <w:bottom w:val="none" w:sz="0" w:space="0" w:color="auto"/>
                <w:right w:val="none" w:sz="0" w:space="0" w:color="auto"/>
              </w:divBdr>
            </w:div>
            <w:div w:id="1568226662">
              <w:marLeft w:val="0"/>
              <w:marRight w:val="0"/>
              <w:marTop w:val="0"/>
              <w:marBottom w:val="0"/>
              <w:divBdr>
                <w:top w:val="none" w:sz="0" w:space="0" w:color="auto"/>
                <w:left w:val="none" w:sz="0" w:space="0" w:color="auto"/>
                <w:bottom w:val="none" w:sz="0" w:space="0" w:color="auto"/>
                <w:right w:val="none" w:sz="0" w:space="0" w:color="auto"/>
              </w:divBdr>
            </w:div>
            <w:div w:id="1570919090">
              <w:marLeft w:val="0"/>
              <w:marRight w:val="0"/>
              <w:marTop w:val="0"/>
              <w:marBottom w:val="0"/>
              <w:divBdr>
                <w:top w:val="none" w:sz="0" w:space="0" w:color="auto"/>
                <w:left w:val="none" w:sz="0" w:space="0" w:color="auto"/>
                <w:bottom w:val="none" w:sz="0" w:space="0" w:color="auto"/>
                <w:right w:val="none" w:sz="0" w:space="0" w:color="auto"/>
              </w:divBdr>
            </w:div>
            <w:div w:id="1573737087">
              <w:marLeft w:val="0"/>
              <w:marRight w:val="0"/>
              <w:marTop w:val="0"/>
              <w:marBottom w:val="0"/>
              <w:divBdr>
                <w:top w:val="none" w:sz="0" w:space="0" w:color="auto"/>
                <w:left w:val="none" w:sz="0" w:space="0" w:color="auto"/>
                <w:bottom w:val="none" w:sz="0" w:space="0" w:color="auto"/>
                <w:right w:val="none" w:sz="0" w:space="0" w:color="auto"/>
              </w:divBdr>
            </w:div>
            <w:div w:id="1577595933">
              <w:marLeft w:val="0"/>
              <w:marRight w:val="0"/>
              <w:marTop w:val="0"/>
              <w:marBottom w:val="0"/>
              <w:divBdr>
                <w:top w:val="none" w:sz="0" w:space="0" w:color="auto"/>
                <w:left w:val="none" w:sz="0" w:space="0" w:color="auto"/>
                <w:bottom w:val="none" w:sz="0" w:space="0" w:color="auto"/>
                <w:right w:val="none" w:sz="0" w:space="0" w:color="auto"/>
              </w:divBdr>
            </w:div>
            <w:div w:id="1582252369">
              <w:marLeft w:val="0"/>
              <w:marRight w:val="0"/>
              <w:marTop w:val="0"/>
              <w:marBottom w:val="0"/>
              <w:divBdr>
                <w:top w:val="none" w:sz="0" w:space="0" w:color="auto"/>
                <w:left w:val="none" w:sz="0" w:space="0" w:color="auto"/>
                <w:bottom w:val="none" w:sz="0" w:space="0" w:color="auto"/>
                <w:right w:val="none" w:sz="0" w:space="0" w:color="auto"/>
              </w:divBdr>
            </w:div>
            <w:div w:id="1583028600">
              <w:marLeft w:val="0"/>
              <w:marRight w:val="0"/>
              <w:marTop w:val="0"/>
              <w:marBottom w:val="0"/>
              <w:divBdr>
                <w:top w:val="none" w:sz="0" w:space="0" w:color="auto"/>
                <w:left w:val="none" w:sz="0" w:space="0" w:color="auto"/>
                <w:bottom w:val="none" w:sz="0" w:space="0" w:color="auto"/>
                <w:right w:val="none" w:sz="0" w:space="0" w:color="auto"/>
              </w:divBdr>
            </w:div>
            <w:div w:id="1583685343">
              <w:marLeft w:val="0"/>
              <w:marRight w:val="0"/>
              <w:marTop w:val="0"/>
              <w:marBottom w:val="0"/>
              <w:divBdr>
                <w:top w:val="none" w:sz="0" w:space="0" w:color="auto"/>
                <w:left w:val="none" w:sz="0" w:space="0" w:color="auto"/>
                <w:bottom w:val="none" w:sz="0" w:space="0" w:color="auto"/>
                <w:right w:val="none" w:sz="0" w:space="0" w:color="auto"/>
              </w:divBdr>
            </w:div>
            <w:div w:id="1584337149">
              <w:marLeft w:val="0"/>
              <w:marRight w:val="0"/>
              <w:marTop w:val="0"/>
              <w:marBottom w:val="0"/>
              <w:divBdr>
                <w:top w:val="none" w:sz="0" w:space="0" w:color="auto"/>
                <w:left w:val="none" w:sz="0" w:space="0" w:color="auto"/>
                <w:bottom w:val="none" w:sz="0" w:space="0" w:color="auto"/>
                <w:right w:val="none" w:sz="0" w:space="0" w:color="auto"/>
              </w:divBdr>
            </w:div>
            <w:div w:id="1594971135">
              <w:marLeft w:val="0"/>
              <w:marRight w:val="0"/>
              <w:marTop w:val="0"/>
              <w:marBottom w:val="0"/>
              <w:divBdr>
                <w:top w:val="none" w:sz="0" w:space="0" w:color="auto"/>
                <w:left w:val="none" w:sz="0" w:space="0" w:color="auto"/>
                <w:bottom w:val="none" w:sz="0" w:space="0" w:color="auto"/>
                <w:right w:val="none" w:sz="0" w:space="0" w:color="auto"/>
              </w:divBdr>
            </w:div>
            <w:div w:id="1600866619">
              <w:marLeft w:val="0"/>
              <w:marRight w:val="0"/>
              <w:marTop w:val="0"/>
              <w:marBottom w:val="0"/>
              <w:divBdr>
                <w:top w:val="none" w:sz="0" w:space="0" w:color="auto"/>
                <w:left w:val="none" w:sz="0" w:space="0" w:color="auto"/>
                <w:bottom w:val="none" w:sz="0" w:space="0" w:color="auto"/>
                <w:right w:val="none" w:sz="0" w:space="0" w:color="auto"/>
              </w:divBdr>
            </w:div>
            <w:div w:id="1601134463">
              <w:marLeft w:val="0"/>
              <w:marRight w:val="0"/>
              <w:marTop w:val="0"/>
              <w:marBottom w:val="0"/>
              <w:divBdr>
                <w:top w:val="none" w:sz="0" w:space="0" w:color="auto"/>
                <w:left w:val="none" w:sz="0" w:space="0" w:color="auto"/>
                <w:bottom w:val="none" w:sz="0" w:space="0" w:color="auto"/>
                <w:right w:val="none" w:sz="0" w:space="0" w:color="auto"/>
              </w:divBdr>
            </w:div>
            <w:div w:id="1601404854">
              <w:marLeft w:val="0"/>
              <w:marRight w:val="0"/>
              <w:marTop w:val="0"/>
              <w:marBottom w:val="0"/>
              <w:divBdr>
                <w:top w:val="none" w:sz="0" w:space="0" w:color="auto"/>
                <w:left w:val="none" w:sz="0" w:space="0" w:color="auto"/>
                <w:bottom w:val="none" w:sz="0" w:space="0" w:color="auto"/>
                <w:right w:val="none" w:sz="0" w:space="0" w:color="auto"/>
              </w:divBdr>
            </w:div>
            <w:div w:id="1604532585">
              <w:marLeft w:val="0"/>
              <w:marRight w:val="0"/>
              <w:marTop w:val="0"/>
              <w:marBottom w:val="0"/>
              <w:divBdr>
                <w:top w:val="none" w:sz="0" w:space="0" w:color="auto"/>
                <w:left w:val="none" w:sz="0" w:space="0" w:color="auto"/>
                <w:bottom w:val="none" w:sz="0" w:space="0" w:color="auto"/>
                <w:right w:val="none" w:sz="0" w:space="0" w:color="auto"/>
              </w:divBdr>
            </w:div>
            <w:div w:id="1607930463">
              <w:marLeft w:val="0"/>
              <w:marRight w:val="0"/>
              <w:marTop w:val="0"/>
              <w:marBottom w:val="0"/>
              <w:divBdr>
                <w:top w:val="none" w:sz="0" w:space="0" w:color="auto"/>
                <w:left w:val="none" w:sz="0" w:space="0" w:color="auto"/>
                <w:bottom w:val="none" w:sz="0" w:space="0" w:color="auto"/>
                <w:right w:val="none" w:sz="0" w:space="0" w:color="auto"/>
              </w:divBdr>
            </w:div>
            <w:div w:id="1612080743">
              <w:marLeft w:val="0"/>
              <w:marRight w:val="0"/>
              <w:marTop w:val="0"/>
              <w:marBottom w:val="0"/>
              <w:divBdr>
                <w:top w:val="none" w:sz="0" w:space="0" w:color="auto"/>
                <w:left w:val="none" w:sz="0" w:space="0" w:color="auto"/>
                <w:bottom w:val="none" w:sz="0" w:space="0" w:color="auto"/>
                <w:right w:val="none" w:sz="0" w:space="0" w:color="auto"/>
              </w:divBdr>
            </w:div>
            <w:div w:id="1613244922">
              <w:marLeft w:val="0"/>
              <w:marRight w:val="0"/>
              <w:marTop w:val="0"/>
              <w:marBottom w:val="0"/>
              <w:divBdr>
                <w:top w:val="none" w:sz="0" w:space="0" w:color="auto"/>
                <w:left w:val="none" w:sz="0" w:space="0" w:color="auto"/>
                <w:bottom w:val="none" w:sz="0" w:space="0" w:color="auto"/>
                <w:right w:val="none" w:sz="0" w:space="0" w:color="auto"/>
              </w:divBdr>
            </w:div>
            <w:div w:id="1615404481">
              <w:marLeft w:val="0"/>
              <w:marRight w:val="0"/>
              <w:marTop w:val="0"/>
              <w:marBottom w:val="0"/>
              <w:divBdr>
                <w:top w:val="none" w:sz="0" w:space="0" w:color="auto"/>
                <w:left w:val="none" w:sz="0" w:space="0" w:color="auto"/>
                <w:bottom w:val="none" w:sz="0" w:space="0" w:color="auto"/>
                <w:right w:val="none" w:sz="0" w:space="0" w:color="auto"/>
              </w:divBdr>
            </w:div>
            <w:div w:id="1615478634">
              <w:marLeft w:val="0"/>
              <w:marRight w:val="0"/>
              <w:marTop w:val="0"/>
              <w:marBottom w:val="0"/>
              <w:divBdr>
                <w:top w:val="none" w:sz="0" w:space="0" w:color="auto"/>
                <w:left w:val="none" w:sz="0" w:space="0" w:color="auto"/>
                <w:bottom w:val="none" w:sz="0" w:space="0" w:color="auto"/>
                <w:right w:val="none" w:sz="0" w:space="0" w:color="auto"/>
              </w:divBdr>
            </w:div>
            <w:div w:id="1619869686">
              <w:marLeft w:val="0"/>
              <w:marRight w:val="0"/>
              <w:marTop w:val="0"/>
              <w:marBottom w:val="0"/>
              <w:divBdr>
                <w:top w:val="none" w:sz="0" w:space="0" w:color="auto"/>
                <w:left w:val="none" w:sz="0" w:space="0" w:color="auto"/>
                <w:bottom w:val="none" w:sz="0" w:space="0" w:color="auto"/>
                <w:right w:val="none" w:sz="0" w:space="0" w:color="auto"/>
              </w:divBdr>
            </w:div>
            <w:div w:id="1620335320">
              <w:marLeft w:val="0"/>
              <w:marRight w:val="0"/>
              <w:marTop w:val="0"/>
              <w:marBottom w:val="0"/>
              <w:divBdr>
                <w:top w:val="none" w:sz="0" w:space="0" w:color="auto"/>
                <w:left w:val="none" w:sz="0" w:space="0" w:color="auto"/>
                <w:bottom w:val="none" w:sz="0" w:space="0" w:color="auto"/>
                <w:right w:val="none" w:sz="0" w:space="0" w:color="auto"/>
              </w:divBdr>
            </w:div>
            <w:div w:id="1620600651">
              <w:marLeft w:val="0"/>
              <w:marRight w:val="0"/>
              <w:marTop w:val="0"/>
              <w:marBottom w:val="0"/>
              <w:divBdr>
                <w:top w:val="none" w:sz="0" w:space="0" w:color="auto"/>
                <w:left w:val="none" w:sz="0" w:space="0" w:color="auto"/>
                <w:bottom w:val="none" w:sz="0" w:space="0" w:color="auto"/>
                <w:right w:val="none" w:sz="0" w:space="0" w:color="auto"/>
              </w:divBdr>
            </w:div>
            <w:div w:id="1622613510">
              <w:marLeft w:val="0"/>
              <w:marRight w:val="0"/>
              <w:marTop w:val="0"/>
              <w:marBottom w:val="0"/>
              <w:divBdr>
                <w:top w:val="none" w:sz="0" w:space="0" w:color="auto"/>
                <w:left w:val="none" w:sz="0" w:space="0" w:color="auto"/>
                <w:bottom w:val="none" w:sz="0" w:space="0" w:color="auto"/>
                <w:right w:val="none" w:sz="0" w:space="0" w:color="auto"/>
              </w:divBdr>
            </w:div>
            <w:div w:id="1633248245">
              <w:marLeft w:val="0"/>
              <w:marRight w:val="0"/>
              <w:marTop w:val="0"/>
              <w:marBottom w:val="0"/>
              <w:divBdr>
                <w:top w:val="none" w:sz="0" w:space="0" w:color="auto"/>
                <w:left w:val="none" w:sz="0" w:space="0" w:color="auto"/>
                <w:bottom w:val="none" w:sz="0" w:space="0" w:color="auto"/>
                <w:right w:val="none" w:sz="0" w:space="0" w:color="auto"/>
              </w:divBdr>
            </w:div>
            <w:div w:id="1635519711">
              <w:marLeft w:val="0"/>
              <w:marRight w:val="0"/>
              <w:marTop w:val="0"/>
              <w:marBottom w:val="0"/>
              <w:divBdr>
                <w:top w:val="none" w:sz="0" w:space="0" w:color="auto"/>
                <w:left w:val="none" w:sz="0" w:space="0" w:color="auto"/>
                <w:bottom w:val="none" w:sz="0" w:space="0" w:color="auto"/>
                <w:right w:val="none" w:sz="0" w:space="0" w:color="auto"/>
              </w:divBdr>
            </w:div>
            <w:div w:id="1635789874">
              <w:marLeft w:val="0"/>
              <w:marRight w:val="0"/>
              <w:marTop w:val="0"/>
              <w:marBottom w:val="0"/>
              <w:divBdr>
                <w:top w:val="none" w:sz="0" w:space="0" w:color="auto"/>
                <w:left w:val="none" w:sz="0" w:space="0" w:color="auto"/>
                <w:bottom w:val="none" w:sz="0" w:space="0" w:color="auto"/>
                <w:right w:val="none" w:sz="0" w:space="0" w:color="auto"/>
              </w:divBdr>
            </w:div>
            <w:div w:id="1639073880">
              <w:marLeft w:val="0"/>
              <w:marRight w:val="0"/>
              <w:marTop w:val="0"/>
              <w:marBottom w:val="0"/>
              <w:divBdr>
                <w:top w:val="none" w:sz="0" w:space="0" w:color="auto"/>
                <w:left w:val="none" w:sz="0" w:space="0" w:color="auto"/>
                <w:bottom w:val="none" w:sz="0" w:space="0" w:color="auto"/>
                <w:right w:val="none" w:sz="0" w:space="0" w:color="auto"/>
              </w:divBdr>
            </w:div>
            <w:div w:id="1640066582">
              <w:marLeft w:val="0"/>
              <w:marRight w:val="0"/>
              <w:marTop w:val="0"/>
              <w:marBottom w:val="0"/>
              <w:divBdr>
                <w:top w:val="none" w:sz="0" w:space="0" w:color="auto"/>
                <w:left w:val="none" w:sz="0" w:space="0" w:color="auto"/>
                <w:bottom w:val="none" w:sz="0" w:space="0" w:color="auto"/>
                <w:right w:val="none" w:sz="0" w:space="0" w:color="auto"/>
              </w:divBdr>
            </w:div>
            <w:div w:id="1640525787">
              <w:marLeft w:val="0"/>
              <w:marRight w:val="0"/>
              <w:marTop w:val="0"/>
              <w:marBottom w:val="0"/>
              <w:divBdr>
                <w:top w:val="none" w:sz="0" w:space="0" w:color="auto"/>
                <w:left w:val="none" w:sz="0" w:space="0" w:color="auto"/>
                <w:bottom w:val="none" w:sz="0" w:space="0" w:color="auto"/>
                <w:right w:val="none" w:sz="0" w:space="0" w:color="auto"/>
              </w:divBdr>
            </w:div>
            <w:div w:id="1647977932">
              <w:marLeft w:val="0"/>
              <w:marRight w:val="0"/>
              <w:marTop w:val="0"/>
              <w:marBottom w:val="0"/>
              <w:divBdr>
                <w:top w:val="none" w:sz="0" w:space="0" w:color="auto"/>
                <w:left w:val="none" w:sz="0" w:space="0" w:color="auto"/>
                <w:bottom w:val="none" w:sz="0" w:space="0" w:color="auto"/>
                <w:right w:val="none" w:sz="0" w:space="0" w:color="auto"/>
              </w:divBdr>
            </w:div>
            <w:div w:id="1651471866">
              <w:marLeft w:val="0"/>
              <w:marRight w:val="0"/>
              <w:marTop w:val="0"/>
              <w:marBottom w:val="0"/>
              <w:divBdr>
                <w:top w:val="none" w:sz="0" w:space="0" w:color="auto"/>
                <w:left w:val="none" w:sz="0" w:space="0" w:color="auto"/>
                <w:bottom w:val="none" w:sz="0" w:space="0" w:color="auto"/>
                <w:right w:val="none" w:sz="0" w:space="0" w:color="auto"/>
              </w:divBdr>
            </w:div>
            <w:div w:id="1652827957">
              <w:marLeft w:val="0"/>
              <w:marRight w:val="0"/>
              <w:marTop w:val="0"/>
              <w:marBottom w:val="0"/>
              <w:divBdr>
                <w:top w:val="none" w:sz="0" w:space="0" w:color="auto"/>
                <w:left w:val="none" w:sz="0" w:space="0" w:color="auto"/>
                <w:bottom w:val="none" w:sz="0" w:space="0" w:color="auto"/>
                <w:right w:val="none" w:sz="0" w:space="0" w:color="auto"/>
              </w:divBdr>
            </w:div>
            <w:div w:id="1653101415">
              <w:marLeft w:val="0"/>
              <w:marRight w:val="0"/>
              <w:marTop w:val="0"/>
              <w:marBottom w:val="0"/>
              <w:divBdr>
                <w:top w:val="none" w:sz="0" w:space="0" w:color="auto"/>
                <w:left w:val="none" w:sz="0" w:space="0" w:color="auto"/>
                <w:bottom w:val="none" w:sz="0" w:space="0" w:color="auto"/>
                <w:right w:val="none" w:sz="0" w:space="0" w:color="auto"/>
              </w:divBdr>
            </w:div>
            <w:div w:id="1654136342">
              <w:marLeft w:val="0"/>
              <w:marRight w:val="0"/>
              <w:marTop w:val="0"/>
              <w:marBottom w:val="0"/>
              <w:divBdr>
                <w:top w:val="none" w:sz="0" w:space="0" w:color="auto"/>
                <w:left w:val="none" w:sz="0" w:space="0" w:color="auto"/>
                <w:bottom w:val="none" w:sz="0" w:space="0" w:color="auto"/>
                <w:right w:val="none" w:sz="0" w:space="0" w:color="auto"/>
              </w:divBdr>
            </w:div>
            <w:div w:id="1658607279">
              <w:marLeft w:val="0"/>
              <w:marRight w:val="0"/>
              <w:marTop w:val="0"/>
              <w:marBottom w:val="0"/>
              <w:divBdr>
                <w:top w:val="none" w:sz="0" w:space="0" w:color="auto"/>
                <w:left w:val="none" w:sz="0" w:space="0" w:color="auto"/>
                <w:bottom w:val="none" w:sz="0" w:space="0" w:color="auto"/>
                <w:right w:val="none" w:sz="0" w:space="0" w:color="auto"/>
              </w:divBdr>
            </w:div>
            <w:div w:id="1658804467">
              <w:marLeft w:val="0"/>
              <w:marRight w:val="0"/>
              <w:marTop w:val="0"/>
              <w:marBottom w:val="0"/>
              <w:divBdr>
                <w:top w:val="none" w:sz="0" w:space="0" w:color="auto"/>
                <w:left w:val="none" w:sz="0" w:space="0" w:color="auto"/>
                <w:bottom w:val="none" w:sz="0" w:space="0" w:color="auto"/>
                <w:right w:val="none" w:sz="0" w:space="0" w:color="auto"/>
              </w:divBdr>
            </w:div>
            <w:div w:id="1659915331">
              <w:marLeft w:val="0"/>
              <w:marRight w:val="0"/>
              <w:marTop w:val="0"/>
              <w:marBottom w:val="0"/>
              <w:divBdr>
                <w:top w:val="none" w:sz="0" w:space="0" w:color="auto"/>
                <w:left w:val="none" w:sz="0" w:space="0" w:color="auto"/>
                <w:bottom w:val="none" w:sz="0" w:space="0" w:color="auto"/>
                <w:right w:val="none" w:sz="0" w:space="0" w:color="auto"/>
              </w:divBdr>
            </w:div>
            <w:div w:id="1661302195">
              <w:marLeft w:val="0"/>
              <w:marRight w:val="0"/>
              <w:marTop w:val="0"/>
              <w:marBottom w:val="0"/>
              <w:divBdr>
                <w:top w:val="none" w:sz="0" w:space="0" w:color="auto"/>
                <w:left w:val="none" w:sz="0" w:space="0" w:color="auto"/>
                <w:bottom w:val="none" w:sz="0" w:space="0" w:color="auto"/>
                <w:right w:val="none" w:sz="0" w:space="0" w:color="auto"/>
              </w:divBdr>
            </w:div>
            <w:div w:id="1662267674">
              <w:marLeft w:val="0"/>
              <w:marRight w:val="0"/>
              <w:marTop w:val="0"/>
              <w:marBottom w:val="0"/>
              <w:divBdr>
                <w:top w:val="none" w:sz="0" w:space="0" w:color="auto"/>
                <w:left w:val="none" w:sz="0" w:space="0" w:color="auto"/>
                <w:bottom w:val="none" w:sz="0" w:space="0" w:color="auto"/>
                <w:right w:val="none" w:sz="0" w:space="0" w:color="auto"/>
              </w:divBdr>
            </w:div>
            <w:div w:id="1663270627">
              <w:marLeft w:val="0"/>
              <w:marRight w:val="0"/>
              <w:marTop w:val="0"/>
              <w:marBottom w:val="0"/>
              <w:divBdr>
                <w:top w:val="none" w:sz="0" w:space="0" w:color="auto"/>
                <w:left w:val="none" w:sz="0" w:space="0" w:color="auto"/>
                <w:bottom w:val="none" w:sz="0" w:space="0" w:color="auto"/>
                <w:right w:val="none" w:sz="0" w:space="0" w:color="auto"/>
              </w:divBdr>
            </w:div>
            <w:div w:id="1666349609">
              <w:marLeft w:val="0"/>
              <w:marRight w:val="0"/>
              <w:marTop w:val="0"/>
              <w:marBottom w:val="0"/>
              <w:divBdr>
                <w:top w:val="none" w:sz="0" w:space="0" w:color="auto"/>
                <w:left w:val="none" w:sz="0" w:space="0" w:color="auto"/>
                <w:bottom w:val="none" w:sz="0" w:space="0" w:color="auto"/>
                <w:right w:val="none" w:sz="0" w:space="0" w:color="auto"/>
              </w:divBdr>
            </w:div>
            <w:div w:id="1668941565">
              <w:marLeft w:val="0"/>
              <w:marRight w:val="0"/>
              <w:marTop w:val="0"/>
              <w:marBottom w:val="0"/>
              <w:divBdr>
                <w:top w:val="none" w:sz="0" w:space="0" w:color="auto"/>
                <w:left w:val="none" w:sz="0" w:space="0" w:color="auto"/>
                <w:bottom w:val="none" w:sz="0" w:space="0" w:color="auto"/>
                <w:right w:val="none" w:sz="0" w:space="0" w:color="auto"/>
              </w:divBdr>
            </w:div>
            <w:div w:id="1671257099">
              <w:marLeft w:val="0"/>
              <w:marRight w:val="0"/>
              <w:marTop w:val="0"/>
              <w:marBottom w:val="0"/>
              <w:divBdr>
                <w:top w:val="none" w:sz="0" w:space="0" w:color="auto"/>
                <w:left w:val="none" w:sz="0" w:space="0" w:color="auto"/>
                <w:bottom w:val="none" w:sz="0" w:space="0" w:color="auto"/>
                <w:right w:val="none" w:sz="0" w:space="0" w:color="auto"/>
              </w:divBdr>
            </w:div>
            <w:div w:id="1673531023">
              <w:marLeft w:val="0"/>
              <w:marRight w:val="0"/>
              <w:marTop w:val="0"/>
              <w:marBottom w:val="0"/>
              <w:divBdr>
                <w:top w:val="none" w:sz="0" w:space="0" w:color="auto"/>
                <w:left w:val="none" w:sz="0" w:space="0" w:color="auto"/>
                <w:bottom w:val="none" w:sz="0" w:space="0" w:color="auto"/>
                <w:right w:val="none" w:sz="0" w:space="0" w:color="auto"/>
              </w:divBdr>
            </w:div>
            <w:div w:id="1675569077">
              <w:marLeft w:val="0"/>
              <w:marRight w:val="0"/>
              <w:marTop w:val="0"/>
              <w:marBottom w:val="0"/>
              <w:divBdr>
                <w:top w:val="none" w:sz="0" w:space="0" w:color="auto"/>
                <w:left w:val="none" w:sz="0" w:space="0" w:color="auto"/>
                <w:bottom w:val="none" w:sz="0" w:space="0" w:color="auto"/>
                <w:right w:val="none" w:sz="0" w:space="0" w:color="auto"/>
              </w:divBdr>
            </w:div>
            <w:div w:id="1676615793">
              <w:marLeft w:val="0"/>
              <w:marRight w:val="0"/>
              <w:marTop w:val="0"/>
              <w:marBottom w:val="0"/>
              <w:divBdr>
                <w:top w:val="none" w:sz="0" w:space="0" w:color="auto"/>
                <w:left w:val="none" w:sz="0" w:space="0" w:color="auto"/>
                <w:bottom w:val="none" w:sz="0" w:space="0" w:color="auto"/>
                <w:right w:val="none" w:sz="0" w:space="0" w:color="auto"/>
              </w:divBdr>
            </w:div>
            <w:div w:id="1677415773">
              <w:marLeft w:val="0"/>
              <w:marRight w:val="0"/>
              <w:marTop w:val="0"/>
              <w:marBottom w:val="0"/>
              <w:divBdr>
                <w:top w:val="none" w:sz="0" w:space="0" w:color="auto"/>
                <w:left w:val="none" w:sz="0" w:space="0" w:color="auto"/>
                <w:bottom w:val="none" w:sz="0" w:space="0" w:color="auto"/>
                <w:right w:val="none" w:sz="0" w:space="0" w:color="auto"/>
              </w:divBdr>
            </w:div>
            <w:div w:id="1679847620">
              <w:marLeft w:val="0"/>
              <w:marRight w:val="0"/>
              <w:marTop w:val="0"/>
              <w:marBottom w:val="0"/>
              <w:divBdr>
                <w:top w:val="none" w:sz="0" w:space="0" w:color="auto"/>
                <w:left w:val="none" w:sz="0" w:space="0" w:color="auto"/>
                <w:bottom w:val="none" w:sz="0" w:space="0" w:color="auto"/>
                <w:right w:val="none" w:sz="0" w:space="0" w:color="auto"/>
              </w:divBdr>
            </w:div>
            <w:div w:id="1684815076">
              <w:marLeft w:val="0"/>
              <w:marRight w:val="0"/>
              <w:marTop w:val="0"/>
              <w:marBottom w:val="0"/>
              <w:divBdr>
                <w:top w:val="none" w:sz="0" w:space="0" w:color="auto"/>
                <w:left w:val="none" w:sz="0" w:space="0" w:color="auto"/>
                <w:bottom w:val="none" w:sz="0" w:space="0" w:color="auto"/>
                <w:right w:val="none" w:sz="0" w:space="0" w:color="auto"/>
              </w:divBdr>
            </w:div>
            <w:div w:id="1690638507">
              <w:marLeft w:val="0"/>
              <w:marRight w:val="0"/>
              <w:marTop w:val="0"/>
              <w:marBottom w:val="0"/>
              <w:divBdr>
                <w:top w:val="none" w:sz="0" w:space="0" w:color="auto"/>
                <w:left w:val="none" w:sz="0" w:space="0" w:color="auto"/>
                <w:bottom w:val="none" w:sz="0" w:space="0" w:color="auto"/>
                <w:right w:val="none" w:sz="0" w:space="0" w:color="auto"/>
              </w:divBdr>
            </w:div>
            <w:div w:id="1696924066">
              <w:marLeft w:val="0"/>
              <w:marRight w:val="0"/>
              <w:marTop w:val="0"/>
              <w:marBottom w:val="0"/>
              <w:divBdr>
                <w:top w:val="none" w:sz="0" w:space="0" w:color="auto"/>
                <w:left w:val="none" w:sz="0" w:space="0" w:color="auto"/>
                <w:bottom w:val="none" w:sz="0" w:space="0" w:color="auto"/>
                <w:right w:val="none" w:sz="0" w:space="0" w:color="auto"/>
              </w:divBdr>
            </w:div>
            <w:div w:id="1698003381">
              <w:marLeft w:val="0"/>
              <w:marRight w:val="0"/>
              <w:marTop w:val="0"/>
              <w:marBottom w:val="0"/>
              <w:divBdr>
                <w:top w:val="none" w:sz="0" w:space="0" w:color="auto"/>
                <w:left w:val="none" w:sz="0" w:space="0" w:color="auto"/>
                <w:bottom w:val="none" w:sz="0" w:space="0" w:color="auto"/>
                <w:right w:val="none" w:sz="0" w:space="0" w:color="auto"/>
              </w:divBdr>
            </w:div>
            <w:div w:id="1701200449">
              <w:marLeft w:val="0"/>
              <w:marRight w:val="0"/>
              <w:marTop w:val="0"/>
              <w:marBottom w:val="0"/>
              <w:divBdr>
                <w:top w:val="none" w:sz="0" w:space="0" w:color="auto"/>
                <w:left w:val="none" w:sz="0" w:space="0" w:color="auto"/>
                <w:bottom w:val="none" w:sz="0" w:space="0" w:color="auto"/>
                <w:right w:val="none" w:sz="0" w:space="0" w:color="auto"/>
              </w:divBdr>
            </w:div>
            <w:div w:id="1709179008">
              <w:marLeft w:val="0"/>
              <w:marRight w:val="0"/>
              <w:marTop w:val="0"/>
              <w:marBottom w:val="0"/>
              <w:divBdr>
                <w:top w:val="none" w:sz="0" w:space="0" w:color="auto"/>
                <w:left w:val="none" w:sz="0" w:space="0" w:color="auto"/>
                <w:bottom w:val="none" w:sz="0" w:space="0" w:color="auto"/>
                <w:right w:val="none" w:sz="0" w:space="0" w:color="auto"/>
              </w:divBdr>
            </w:div>
            <w:div w:id="1711492003">
              <w:marLeft w:val="0"/>
              <w:marRight w:val="0"/>
              <w:marTop w:val="0"/>
              <w:marBottom w:val="0"/>
              <w:divBdr>
                <w:top w:val="none" w:sz="0" w:space="0" w:color="auto"/>
                <w:left w:val="none" w:sz="0" w:space="0" w:color="auto"/>
                <w:bottom w:val="none" w:sz="0" w:space="0" w:color="auto"/>
                <w:right w:val="none" w:sz="0" w:space="0" w:color="auto"/>
              </w:divBdr>
            </w:div>
            <w:div w:id="1717117857">
              <w:marLeft w:val="0"/>
              <w:marRight w:val="0"/>
              <w:marTop w:val="0"/>
              <w:marBottom w:val="0"/>
              <w:divBdr>
                <w:top w:val="none" w:sz="0" w:space="0" w:color="auto"/>
                <w:left w:val="none" w:sz="0" w:space="0" w:color="auto"/>
                <w:bottom w:val="none" w:sz="0" w:space="0" w:color="auto"/>
                <w:right w:val="none" w:sz="0" w:space="0" w:color="auto"/>
              </w:divBdr>
            </w:div>
            <w:div w:id="1720320951">
              <w:marLeft w:val="0"/>
              <w:marRight w:val="0"/>
              <w:marTop w:val="0"/>
              <w:marBottom w:val="0"/>
              <w:divBdr>
                <w:top w:val="none" w:sz="0" w:space="0" w:color="auto"/>
                <w:left w:val="none" w:sz="0" w:space="0" w:color="auto"/>
                <w:bottom w:val="none" w:sz="0" w:space="0" w:color="auto"/>
                <w:right w:val="none" w:sz="0" w:space="0" w:color="auto"/>
              </w:divBdr>
            </w:div>
            <w:div w:id="1721636119">
              <w:marLeft w:val="0"/>
              <w:marRight w:val="0"/>
              <w:marTop w:val="0"/>
              <w:marBottom w:val="0"/>
              <w:divBdr>
                <w:top w:val="none" w:sz="0" w:space="0" w:color="auto"/>
                <w:left w:val="none" w:sz="0" w:space="0" w:color="auto"/>
                <w:bottom w:val="none" w:sz="0" w:space="0" w:color="auto"/>
                <w:right w:val="none" w:sz="0" w:space="0" w:color="auto"/>
              </w:divBdr>
            </w:div>
            <w:div w:id="1724057556">
              <w:marLeft w:val="0"/>
              <w:marRight w:val="0"/>
              <w:marTop w:val="0"/>
              <w:marBottom w:val="0"/>
              <w:divBdr>
                <w:top w:val="none" w:sz="0" w:space="0" w:color="auto"/>
                <w:left w:val="none" w:sz="0" w:space="0" w:color="auto"/>
                <w:bottom w:val="none" w:sz="0" w:space="0" w:color="auto"/>
                <w:right w:val="none" w:sz="0" w:space="0" w:color="auto"/>
              </w:divBdr>
            </w:div>
            <w:div w:id="1731927631">
              <w:marLeft w:val="0"/>
              <w:marRight w:val="0"/>
              <w:marTop w:val="0"/>
              <w:marBottom w:val="0"/>
              <w:divBdr>
                <w:top w:val="none" w:sz="0" w:space="0" w:color="auto"/>
                <w:left w:val="none" w:sz="0" w:space="0" w:color="auto"/>
                <w:bottom w:val="none" w:sz="0" w:space="0" w:color="auto"/>
                <w:right w:val="none" w:sz="0" w:space="0" w:color="auto"/>
              </w:divBdr>
            </w:div>
            <w:div w:id="1733429838">
              <w:marLeft w:val="0"/>
              <w:marRight w:val="0"/>
              <w:marTop w:val="0"/>
              <w:marBottom w:val="0"/>
              <w:divBdr>
                <w:top w:val="none" w:sz="0" w:space="0" w:color="auto"/>
                <w:left w:val="none" w:sz="0" w:space="0" w:color="auto"/>
                <w:bottom w:val="none" w:sz="0" w:space="0" w:color="auto"/>
                <w:right w:val="none" w:sz="0" w:space="0" w:color="auto"/>
              </w:divBdr>
            </w:div>
            <w:div w:id="1734426383">
              <w:marLeft w:val="0"/>
              <w:marRight w:val="0"/>
              <w:marTop w:val="0"/>
              <w:marBottom w:val="0"/>
              <w:divBdr>
                <w:top w:val="none" w:sz="0" w:space="0" w:color="auto"/>
                <w:left w:val="none" w:sz="0" w:space="0" w:color="auto"/>
                <w:bottom w:val="none" w:sz="0" w:space="0" w:color="auto"/>
                <w:right w:val="none" w:sz="0" w:space="0" w:color="auto"/>
              </w:divBdr>
            </w:div>
            <w:div w:id="1737048281">
              <w:marLeft w:val="0"/>
              <w:marRight w:val="0"/>
              <w:marTop w:val="0"/>
              <w:marBottom w:val="0"/>
              <w:divBdr>
                <w:top w:val="none" w:sz="0" w:space="0" w:color="auto"/>
                <w:left w:val="none" w:sz="0" w:space="0" w:color="auto"/>
                <w:bottom w:val="none" w:sz="0" w:space="0" w:color="auto"/>
                <w:right w:val="none" w:sz="0" w:space="0" w:color="auto"/>
              </w:divBdr>
            </w:div>
            <w:div w:id="1743091401">
              <w:marLeft w:val="0"/>
              <w:marRight w:val="0"/>
              <w:marTop w:val="0"/>
              <w:marBottom w:val="0"/>
              <w:divBdr>
                <w:top w:val="none" w:sz="0" w:space="0" w:color="auto"/>
                <w:left w:val="none" w:sz="0" w:space="0" w:color="auto"/>
                <w:bottom w:val="none" w:sz="0" w:space="0" w:color="auto"/>
                <w:right w:val="none" w:sz="0" w:space="0" w:color="auto"/>
              </w:divBdr>
            </w:div>
            <w:div w:id="1744519999">
              <w:marLeft w:val="0"/>
              <w:marRight w:val="0"/>
              <w:marTop w:val="0"/>
              <w:marBottom w:val="0"/>
              <w:divBdr>
                <w:top w:val="none" w:sz="0" w:space="0" w:color="auto"/>
                <w:left w:val="none" w:sz="0" w:space="0" w:color="auto"/>
                <w:bottom w:val="none" w:sz="0" w:space="0" w:color="auto"/>
                <w:right w:val="none" w:sz="0" w:space="0" w:color="auto"/>
              </w:divBdr>
            </w:div>
            <w:div w:id="1745103322">
              <w:marLeft w:val="0"/>
              <w:marRight w:val="0"/>
              <w:marTop w:val="0"/>
              <w:marBottom w:val="0"/>
              <w:divBdr>
                <w:top w:val="none" w:sz="0" w:space="0" w:color="auto"/>
                <w:left w:val="none" w:sz="0" w:space="0" w:color="auto"/>
                <w:bottom w:val="none" w:sz="0" w:space="0" w:color="auto"/>
                <w:right w:val="none" w:sz="0" w:space="0" w:color="auto"/>
              </w:divBdr>
            </w:div>
            <w:div w:id="1745449158">
              <w:marLeft w:val="0"/>
              <w:marRight w:val="0"/>
              <w:marTop w:val="0"/>
              <w:marBottom w:val="0"/>
              <w:divBdr>
                <w:top w:val="none" w:sz="0" w:space="0" w:color="auto"/>
                <w:left w:val="none" w:sz="0" w:space="0" w:color="auto"/>
                <w:bottom w:val="none" w:sz="0" w:space="0" w:color="auto"/>
                <w:right w:val="none" w:sz="0" w:space="0" w:color="auto"/>
              </w:divBdr>
            </w:div>
            <w:div w:id="1746996062">
              <w:marLeft w:val="0"/>
              <w:marRight w:val="0"/>
              <w:marTop w:val="0"/>
              <w:marBottom w:val="0"/>
              <w:divBdr>
                <w:top w:val="none" w:sz="0" w:space="0" w:color="auto"/>
                <w:left w:val="none" w:sz="0" w:space="0" w:color="auto"/>
                <w:bottom w:val="none" w:sz="0" w:space="0" w:color="auto"/>
                <w:right w:val="none" w:sz="0" w:space="0" w:color="auto"/>
              </w:divBdr>
            </w:div>
            <w:div w:id="1747680950">
              <w:marLeft w:val="0"/>
              <w:marRight w:val="0"/>
              <w:marTop w:val="0"/>
              <w:marBottom w:val="0"/>
              <w:divBdr>
                <w:top w:val="none" w:sz="0" w:space="0" w:color="auto"/>
                <w:left w:val="none" w:sz="0" w:space="0" w:color="auto"/>
                <w:bottom w:val="none" w:sz="0" w:space="0" w:color="auto"/>
                <w:right w:val="none" w:sz="0" w:space="0" w:color="auto"/>
              </w:divBdr>
            </w:div>
            <w:div w:id="1753044259">
              <w:marLeft w:val="0"/>
              <w:marRight w:val="0"/>
              <w:marTop w:val="0"/>
              <w:marBottom w:val="0"/>
              <w:divBdr>
                <w:top w:val="none" w:sz="0" w:space="0" w:color="auto"/>
                <w:left w:val="none" w:sz="0" w:space="0" w:color="auto"/>
                <w:bottom w:val="none" w:sz="0" w:space="0" w:color="auto"/>
                <w:right w:val="none" w:sz="0" w:space="0" w:color="auto"/>
              </w:divBdr>
            </w:div>
            <w:div w:id="1756824945">
              <w:marLeft w:val="0"/>
              <w:marRight w:val="0"/>
              <w:marTop w:val="0"/>
              <w:marBottom w:val="0"/>
              <w:divBdr>
                <w:top w:val="none" w:sz="0" w:space="0" w:color="auto"/>
                <w:left w:val="none" w:sz="0" w:space="0" w:color="auto"/>
                <w:bottom w:val="none" w:sz="0" w:space="0" w:color="auto"/>
                <w:right w:val="none" w:sz="0" w:space="0" w:color="auto"/>
              </w:divBdr>
            </w:div>
            <w:div w:id="1758355825">
              <w:marLeft w:val="0"/>
              <w:marRight w:val="0"/>
              <w:marTop w:val="0"/>
              <w:marBottom w:val="0"/>
              <w:divBdr>
                <w:top w:val="none" w:sz="0" w:space="0" w:color="auto"/>
                <w:left w:val="none" w:sz="0" w:space="0" w:color="auto"/>
                <w:bottom w:val="none" w:sz="0" w:space="0" w:color="auto"/>
                <w:right w:val="none" w:sz="0" w:space="0" w:color="auto"/>
              </w:divBdr>
            </w:div>
            <w:div w:id="1759978182">
              <w:marLeft w:val="0"/>
              <w:marRight w:val="0"/>
              <w:marTop w:val="0"/>
              <w:marBottom w:val="0"/>
              <w:divBdr>
                <w:top w:val="none" w:sz="0" w:space="0" w:color="auto"/>
                <w:left w:val="none" w:sz="0" w:space="0" w:color="auto"/>
                <w:bottom w:val="none" w:sz="0" w:space="0" w:color="auto"/>
                <w:right w:val="none" w:sz="0" w:space="0" w:color="auto"/>
              </w:divBdr>
            </w:div>
            <w:div w:id="1760132689">
              <w:marLeft w:val="0"/>
              <w:marRight w:val="0"/>
              <w:marTop w:val="0"/>
              <w:marBottom w:val="0"/>
              <w:divBdr>
                <w:top w:val="none" w:sz="0" w:space="0" w:color="auto"/>
                <w:left w:val="none" w:sz="0" w:space="0" w:color="auto"/>
                <w:bottom w:val="none" w:sz="0" w:space="0" w:color="auto"/>
                <w:right w:val="none" w:sz="0" w:space="0" w:color="auto"/>
              </w:divBdr>
            </w:div>
            <w:div w:id="1762094972">
              <w:marLeft w:val="0"/>
              <w:marRight w:val="0"/>
              <w:marTop w:val="0"/>
              <w:marBottom w:val="0"/>
              <w:divBdr>
                <w:top w:val="none" w:sz="0" w:space="0" w:color="auto"/>
                <w:left w:val="none" w:sz="0" w:space="0" w:color="auto"/>
                <w:bottom w:val="none" w:sz="0" w:space="0" w:color="auto"/>
                <w:right w:val="none" w:sz="0" w:space="0" w:color="auto"/>
              </w:divBdr>
            </w:div>
            <w:div w:id="1762145809">
              <w:marLeft w:val="0"/>
              <w:marRight w:val="0"/>
              <w:marTop w:val="0"/>
              <w:marBottom w:val="0"/>
              <w:divBdr>
                <w:top w:val="none" w:sz="0" w:space="0" w:color="auto"/>
                <w:left w:val="none" w:sz="0" w:space="0" w:color="auto"/>
                <w:bottom w:val="none" w:sz="0" w:space="0" w:color="auto"/>
                <w:right w:val="none" w:sz="0" w:space="0" w:color="auto"/>
              </w:divBdr>
            </w:div>
            <w:div w:id="1762867898">
              <w:marLeft w:val="0"/>
              <w:marRight w:val="0"/>
              <w:marTop w:val="0"/>
              <w:marBottom w:val="0"/>
              <w:divBdr>
                <w:top w:val="none" w:sz="0" w:space="0" w:color="auto"/>
                <w:left w:val="none" w:sz="0" w:space="0" w:color="auto"/>
                <w:bottom w:val="none" w:sz="0" w:space="0" w:color="auto"/>
                <w:right w:val="none" w:sz="0" w:space="0" w:color="auto"/>
              </w:divBdr>
            </w:div>
            <w:div w:id="1764717410">
              <w:marLeft w:val="0"/>
              <w:marRight w:val="0"/>
              <w:marTop w:val="0"/>
              <w:marBottom w:val="0"/>
              <w:divBdr>
                <w:top w:val="none" w:sz="0" w:space="0" w:color="auto"/>
                <w:left w:val="none" w:sz="0" w:space="0" w:color="auto"/>
                <w:bottom w:val="none" w:sz="0" w:space="0" w:color="auto"/>
                <w:right w:val="none" w:sz="0" w:space="0" w:color="auto"/>
              </w:divBdr>
            </w:div>
            <w:div w:id="1767068128">
              <w:marLeft w:val="0"/>
              <w:marRight w:val="0"/>
              <w:marTop w:val="0"/>
              <w:marBottom w:val="0"/>
              <w:divBdr>
                <w:top w:val="none" w:sz="0" w:space="0" w:color="auto"/>
                <w:left w:val="none" w:sz="0" w:space="0" w:color="auto"/>
                <w:bottom w:val="none" w:sz="0" w:space="0" w:color="auto"/>
                <w:right w:val="none" w:sz="0" w:space="0" w:color="auto"/>
              </w:divBdr>
            </w:div>
            <w:div w:id="1768698187">
              <w:marLeft w:val="0"/>
              <w:marRight w:val="0"/>
              <w:marTop w:val="0"/>
              <w:marBottom w:val="0"/>
              <w:divBdr>
                <w:top w:val="none" w:sz="0" w:space="0" w:color="auto"/>
                <w:left w:val="none" w:sz="0" w:space="0" w:color="auto"/>
                <w:bottom w:val="none" w:sz="0" w:space="0" w:color="auto"/>
                <w:right w:val="none" w:sz="0" w:space="0" w:color="auto"/>
              </w:divBdr>
            </w:div>
            <w:div w:id="1774671377">
              <w:marLeft w:val="0"/>
              <w:marRight w:val="0"/>
              <w:marTop w:val="0"/>
              <w:marBottom w:val="0"/>
              <w:divBdr>
                <w:top w:val="none" w:sz="0" w:space="0" w:color="auto"/>
                <w:left w:val="none" w:sz="0" w:space="0" w:color="auto"/>
                <w:bottom w:val="none" w:sz="0" w:space="0" w:color="auto"/>
                <w:right w:val="none" w:sz="0" w:space="0" w:color="auto"/>
              </w:divBdr>
            </w:div>
            <w:div w:id="1775248997">
              <w:marLeft w:val="0"/>
              <w:marRight w:val="0"/>
              <w:marTop w:val="0"/>
              <w:marBottom w:val="0"/>
              <w:divBdr>
                <w:top w:val="none" w:sz="0" w:space="0" w:color="auto"/>
                <w:left w:val="none" w:sz="0" w:space="0" w:color="auto"/>
                <w:bottom w:val="none" w:sz="0" w:space="0" w:color="auto"/>
                <w:right w:val="none" w:sz="0" w:space="0" w:color="auto"/>
              </w:divBdr>
            </w:div>
            <w:div w:id="1777362876">
              <w:marLeft w:val="0"/>
              <w:marRight w:val="0"/>
              <w:marTop w:val="0"/>
              <w:marBottom w:val="0"/>
              <w:divBdr>
                <w:top w:val="none" w:sz="0" w:space="0" w:color="auto"/>
                <w:left w:val="none" w:sz="0" w:space="0" w:color="auto"/>
                <w:bottom w:val="none" w:sz="0" w:space="0" w:color="auto"/>
                <w:right w:val="none" w:sz="0" w:space="0" w:color="auto"/>
              </w:divBdr>
            </w:div>
            <w:div w:id="1778520531">
              <w:marLeft w:val="0"/>
              <w:marRight w:val="0"/>
              <w:marTop w:val="0"/>
              <w:marBottom w:val="0"/>
              <w:divBdr>
                <w:top w:val="none" w:sz="0" w:space="0" w:color="auto"/>
                <w:left w:val="none" w:sz="0" w:space="0" w:color="auto"/>
                <w:bottom w:val="none" w:sz="0" w:space="0" w:color="auto"/>
                <w:right w:val="none" w:sz="0" w:space="0" w:color="auto"/>
              </w:divBdr>
            </w:div>
            <w:div w:id="1779252106">
              <w:marLeft w:val="0"/>
              <w:marRight w:val="0"/>
              <w:marTop w:val="0"/>
              <w:marBottom w:val="0"/>
              <w:divBdr>
                <w:top w:val="none" w:sz="0" w:space="0" w:color="auto"/>
                <w:left w:val="none" w:sz="0" w:space="0" w:color="auto"/>
                <w:bottom w:val="none" w:sz="0" w:space="0" w:color="auto"/>
                <w:right w:val="none" w:sz="0" w:space="0" w:color="auto"/>
              </w:divBdr>
            </w:div>
            <w:div w:id="1782383081">
              <w:marLeft w:val="0"/>
              <w:marRight w:val="0"/>
              <w:marTop w:val="0"/>
              <w:marBottom w:val="0"/>
              <w:divBdr>
                <w:top w:val="none" w:sz="0" w:space="0" w:color="auto"/>
                <w:left w:val="none" w:sz="0" w:space="0" w:color="auto"/>
                <w:bottom w:val="none" w:sz="0" w:space="0" w:color="auto"/>
                <w:right w:val="none" w:sz="0" w:space="0" w:color="auto"/>
              </w:divBdr>
            </w:div>
            <w:div w:id="1784569180">
              <w:marLeft w:val="0"/>
              <w:marRight w:val="0"/>
              <w:marTop w:val="0"/>
              <w:marBottom w:val="0"/>
              <w:divBdr>
                <w:top w:val="none" w:sz="0" w:space="0" w:color="auto"/>
                <w:left w:val="none" w:sz="0" w:space="0" w:color="auto"/>
                <w:bottom w:val="none" w:sz="0" w:space="0" w:color="auto"/>
                <w:right w:val="none" w:sz="0" w:space="0" w:color="auto"/>
              </w:divBdr>
            </w:div>
            <w:div w:id="1789542523">
              <w:marLeft w:val="0"/>
              <w:marRight w:val="0"/>
              <w:marTop w:val="0"/>
              <w:marBottom w:val="0"/>
              <w:divBdr>
                <w:top w:val="none" w:sz="0" w:space="0" w:color="auto"/>
                <w:left w:val="none" w:sz="0" w:space="0" w:color="auto"/>
                <w:bottom w:val="none" w:sz="0" w:space="0" w:color="auto"/>
                <w:right w:val="none" w:sz="0" w:space="0" w:color="auto"/>
              </w:divBdr>
            </w:div>
            <w:div w:id="1791315398">
              <w:marLeft w:val="0"/>
              <w:marRight w:val="0"/>
              <w:marTop w:val="0"/>
              <w:marBottom w:val="0"/>
              <w:divBdr>
                <w:top w:val="none" w:sz="0" w:space="0" w:color="auto"/>
                <w:left w:val="none" w:sz="0" w:space="0" w:color="auto"/>
                <w:bottom w:val="none" w:sz="0" w:space="0" w:color="auto"/>
                <w:right w:val="none" w:sz="0" w:space="0" w:color="auto"/>
              </w:divBdr>
            </w:div>
            <w:div w:id="1810782211">
              <w:marLeft w:val="0"/>
              <w:marRight w:val="0"/>
              <w:marTop w:val="0"/>
              <w:marBottom w:val="0"/>
              <w:divBdr>
                <w:top w:val="none" w:sz="0" w:space="0" w:color="auto"/>
                <w:left w:val="none" w:sz="0" w:space="0" w:color="auto"/>
                <w:bottom w:val="none" w:sz="0" w:space="0" w:color="auto"/>
                <w:right w:val="none" w:sz="0" w:space="0" w:color="auto"/>
              </w:divBdr>
            </w:div>
            <w:div w:id="1819228287">
              <w:marLeft w:val="0"/>
              <w:marRight w:val="0"/>
              <w:marTop w:val="0"/>
              <w:marBottom w:val="0"/>
              <w:divBdr>
                <w:top w:val="none" w:sz="0" w:space="0" w:color="auto"/>
                <w:left w:val="none" w:sz="0" w:space="0" w:color="auto"/>
                <w:bottom w:val="none" w:sz="0" w:space="0" w:color="auto"/>
                <w:right w:val="none" w:sz="0" w:space="0" w:color="auto"/>
              </w:divBdr>
            </w:div>
            <w:div w:id="1819498219">
              <w:marLeft w:val="0"/>
              <w:marRight w:val="0"/>
              <w:marTop w:val="0"/>
              <w:marBottom w:val="0"/>
              <w:divBdr>
                <w:top w:val="none" w:sz="0" w:space="0" w:color="auto"/>
                <w:left w:val="none" w:sz="0" w:space="0" w:color="auto"/>
                <w:bottom w:val="none" w:sz="0" w:space="0" w:color="auto"/>
                <w:right w:val="none" w:sz="0" w:space="0" w:color="auto"/>
              </w:divBdr>
            </w:div>
            <w:div w:id="1820226971">
              <w:marLeft w:val="0"/>
              <w:marRight w:val="0"/>
              <w:marTop w:val="0"/>
              <w:marBottom w:val="0"/>
              <w:divBdr>
                <w:top w:val="none" w:sz="0" w:space="0" w:color="auto"/>
                <w:left w:val="none" w:sz="0" w:space="0" w:color="auto"/>
                <w:bottom w:val="none" w:sz="0" w:space="0" w:color="auto"/>
                <w:right w:val="none" w:sz="0" w:space="0" w:color="auto"/>
              </w:divBdr>
            </w:div>
            <w:div w:id="1823618946">
              <w:marLeft w:val="0"/>
              <w:marRight w:val="0"/>
              <w:marTop w:val="0"/>
              <w:marBottom w:val="0"/>
              <w:divBdr>
                <w:top w:val="none" w:sz="0" w:space="0" w:color="auto"/>
                <w:left w:val="none" w:sz="0" w:space="0" w:color="auto"/>
                <w:bottom w:val="none" w:sz="0" w:space="0" w:color="auto"/>
                <w:right w:val="none" w:sz="0" w:space="0" w:color="auto"/>
              </w:divBdr>
            </w:div>
            <w:div w:id="1825975160">
              <w:marLeft w:val="0"/>
              <w:marRight w:val="0"/>
              <w:marTop w:val="0"/>
              <w:marBottom w:val="0"/>
              <w:divBdr>
                <w:top w:val="none" w:sz="0" w:space="0" w:color="auto"/>
                <w:left w:val="none" w:sz="0" w:space="0" w:color="auto"/>
                <w:bottom w:val="none" w:sz="0" w:space="0" w:color="auto"/>
                <w:right w:val="none" w:sz="0" w:space="0" w:color="auto"/>
              </w:divBdr>
            </w:div>
            <w:div w:id="1826123733">
              <w:marLeft w:val="0"/>
              <w:marRight w:val="0"/>
              <w:marTop w:val="0"/>
              <w:marBottom w:val="0"/>
              <w:divBdr>
                <w:top w:val="none" w:sz="0" w:space="0" w:color="auto"/>
                <w:left w:val="none" w:sz="0" w:space="0" w:color="auto"/>
                <w:bottom w:val="none" w:sz="0" w:space="0" w:color="auto"/>
                <w:right w:val="none" w:sz="0" w:space="0" w:color="auto"/>
              </w:divBdr>
            </w:div>
            <w:div w:id="1828594944">
              <w:marLeft w:val="0"/>
              <w:marRight w:val="0"/>
              <w:marTop w:val="0"/>
              <w:marBottom w:val="0"/>
              <w:divBdr>
                <w:top w:val="none" w:sz="0" w:space="0" w:color="auto"/>
                <w:left w:val="none" w:sz="0" w:space="0" w:color="auto"/>
                <w:bottom w:val="none" w:sz="0" w:space="0" w:color="auto"/>
                <w:right w:val="none" w:sz="0" w:space="0" w:color="auto"/>
              </w:divBdr>
            </w:div>
            <w:div w:id="1831171500">
              <w:marLeft w:val="0"/>
              <w:marRight w:val="0"/>
              <w:marTop w:val="0"/>
              <w:marBottom w:val="0"/>
              <w:divBdr>
                <w:top w:val="none" w:sz="0" w:space="0" w:color="auto"/>
                <w:left w:val="none" w:sz="0" w:space="0" w:color="auto"/>
                <w:bottom w:val="none" w:sz="0" w:space="0" w:color="auto"/>
                <w:right w:val="none" w:sz="0" w:space="0" w:color="auto"/>
              </w:divBdr>
            </w:div>
            <w:div w:id="1832333848">
              <w:marLeft w:val="0"/>
              <w:marRight w:val="0"/>
              <w:marTop w:val="0"/>
              <w:marBottom w:val="0"/>
              <w:divBdr>
                <w:top w:val="none" w:sz="0" w:space="0" w:color="auto"/>
                <w:left w:val="none" w:sz="0" w:space="0" w:color="auto"/>
                <w:bottom w:val="none" w:sz="0" w:space="0" w:color="auto"/>
                <w:right w:val="none" w:sz="0" w:space="0" w:color="auto"/>
              </w:divBdr>
            </w:div>
            <w:div w:id="1834173927">
              <w:marLeft w:val="0"/>
              <w:marRight w:val="0"/>
              <w:marTop w:val="0"/>
              <w:marBottom w:val="0"/>
              <w:divBdr>
                <w:top w:val="none" w:sz="0" w:space="0" w:color="auto"/>
                <w:left w:val="none" w:sz="0" w:space="0" w:color="auto"/>
                <w:bottom w:val="none" w:sz="0" w:space="0" w:color="auto"/>
                <w:right w:val="none" w:sz="0" w:space="0" w:color="auto"/>
              </w:divBdr>
            </w:div>
            <w:div w:id="1851214600">
              <w:marLeft w:val="0"/>
              <w:marRight w:val="0"/>
              <w:marTop w:val="0"/>
              <w:marBottom w:val="0"/>
              <w:divBdr>
                <w:top w:val="none" w:sz="0" w:space="0" w:color="auto"/>
                <w:left w:val="none" w:sz="0" w:space="0" w:color="auto"/>
                <w:bottom w:val="none" w:sz="0" w:space="0" w:color="auto"/>
                <w:right w:val="none" w:sz="0" w:space="0" w:color="auto"/>
              </w:divBdr>
            </w:div>
            <w:div w:id="1858422717">
              <w:marLeft w:val="0"/>
              <w:marRight w:val="0"/>
              <w:marTop w:val="0"/>
              <w:marBottom w:val="0"/>
              <w:divBdr>
                <w:top w:val="none" w:sz="0" w:space="0" w:color="auto"/>
                <w:left w:val="none" w:sz="0" w:space="0" w:color="auto"/>
                <w:bottom w:val="none" w:sz="0" w:space="0" w:color="auto"/>
                <w:right w:val="none" w:sz="0" w:space="0" w:color="auto"/>
              </w:divBdr>
            </w:div>
            <w:div w:id="1870101769">
              <w:marLeft w:val="0"/>
              <w:marRight w:val="0"/>
              <w:marTop w:val="0"/>
              <w:marBottom w:val="0"/>
              <w:divBdr>
                <w:top w:val="none" w:sz="0" w:space="0" w:color="auto"/>
                <w:left w:val="none" w:sz="0" w:space="0" w:color="auto"/>
                <w:bottom w:val="none" w:sz="0" w:space="0" w:color="auto"/>
                <w:right w:val="none" w:sz="0" w:space="0" w:color="auto"/>
              </w:divBdr>
            </w:div>
            <w:div w:id="1870874350">
              <w:marLeft w:val="0"/>
              <w:marRight w:val="0"/>
              <w:marTop w:val="0"/>
              <w:marBottom w:val="0"/>
              <w:divBdr>
                <w:top w:val="none" w:sz="0" w:space="0" w:color="auto"/>
                <w:left w:val="none" w:sz="0" w:space="0" w:color="auto"/>
                <w:bottom w:val="none" w:sz="0" w:space="0" w:color="auto"/>
                <w:right w:val="none" w:sz="0" w:space="0" w:color="auto"/>
              </w:divBdr>
            </w:div>
            <w:div w:id="1883974401">
              <w:marLeft w:val="0"/>
              <w:marRight w:val="0"/>
              <w:marTop w:val="0"/>
              <w:marBottom w:val="0"/>
              <w:divBdr>
                <w:top w:val="none" w:sz="0" w:space="0" w:color="auto"/>
                <w:left w:val="none" w:sz="0" w:space="0" w:color="auto"/>
                <w:bottom w:val="none" w:sz="0" w:space="0" w:color="auto"/>
                <w:right w:val="none" w:sz="0" w:space="0" w:color="auto"/>
              </w:divBdr>
            </w:div>
            <w:div w:id="1884058793">
              <w:marLeft w:val="0"/>
              <w:marRight w:val="0"/>
              <w:marTop w:val="0"/>
              <w:marBottom w:val="0"/>
              <w:divBdr>
                <w:top w:val="none" w:sz="0" w:space="0" w:color="auto"/>
                <w:left w:val="none" w:sz="0" w:space="0" w:color="auto"/>
                <w:bottom w:val="none" w:sz="0" w:space="0" w:color="auto"/>
                <w:right w:val="none" w:sz="0" w:space="0" w:color="auto"/>
              </w:divBdr>
            </w:div>
            <w:div w:id="1884977819">
              <w:marLeft w:val="0"/>
              <w:marRight w:val="0"/>
              <w:marTop w:val="0"/>
              <w:marBottom w:val="0"/>
              <w:divBdr>
                <w:top w:val="none" w:sz="0" w:space="0" w:color="auto"/>
                <w:left w:val="none" w:sz="0" w:space="0" w:color="auto"/>
                <w:bottom w:val="none" w:sz="0" w:space="0" w:color="auto"/>
                <w:right w:val="none" w:sz="0" w:space="0" w:color="auto"/>
              </w:divBdr>
            </w:div>
            <w:div w:id="1889536444">
              <w:marLeft w:val="0"/>
              <w:marRight w:val="0"/>
              <w:marTop w:val="0"/>
              <w:marBottom w:val="0"/>
              <w:divBdr>
                <w:top w:val="none" w:sz="0" w:space="0" w:color="auto"/>
                <w:left w:val="none" w:sz="0" w:space="0" w:color="auto"/>
                <w:bottom w:val="none" w:sz="0" w:space="0" w:color="auto"/>
                <w:right w:val="none" w:sz="0" w:space="0" w:color="auto"/>
              </w:divBdr>
            </w:div>
            <w:div w:id="1890917654">
              <w:marLeft w:val="0"/>
              <w:marRight w:val="0"/>
              <w:marTop w:val="0"/>
              <w:marBottom w:val="0"/>
              <w:divBdr>
                <w:top w:val="none" w:sz="0" w:space="0" w:color="auto"/>
                <w:left w:val="none" w:sz="0" w:space="0" w:color="auto"/>
                <w:bottom w:val="none" w:sz="0" w:space="0" w:color="auto"/>
                <w:right w:val="none" w:sz="0" w:space="0" w:color="auto"/>
              </w:divBdr>
            </w:div>
            <w:div w:id="1907177327">
              <w:marLeft w:val="0"/>
              <w:marRight w:val="0"/>
              <w:marTop w:val="0"/>
              <w:marBottom w:val="0"/>
              <w:divBdr>
                <w:top w:val="none" w:sz="0" w:space="0" w:color="auto"/>
                <w:left w:val="none" w:sz="0" w:space="0" w:color="auto"/>
                <w:bottom w:val="none" w:sz="0" w:space="0" w:color="auto"/>
                <w:right w:val="none" w:sz="0" w:space="0" w:color="auto"/>
              </w:divBdr>
            </w:div>
            <w:div w:id="1910924818">
              <w:marLeft w:val="0"/>
              <w:marRight w:val="0"/>
              <w:marTop w:val="0"/>
              <w:marBottom w:val="0"/>
              <w:divBdr>
                <w:top w:val="none" w:sz="0" w:space="0" w:color="auto"/>
                <w:left w:val="none" w:sz="0" w:space="0" w:color="auto"/>
                <w:bottom w:val="none" w:sz="0" w:space="0" w:color="auto"/>
                <w:right w:val="none" w:sz="0" w:space="0" w:color="auto"/>
              </w:divBdr>
            </w:div>
            <w:div w:id="1912275056">
              <w:marLeft w:val="0"/>
              <w:marRight w:val="0"/>
              <w:marTop w:val="0"/>
              <w:marBottom w:val="0"/>
              <w:divBdr>
                <w:top w:val="none" w:sz="0" w:space="0" w:color="auto"/>
                <w:left w:val="none" w:sz="0" w:space="0" w:color="auto"/>
                <w:bottom w:val="none" w:sz="0" w:space="0" w:color="auto"/>
                <w:right w:val="none" w:sz="0" w:space="0" w:color="auto"/>
              </w:divBdr>
            </w:div>
            <w:div w:id="1920362189">
              <w:marLeft w:val="0"/>
              <w:marRight w:val="0"/>
              <w:marTop w:val="0"/>
              <w:marBottom w:val="0"/>
              <w:divBdr>
                <w:top w:val="none" w:sz="0" w:space="0" w:color="auto"/>
                <w:left w:val="none" w:sz="0" w:space="0" w:color="auto"/>
                <w:bottom w:val="none" w:sz="0" w:space="0" w:color="auto"/>
                <w:right w:val="none" w:sz="0" w:space="0" w:color="auto"/>
              </w:divBdr>
            </w:div>
            <w:div w:id="1920401752">
              <w:marLeft w:val="0"/>
              <w:marRight w:val="0"/>
              <w:marTop w:val="0"/>
              <w:marBottom w:val="0"/>
              <w:divBdr>
                <w:top w:val="none" w:sz="0" w:space="0" w:color="auto"/>
                <w:left w:val="none" w:sz="0" w:space="0" w:color="auto"/>
                <w:bottom w:val="none" w:sz="0" w:space="0" w:color="auto"/>
                <w:right w:val="none" w:sz="0" w:space="0" w:color="auto"/>
              </w:divBdr>
            </w:div>
            <w:div w:id="1920824284">
              <w:marLeft w:val="0"/>
              <w:marRight w:val="0"/>
              <w:marTop w:val="0"/>
              <w:marBottom w:val="0"/>
              <w:divBdr>
                <w:top w:val="none" w:sz="0" w:space="0" w:color="auto"/>
                <w:left w:val="none" w:sz="0" w:space="0" w:color="auto"/>
                <w:bottom w:val="none" w:sz="0" w:space="0" w:color="auto"/>
                <w:right w:val="none" w:sz="0" w:space="0" w:color="auto"/>
              </w:divBdr>
            </w:div>
            <w:div w:id="1922526745">
              <w:marLeft w:val="0"/>
              <w:marRight w:val="0"/>
              <w:marTop w:val="0"/>
              <w:marBottom w:val="0"/>
              <w:divBdr>
                <w:top w:val="none" w:sz="0" w:space="0" w:color="auto"/>
                <w:left w:val="none" w:sz="0" w:space="0" w:color="auto"/>
                <w:bottom w:val="none" w:sz="0" w:space="0" w:color="auto"/>
                <w:right w:val="none" w:sz="0" w:space="0" w:color="auto"/>
              </w:divBdr>
            </w:div>
            <w:div w:id="1924685193">
              <w:marLeft w:val="0"/>
              <w:marRight w:val="0"/>
              <w:marTop w:val="0"/>
              <w:marBottom w:val="0"/>
              <w:divBdr>
                <w:top w:val="none" w:sz="0" w:space="0" w:color="auto"/>
                <w:left w:val="none" w:sz="0" w:space="0" w:color="auto"/>
                <w:bottom w:val="none" w:sz="0" w:space="0" w:color="auto"/>
                <w:right w:val="none" w:sz="0" w:space="0" w:color="auto"/>
              </w:divBdr>
            </w:div>
            <w:div w:id="1925257518">
              <w:marLeft w:val="0"/>
              <w:marRight w:val="0"/>
              <w:marTop w:val="0"/>
              <w:marBottom w:val="0"/>
              <w:divBdr>
                <w:top w:val="none" w:sz="0" w:space="0" w:color="auto"/>
                <w:left w:val="none" w:sz="0" w:space="0" w:color="auto"/>
                <w:bottom w:val="none" w:sz="0" w:space="0" w:color="auto"/>
                <w:right w:val="none" w:sz="0" w:space="0" w:color="auto"/>
              </w:divBdr>
            </w:div>
            <w:div w:id="1932614762">
              <w:marLeft w:val="0"/>
              <w:marRight w:val="0"/>
              <w:marTop w:val="0"/>
              <w:marBottom w:val="0"/>
              <w:divBdr>
                <w:top w:val="none" w:sz="0" w:space="0" w:color="auto"/>
                <w:left w:val="none" w:sz="0" w:space="0" w:color="auto"/>
                <w:bottom w:val="none" w:sz="0" w:space="0" w:color="auto"/>
                <w:right w:val="none" w:sz="0" w:space="0" w:color="auto"/>
              </w:divBdr>
            </w:div>
            <w:div w:id="1939554725">
              <w:marLeft w:val="0"/>
              <w:marRight w:val="0"/>
              <w:marTop w:val="0"/>
              <w:marBottom w:val="0"/>
              <w:divBdr>
                <w:top w:val="none" w:sz="0" w:space="0" w:color="auto"/>
                <w:left w:val="none" w:sz="0" w:space="0" w:color="auto"/>
                <w:bottom w:val="none" w:sz="0" w:space="0" w:color="auto"/>
                <w:right w:val="none" w:sz="0" w:space="0" w:color="auto"/>
              </w:divBdr>
            </w:div>
            <w:div w:id="1939753764">
              <w:marLeft w:val="0"/>
              <w:marRight w:val="0"/>
              <w:marTop w:val="0"/>
              <w:marBottom w:val="0"/>
              <w:divBdr>
                <w:top w:val="none" w:sz="0" w:space="0" w:color="auto"/>
                <w:left w:val="none" w:sz="0" w:space="0" w:color="auto"/>
                <w:bottom w:val="none" w:sz="0" w:space="0" w:color="auto"/>
                <w:right w:val="none" w:sz="0" w:space="0" w:color="auto"/>
              </w:divBdr>
            </w:div>
            <w:div w:id="1939867694">
              <w:marLeft w:val="0"/>
              <w:marRight w:val="0"/>
              <w:marTop w:val="0"/>
              <w:marBottom w:val="0"/>
              <w:divBdr>
                <w:top w:val="none" w:sz="0" w:space="0" w:color="auto"/>
                <w:left w:val="none" w:sz="0" w:space="0" w:color="auto"/>
                <w:bottom w:val="none" w:sz="0" w:space="0" w:color="auto"/>
                <w:right w:val="none" w:sz="0" w:space="0" w:color="auto"/>
              </w:divBdr>
            </w:div>
            <w:div w:id="1943688380">
              <w:marLeft w:val="0"/>
              <w:marRight w:val="0"/>
              <w:marTop w:val="0"/>
              <w:marBottom w:val="0"/>
              <w:divBdr>
                <w:top w:val="none" w:sz="0" w:space="0" w:color="auto"/>
                <w:left w:val="none" w:sz="0" w:space="0" w:color="auto"/>
                <w:bottom w:val="none" w:sz="0" w:space="0" w:color="auto"/>
                <w:right w:val="none" w:sz="0" w:space="0" w:color="auto"/>
              </w:divBdr>
            </w:div>
            <w:div w:id="1944992036">
              <w:marLeft w:val="0"/>
              <w:marRight w:val="0"/>
              <w:marTop w:val="0"/>
              <w:marBottom w:val="0"/>
              <w:divBdr>
                <w:top w:val="none" w:sz="0" w:space="0" w:color="auto"/>
                <w:left w:val="none" w:sz="0" w:space="0" w:color="auto"/>
                <w:bottom w:val="none" w:sz="0" w:space="0" w:color="auto"/>
                <w:right w:val="none" w:sz="0" w:space="0" w:color="auto"/>
              </w:divBdr>
            </w:div>
            <w:div w:id="1948468578">
              <w:marLeft w:val="0"/>
              <w:marRight w:val="0"/>
              <w:marTop w:val="0"/>
              <w:marBottom w:val="0"/>
              <w:divBdr>
                <w:top w:val="none" w:sz="0" w:space="0" w:color="auto"/>
                <w:left w:val="none" w:sz="0" w:space="0" w:color="auto"/>
                <w:bottom w:val="none" w:sz="0" w:space="0" w:color="auto"/>
                <w:right w:val="none" w:sz="0" w:space="0" w:color="auto"/>
              </w:divBdr>
            </w:div>
            <w:div w:id="1950235819">
              <w:marLeft w:val="0"/>
              <w:marRight w:val="0"/>
              <w:marTop w:val="0"/>
              <w:marBottom w:val="0"/>
              <w:divBdr>
                <w:top w:val="none" w:sz="0" w:space="0" w:color="auto"/>
                <w:left w:val="none" w:sz="0" w:space="0" w:color="auto"/>
                <w:bottom w:val="none" w:sz="0" w:space="0" w:color="auto"/>
                <w:right w:val="none" w:sz="0" w:space="0" w:color="auto"/>
              </w:divBdr>
            </w:div>
            <w:div w:id="1968390088">
              <w:marLeft w:val="0"/>
              <w:marRight w:val="0"/>
              <w:marTop w:val="0"/>
              <w:marBottom w:val="0"/>
              <w:divBdr>
                <w:top w:val="none" w:sz="0" w:space="0" w:color="auto"/>
                <w:left w:val="none" w:sz="0" w:space="0" w:color="auto"/>
                <w:bottom w:val="none" w:sz="0" w:space="0" w:color="auto"/>
                <w:right w:val="none" w:sz="0" w:space="0" w:color="auto"/>
              </w:divBdr>
            </w:div>
            <w:div w:id="1968776726">
              <w:marLeft w:val="0"/>
              <w:marRight w:val="0"/>
              <w:marTop w:val="0"/>
              <w:marBottom w:val="0"/>
              <w:divBdr>
                <w:top w:val="none" w:sz="0" w:space="0" w:color="auto"/>
                <w:left w:val="none" w:sz="0" w:space="0" w:color="auto"/>
                <w:bottom w:val="none" w:sz="0" w:space="0" w:color="auto"/>
                <w:right w:val="none" w:sz="0" w:space="0" w:color="auto"/>
              </w:divBdr>
            </w:div>
            <w:div w:id="1978223759">
              <w:marLeft w:val="0"/>
              <w:marRight w:val="0"/>
              <w:marTop w:val="0"/>
              <w:marBottom w:val="0"/>
              <w:divBdr>
                <w:top w:val="none" w:sz="0" w:space="0" w:color="auto"/>
                <w:left w:val="none" w:sz="0" w:space="0" w:color="auto"/>
                <w:bottom w:val="none" w:sz="0" w:space="0" w:color="auto"/>
                <w:right w:val="none" w:sz="0" w:space="0" w:color="auto"/>
              </w:divBdr>
            </w:div>
            <w:div w:id="1978684031">
              <w:marLeft w:val="0"/>
              <w:marRight w:val="0"/>
              <w:marTop w:val="0"/>
              <w:marBottom w:val="0"/>
              <w:divBdr>
                <w:top w:val="none" w:sz="0" w:space="0" w:color="auto"/>
                <w:left w:val="none" w:sz="0" w:space="0" w:color="auto"/>
                <w:bottom w:val="none" w:sz="0" w:space="0" w:color="auto"/>
                <w:right w:val="none" w:sz="0" w:space="0" w:color="auto"/>
              </w:divBdr>
            </w:div>
            <w:div w:id="1980380973">
              <w:marLeft w:val="0"/>
              <w:marRight w:val="0"/>
              <w:marTop w:val="0"/>
              <w:marBottom w:val="0"/>
              <w:divBdr>
                <w:top w:val="none" w:sz="0" w:space="0" w:color="auto"/>
                <w:left w:val="none" w:sz="0" w:space="0" w:color="auto"/>
                <w:bottom w:val="none" w:sz="0" w:space="0" w:color="auto"/>
                <w:right w:val="none" w:sz="0" w:space="0" w:color="auto"/>
              </w:divBdr>
            </w:div>
            <w:div w:id="1981307769">
              <w:marLeft w:val="0"/>
              <w:marRight w:val="0"/>
              <w:marTop w:val="0"/>
              <w:marBottom w:val="0"/>
              <w:divBdr>
                <w:top w:val="none" w:sz="0" w:space="0" w:color="auto"/>
                <w:left w:val="none" w:sz="0" w:space="0" w:color="auto"/>
                <w:bottom w:val="none" w:sz="0" w:space="0" w:color="auto"/>
                <w:right w:val="none" w:sz="0" w:space="0" w:color="auto"/>
              </w:divBdr>
            </w:div>
            <w:div w:id="1986617764">
              <w:marLeft w:val="0"/>
              <w:marRight w:val="0"/>
              <w:marTop w:val="0"/>
              <w:marBottom w:val="0"/>
              <w:divBdr>
                <w:top w:val="none" w:sz="0" w:space="0" w:color="auto"/>
                <w:left w:val="none" w:sz="0" w:space="0" w:color="auto"/>
                <w:bottom w:val="none" w:sz="0" w:space="0" w:color="auto"/>
                <w:right w:val="none" w:sz="0" w:space="0" w:color="auto"/>
              </w:divBdr>
            </w:div>
            <w:div w:id="1988044196">
              <w:marLeft w:val="0"/>
              <w:marRight w:val="0"/>
              <w:marTop w:val="0"/>
              <w:marBottom w:val="0"/>
              <w:divBdr>
                <w:top w:val="none" w:sz="0" w:space="0" w:color="auto"/>
                <w:left w:val="none" w:sz="0" w:space="0" w:color="auto"/>
                <w:bottom w:val="none" w:sz="0" w:space="0" w:color="auto"/>
                <w:right w:val="none" w:sz="0" w:space="0" w:color="auto"/>
              </w:divBdr>
            </w:div>
            <w:div w:id="1988120812">
              <w:marLeft w:val="0"/>
              <w:marRight w:val="0"/>
              <w:marTop w:val="0"/>
              <w:marBottom w:val="0"/>
              <w:divBdr>
                <w:top w:val="none" w:sz="0" w:space="0" w:color="auto"/>
                <w:left w:val="none" w:sz="0" w:space="0" w:color="auto"/>
                <w:bottom w:val="none" w:sz="0" w:space="0" w:color="auto"/>
                <w:right w:val="none" w:sz="0" w:space="0" w:color="auto"/>
              </w:divBdr>
            </w:div>
            <w:div w:id="1989509073">
              <w:marLeft w:val="0"/>
              <w:marRight w:val="0"/>
              <w:marTop w:val="0"/>
              <w:marBottom w:val="0"/>
              <w:divBdr>
                <w:top w:val="none" w:sz="0" w:space="0" w:color="auto"/>
                <w:left w:val="none" w:sz="0" w:space="0" w:color="auto"/>
                <w:bottom w:val="none" w:sz="0" w:space="0" w:color="auto"/>
                <w:right w:val="none" w:sz="0" w:space="0" w:color="auto"/>
              </w:divBdr>
            </w:div>
            <w:div w:id="1990747077">
              <w:marLeft w:val="0"/>
              <w:marRight w:val="0"/>
              <w:marTop w:val="0"/>
              <w:marBottom w:val="0"/>
              <w:divBdr>
                <w:top w:val="none" w:sz="0" w:space="0" w:color="auto"/>
                <w:left w:val="none" w:sz="0" w:space="0" w:color="auto"/>
                <w:bottom w:val="none" w:sz="0" w:space="0" w:color="auto"/>
                <w:right w:val="none" w:sz="0" w:space="0" w:color="auto"/>
              </w:divBdr>
            </w:div>
            <w:div w:id="1999846961">
              <w:marLeft w:val="0"/>
              <w:marRight w:val="0"/>
              <w:marTop w:val="0"/>
              <w:marBottom w:val="0"/>
              <w:divBdr>
                <w:top w:val="none" w:sz="0" w:space="0" w:color="auto"/>
                <w:left w:val="none" w:sz="0" w:space="0" w:color="auto"/>
                <w:bottom w:val="none" w:sz="0" w:space="0" w:color="auto"/>
                <w:right w:val="none" w:sz="0" w:space="0" w:color="auto"/>
              </w:divBdr>
            </w:div>
            <w:div w:id="2006084735">
              <w:marLeft w:val="0"/>
              <w:marRight w:val="0"/>
              <w:marTop w:val="0"/>
              <w:marBottom w:val="0"/>
              <w:divBdr>
                <w:top w:val="none" w:sz="0" w:space="0" w:color="auto"/>
                <w:left w:val="none" w:sz="0" w:space="0" w:color="auto"/>
                <w:bottom w:val="none" w:sz="0" w:space="0" w:color="auto"/>
                <w:right w:val="none" w:sz="0" w:space="0" w:color="auto"/>
              </w:divBdr>
            </w:div>
            <w:div w:id="2011522856">
              <w:marLeft w:val="0"/>
              <w:marRight w:val="0"/>
              <w:marTop w:val="0"/>
              <w:marBottom w:val="0"/>
              <w:divBdr>
                <w:top w:val="none" w:sz="0" w:space="0" w:color="auto"/>
                <w:left w:val="none" w:sz="0" w:space="0" w:color="auto"/>
                <w:bottom w:val="none" w:sz="0" w:space="0" w:color="auto"/>
                <w:right w:val="none" w:sz="0" w:space="0" w:color="auto"/>
              </w:divBdr>
            </w:div>
            <w:div w:id="2017224112">
              <w:marLeft w:val="0"/>
              <w:marRight w:val="0"/>
              <w:marTop w:val="0"/>
              <w:marBottom w:val="0"/>
              <w:divBdr>
                <w:top w:val="none" w:sz="0" w:space="0" w:color="auto"/>
                <w:left w:val="none" w:sz="0" w:space="0" w:color="auto"/>
                <w:bottom w:val="none" w:sz="0" w:space="0" w:color="auto"/>
                <w:right w:val="none" w:sz="0" w:space="0" w:color="auto"/>
              </w:divBdr>
            </w:div>
            <w:div w:id="2018537256">
              <w:marLeft w:val="0"/>
              <w:marRight w:val="0"/>
              <w:marTop w:val="0"/>
              <w:marBottom w:val="0"/>
              <w:divBdr>
                <w:top w:val="none" w:sz="0" w:space="0" w:color="auto"/>
                <w:left w:val="none" w:sz="0" w:space="0" w:color="auto"/>
                <w:bottom w:val="none" w:sz="0" w:space="0" w:color="auto"/>
                <w:right w:val="none" w:sz="0" w:space="0" w:color="auto"/>
              </w:divBdr>
            </w:div>
            <w:div w:id="2021347993">
              <w:marLeft w:val="0"/>
              <w:marRight w:val="0"/>
              <w:marTop w:val="0"/>
              <w:marBottom w:val="0"/>
              <w:divBdr>
                <w:top w:val="none" w:sz="0" w:space="0" w:color="auto"/>
                <w:left w:val="none" w:sz="0" w:space="0" w:color="auto"/>
                <w:bottom w:val="none" w:sz="0" w:space="0" w:color="auto"/>
                <w:right w:val="none" w:sz="0" w:space="0" w:color="auto"/>
              </w:divBdr>
            </w:div>
            <w:div w:id="2021853757">
              <w:marLeft w:val="0"/>
              <w:marRight w:val="0"/>
              <w:marTop w:val="0"/>
              <w:marBottom w:val="0"/>
              <w:divBdr>
                <w:top w:val="none" w:sz="0" w:space="0" w:color="auto"/>
                <w:left w:val="none" w:sz="0" w:space="0" w:color="auto"/>
                <w:bottom w:val="none" w:sz="0" w:space="0" w:color="auto"/>
                <w:right w:val="none" w:sz="0" w:space="0" w:color="auto"/>
              </w:divBdr>
            </w:div>
            <w:div w:id="2024747749">
              <w:marLeft w:val="0"/>
              <w:marRight w:val="0"/>
              <w:marTop w:val="0"/>
              <w:marBottom w:val="0"/>
              <w:divBdr>
                <w:top w:val="none" w:sz="0" w:space="0" w:color="auto"/>
                <w:left w:val="none" w:sz="0" w:space="0" w:color="auto"/>
                <w:bottom w:val="none" w:sz="0" w:space="0" w:color="auto"/>
                <w:right w:val="none" w:sz="0" w:space="0" w:color="auto"/>
              </w:divBdr>
            </w:div>
            <w:div w:id="2025091569">
              <w:marLeft w:val="0"/>
              <w:marRight w:val="0"/>
              <w:marTop w:val="0"/>
              <w:marBottom w:val="0"/>
              <w:divBdr>
                <w:top w:val="none" w:sz="0" w:space="0" w:color="auto"/>
                <w:left w:val="none" w:sz="0" w:space="0" w:color="auto"/>
                <w:bottom w:val="none" w:sz="0" w:space="0" w:color="auto"/>
                <w:right w:val="none" w:sz="0" w:space="0" w:color="auto"/>
              </w:divBdr>
            </w:div>
            <w:div w:id="2027947657">
              <w:marLeft w:val="0"/>
              <w:marRight w:val="0"/>
              <w:marTop w:val="0"/>
              <w:marBottom w:val="0"/>
              <w:divBdr>
                <w:top w:val="none" w:sz="0" w:space="0" w:color="auto"/>
                <w:left w:val="none" w:sz="0" w:space="0" w:color="auto"/>
                <w:bottom w:val="none" w:sz="0" w:space="0" w:color="auto"/>
                <w:right w:val="none" w:sz="0" w:space="0" w:color="auto"/>
              </w:divBdr>
            </w:div>
            <w:div w:id="2033802486">
              <w:marLeft w:val="0"/>
              <w:marRight w:val="0"/>
              <w:marTop w:val="0"/>
              <w:marBottom w:val="0"/>
              <w:divBdr>
                <w:top w:val="none" w:sz="0" w:space="0" w:color="auto"/>
                <w:left w:val="none" w:sz="0" w:space="0" w:color="auto"/>
                <w:bottom w:val="none" w:sz="0" w:space="0" w:color="auto"/>
                <w:right w:val="none" w:sz="0" w:space="0" w:color="auto"/>
              </w:divBdr>
            </w:div>
            <w:div w:id="2034989611">
              <w:marLeft w:val="0"/>
              <w:marRight w:val="0"/>
              <w:marTop w:val="0"/>
              <w:marBottom w:val="0"/>
              <w:divBdr>
                <w:top w:val="none" w:sz="0" w:space="0" w:color="auto"/>
                <w:left w:val="none" w:sz="0" w:space="0" w:color="auto"/>
                <w:bottom w:val="none" w:sz="0" w:space="0" w:color="auto"/>
                <w:right w:val="none" w:sz="0" w:space="0" w:color="auto"/>
              </w:divBdr>
            </w:div>
            <w:div w:id="2035375778">
              <w:marLeft w:val="0"/>
              <w:marRight w:val="0"/>
              <w:marTop w:val="0"/>
              <w:marBottom w:val="0"/>
              <w:divBdr>
                <w:top w:val="none" w:sz="0" w:space="0" w:color="auto"/>
                <w:left w:val="none" w:sz="0" w:space="0" w:color="auto"/>
                <w:bottom w:val="none" w:sz="0" w:space="0" w:color="auto"/>
                <w:right w:val="none" w:sz="0" w:space="0" w:color="auto"/>
              </w:divBdr>
            </w:div>
            <w:div w:id="2037458418">
              <w:marLeft w:val="0"/>
              <w:marRight w:val="0"/>
              <w:marTop w:val="0"/>
              <w:marBottom w:val="0"/>
              <w:divBdr>
                <w:top w:val="none" w:sz="0" w:space="0" w:color="auto"/>
                <w:left w:val="none" w:sz="0" w:space="0" w:color="auto"/>
                <w:bottom w:val="none" w:sz="0" w:space="0" w:color="auto"/>
                <w:right w:val="none" w:sz="0" w:space="0" w:color="auto"/>
              </w:divBdr>
            </w:div>
            <w:div w:id="2039549441">
              <w:marLeft w:val="0"/>
              <w:marRight w:val="0"/>
              <w:marTop w:val="0"/>
              <w:marBottom w:val="0"/>
              <w:divBdr>
                <w:top w:val="none" w:sz="0" w:space="0" w:color="auto"/>
                <w:left w:val="none" w:sz="0" w:space="0" w:color="auto"/>
                <w:bottom w:val="none" w:sz="0" w:space="0" w:color="auto"/>
                <w:right w:val="none" w:sz="0" w:space="0" w:color="auto"/>
              </w:divBdr>
            </w:div>
            <w:div w:id="2040229929">
              <w:marLeft w:val="0"/>
              <w:marRight w:val="0"/>
              <w:marTop w:val="0"/>
              <w:marBottom w:val="0"/>
              <w:divBdr>
                <w:top w:val="none" w:sz="0" w:space="0" w:color="auto"/>
                <w:left w:val="none" w:sz="0" w:space="0" w:color="auto"/>
                <w:bottom w:val="none" w:sz="0" w:space="0" w:color="auto"/>
                <w:right w:val="none" w:sz="0" w:space="0" w:color="auto"/>
              </w:divBdr>
            </w:div>
            <w:div w:id="2040936592">
              <w:marLeft w:val="0"/>
              <w:marRight w:val="0"/>
              <w:marTop w:val="0"/>
              <w:marBottom w:val="0"/>
              <w:divBdr>
                <w:top w:val="none" w:sz="0" w:space="0" w:color="auto"/>
                <w:left w:val="none" w:sz="0" w:space="0" w:color="auto"/>
                <w:bottom w:val="none" w:sz="0" w:space="0" w:color="auto"/>
                <w:right w:val="none" w:sz="0" w:space="0" w:color="auto"/>
              </w:divBdr>
            </w:div>
            <w:div w:id="2042322532">
              <w:marLeft w:val="0"/>
              <w:marRight w:val="0"/>
              <w:marTop w:val="0"/>
              <w:marBottom w:val="0"/>
              <w:divBdr>
                <w:top w:val="none" w:sz="0" w:space="0" w:color="auto"/>
                <w:left w:val="none" w:sz="0" w:space="0" w:color="auto"/>
                <w:bottom w:val="none" w:sz="0" w:space="0" w:color="auto"/>
                <w:right w:val="none" w:sz="0" w:space="0" w:color="auto"/>
              </w:divBdr>
            </w:div>
            <w:div w:id="2048292840">
              <w:marLeft w:val="0"/>
              <w:marRight w:val="0"/>
              <w:marTop w:val="0"/>
              <w:marBottom w:val="0"/>
              <w:divBdr>
                <w:top w:val="none" w:sz="0" w:space="0" w:color="auto"/>
                <w:left w:val="none" w:sz="0" w:space="0" w:color="auto"/>
                <w:bottom w:val="none" w:sz="0" w:space="0" w:color="auto"/>
                <w:right w:val="none" w:sz="0" w:space="0" w:color="auto"/>
              </w:divBdr>
            </w:div>
            <w:div w:id="2052267756">
              <w:marLeft w:val="0"/>
              <w:marRight w:val="0"/>
              <w:marTop w:val="0"/>
              <w:marBottom w:val="0"/>
              <w:divBdr>
                <w:top w:val="none" w:sz="0" w:space="0" w:color="auto"/>
                <w:left w:val="none" w:sz="0" w:space="0" w:color="auto"/>
                <w:bottom w:val="none" w:sz="0" w:space="0" w:color="auto"/>
                <w:right w:val="none" w:sz="0" w:space="0" w:color="auto"/>
              </w:divBdr>
            </w:div>
            <w:div w:id="2054691841">
              <w:marLeft w:val="0"/>
              <w:marRight w:val="0"/>
              <w:marTop w:val="0"/>
              <w:marBottom w:val="0"/>
              <w:divBdr>
                <w:top w:val="none" w:sz="0" w:space="0" w:color="auto"/>
                <w:left w:val="none" w:sz="0" w:space="0" w:color="auto"/>
                <w:bottom w:val="none" w:sz="0" w:space="0" w:color="auto"/>
                <w:right w:val="none" w:sz="0" w:space="0" w:color="auto"/>
              </w:divBdr>
            </w:div>
            <w:div w:id="2060398498">
              <w:marLeft w:val="0"/>
              <w:marRight w:val="0"/>
              <w:marTop w:val="0"/>
              <w:marBottom w:val="0"/>
              <w:divBdr>
                <w:top w:val="none" w:sz="0" w:space="0" w:color="auto"/>
                <w:left w:val="none" w:sz="0" w:space="0" w:color="auto"/>
                <w:bottom w:val="none" w:sz="0" w:space="0" w:color="auto"/>
                <w:right w:val="none" w:sz="0" w:space="0" w:color="auto"/>
              </w:divBdr>
            </w:div>
            <w:div w:id="2067218692">
              <w:marLeft w:val="0"/>
              <w:marRight w:val="0"/>
              <w:marTop w:val="0"/>
              <w:marBottom w:val="0"/>
              <w:divBdr>
                <w:top w:val="none" w:sz="0" w:space="0" w:color="auto"/>
                <w:left w:val="none" w:sz="0" w:space="0" w:color="auto"/>
                <w:bottom w:val="none" w:sz="0" w:space="0" w:color="auto"/>
                <w:right w:val="none" w:sz="0" w:space="0" w:color="auto"/>
              </w:divBdr>
            </w:div>
            <w:div w:id="2067876380">
              <w:marLeft w:val="0"/>
              <w:marRight w:val="0"/>
              <w:marTop w:val="0"/>
              <w:marBottom w:val="0"/>
              <w:divBdr>
                <w:top w:val="none" w:sz="0" w:space="0" w:color="auto"/>
                <w:left w:val="none" w:sz="0" w:space="0" w:color="auto"/>
                <w:bottom w:val="none" w:sz="0" w:space="0" w:color="auto"/>
                <w:right w:val="none" w:sz="0" w:space="0" w:color="auto"/>
              </w:divBdr>
            </w:div>
            <w:div w:id="2073695509">
              <w:marLeft w:val="0"/>
              <w:marRight w:val="0"/>
              <w:marTop w:val="0"/>
              <w:marBottom w:val="0"/>
              <w:divBdr>
                <w:top w:val="none" w:sz="0" w:space="0" w:color="auto"/>
                <w:left w:val="none" w:sz="0" w:space="0" w:color="auto"/>
                <w:bottom w:val="none" w:sz="0" w:space="0" w:color="auto"/>
                <w:right w:val="none" w:sz="0" w:space="0" w:color="auto"/>
              </w:divBdr>
            </w:div>
            <w:div w:id="2077194008">
              <w:marLeft w:val="0"/>
              <w:marRight w:val="0"/>
              <w:marTop w:val="0"/>
              <w:marBottom w:val="0"/>
              <w:divBdr>
                <w:top w:val="none" w:sz="0" w:space="0" w:color="auto"/>
                <w:left w:val="none" w:sz="0" w:space="0" w:color="auto"/>
                <w:bottom w:val="none" w:sz="0" w:space="0" w:color="auto"/>
                <w:right w:val="none" w:sz="0" w:space="0" w:color="auto"/>
              </w:divBdr>
            </w:div>
            <w:div w:id="2078476875">
              <w:marLeft w:val="0"/>
              <w:marRight w:val="0"/>
              <w:marTop w:val="0"/>
              <w:marBottom w:val="0"/>
              <w:divBdr>
                <w:top w:val="none" w:sz="0" w:space="0" w:color="auto"/>
                <w:left w:val="none" w:sz="0" w:space="0" w:color="auto"/>
                <w:bottom w:val="none" w:sz="0" w:space="0" w:color="auto"/>
                <w:right w:val="none" w:sz="0" w:space="0" w:color="auto"/>
              </w:divBdr>
            </w:div>
            <w:div w:id="2079277245">
              <w:marLeft w:val="0"/>
              <w:marRight w:val="0"/>
              <w:marTop w:val="0"/>
              <w:marBottom w:val="0"/>
              <w:divBdr>
                <w:top w:val="none" w:sz="0" w:space="0" w:color="auto"/>
                <w:left w:val="none" w:sz="0" w:space="0" w:color="auto"/>
                <w:bottom w:val="none" w:sz="0" w:space="0" w:color="auto"/>
                <w:right w:val="none" w:sz="0" w:space="0" w:color="auto"/>
              </w:divBdr>
            </w:div>
            <w:div w:id="2083402120">
              <w:marLeft w:val="0"/>
              <w:marRight w:val="0"/>
              <w:marTop w:val="0"/>
              <w:marBottom w:val="0"/>
              <w:divBdr>
                <w:top w:val="none" w:sz="0" w:space="0" w:color="auto"/>
                <w:left w:val="none" w:sz="0" w:space="0" w:color="auto"/>
                <w:bottom w:val="none" w:sz="0" w:space="0" w:color="auto"/>
                <w:right w:val="none" w:sz="0" w:space="0" w:color="auto"/>
              </w:divBdr>
            </w:div>
            <w:div w:id="2084791024">
              <w:marLeft w:val="0"/>
              <w:marRight w:val="0"/>
              <w:marTop w:val="0"/>
              <w:marBottom w:val="0"/>
              <w:divBdr>
                <w:top w:val="none" w:sz="0" w:space="0" w:color="auto"/>
                <w:left w:val="none" w:sz="0" w:space="0" w:color="auto"/>
                <w:bottom w:val="none" w:sz="0" w:space="0" w:color="auto"/>
                <w:right w:val="none" w:sz="0" w:space="0" w:color="auto"/>
              </w:divBdr>
            </w:div>
            <w:div w:id="2087877490">
              <w:marLeft w:val="0"/>
              <w:marRight w:val="0"/>
              <w:marTop w:val="0"/>
              <w:marBottom w:val="0"/>
              <w:divBdr>
                <w:top w:val="none" w:sz="0" w:space="0" w:color="auto"/>
                <w:left w:val="none" w:sz="0" w:space="0" w:color="auto"/>
                <w:bottom w:val="none" w:sz="0" w:space="0" w:color="auto"/>
                <w:right w:val="none" w:sz="0" w:space="0" w:color="auto"/>
              </w:divBdr>
            </w:div>
            <w:div w:id="2088333398">
              <w:marLeft w:val="0"/>
              <w:marRight w:val="0"/>
              <w:marTop w:val="0"/>
              <w:marBottom w:val="0"/>
              <w:divBdr>
                <w:top w:val="none" w:sz="0" w:space="0" w:color="auto"/>
                <w:left w:val="none" w:sz="0" w:space="0" w:color="auto"/>
                <w:bottom w:val="none" w:sz="0" w:space="0" w:color="auto"/>
                <w:right w:val="none" w:sz="0" w:space="0" w:color="auto"/>
              </w:divBdr>
            </w:div>
            <w:div w:id="2091810291">
              <w:marLeft w:val="0"/>
              <w:marRight w:val="0"/>
              <w:marTop w:val="0"/>
              <w:marBottom w:val="0"/>
              <w:divBdr>
                <w:top w:val="none" w:sz="0" w:space="0" w:color="auto"/>
                <w:left w:val="none" w:sz="0" w:space="0" w:color="auto"/>
                <w:bottom w:val="none" w:sz="0" w:space="0" w:color="auto"/>
                <w:right w:val="none" w:sz="0" w:space="0" w:color="auto"/>
              </w:divBdr>
            </w:div>
            <w:div w:id="2094234957">
              <w:marLeft w:val="0"/>
              <w:marRight w:val="0"/>
              <w:marTop w:val="0"/>
              <w:marBottom w:val="0"/>
              <w:divBdr>
                <w:top w:val="none" w:sz="0" w:space="0" w:color="auto"/>
                <w:left w:val="none" w:sz="0" w:space="0" w:color="auto"/>
                <w:bottom w:val="none" w:sz="0" w:space="0" w:color="auto"/>
                <w:right w:val="none" w:sz="0" w:space="0" w:color="auto"/>
              </w:divBdr>
            </w:div>
            <w:div w:id="2095858579">
              <w:marLeft w:val="0"/>
              <w:marRight w:val="0"/>
              <w:marTop w:val="0"/>
              <w:marBottom w:val="0"/>
              <w:divBdr>
                <w:top w:val="none" w:sz="0" w:space="0" w:color="auto"/>
                <w:left w:val="none" w:sz="0" w:space="0" w:color="auto"/>
                <w:bottom w:val="none" w:sz="0" w:space="0" w:color="auto"/>
                <w:right w:val="none" w:sz="0" w:space="0" w:color="auto"/>
              </w:divBdr>
            </w:div>
            <w:div w:id="2098206238">
              <w:marLeft w:val="0"/>
              <w:marRight w:val="0"/>
              <w:marTop w:val="0"/>
              <w:marBottom w:val="0"/>
              <w:divBdr>
                <w:top w:val="none" w:sz="0" w:space="0" w:color="auto"/>
                <w:left w:val="none" w:sz="0" w:space="0" w:color="auto"/>
                <w:bottom w:val="none" w:sz="0" w:space="0" w:color="auto"/>
                <w:right w:val="none" w:sz="0" w:space="0" w:color="auto"/>
              </w:divBdr>
            </w:div>
            <w:div w:id="2101564911">
              <w:marLeft w:val="0"/>
              <w:marRight w:val="0"/>
              <w:marTop w:val="0"/>
              <w:marBottom w:val="0"/>
              <w:divBdr>
                <w:top w:val="none" w:sz="0" w:space="0" w:color="auto"/>
                <w:left w:val="none" w:sz="0" w:space="0" w:color="auto"/>
                <w:bottom w:val="none" w:sz="0" w:space="0" w:color="auto"/>
                <w:right w:val="none" w:sz="0" w:space="0" w:color="auto"/>
              </w:divBdr>
            </w:div>
            <w:div w:id="2102748823">
              <w:marLeft w:val="0"/>
              <w:marRight w:val="0"/>
              <w:marTop w:val="0"/>
              <w:marBottom w:val="0"/>
              <w:divBdr>
                <w:top w:val="none" w:sz="0" w:space="0" w:color="auto"/>
                <w:left w:val="none" w:sz="0" w:space="0" w:color="auto"/>
                <w:bottom w:val="none" w:sz="0" w:space="0" w:color="auto"/>
                <w:right w:val="none" w:sz="0" w:space="0" w:color="auto"/>
              </w:divBdr>
            </w:div>
            <w:div w:id="2108841270">
              <w:marLeft w:val="0"/>
              <w:marRight w:val="0"/>
              <w:marTop w:val="0"/>
              <w:marBottom w:val="0"/>
              <w:divBdr>
                <w:top w:val="none" w:sz="0" w:space="0" w:color="auto"/>
                <w:left w:val="none" w:sz="0" w:space="0" w:color="auto"/>
                <w:bottom w:val="none" w:sz="0" w:space="0" w:color="auto"/>
                <w:right w:val="none" w:sz="0" w:space="0" w:color="auto"/>
              </w:divBdr>
            </w:div>
            <w:div w:id="2113697750">
              <w:marLeft w:val="0"/>
              <w:marRight w:val="0"/>
              <w:marTop w:val="0"/>
              <w:marBottom w:val="0"/>
              <w:divBdr>
                <w:top w:val="none" w:sz="0" w:space="0" w:color="auto"/>
                <w:left w:val="none" w:sz="0" w:space="0" w:color="auto"/>
                <w:bottom w:val="none" w:sz="0" w:space="0" w:color="auto"/>
                <w:right w:val="none" w:sz="0" w:space="0" w:color="auto"/>
              </w:divBdr>
            </w:div>
            <w:div w:id="2118089631">
              <w:marLeft w:val="0"/>
              <w:marRight w:val="0"/>
              <w:marTop w:val="0"/>
              <w:marBottom w:val="0"/>
              <w:divBdr>
                <w:top w:val="none" w:sz="0" w:space="0" w:color="auto"/>
                <w:left w:val="none" w:sz="0" w:space="0" w:color="auto"/>
                <w:bottom w:val="none" w:sz="0" w:space="0" w:color="auto"/>
                <w:right w:val="none" w:sz="0" w:space="0" w:color="auto"/>
              </w:divBdr>
            </w:div>
            <w:div w:id="2121102320">
              <w:marLeft w:val="0"/>
              <w:marRight w:val="0"/>
              <w:marTop w:val="0"/>
              <w:marBottom w:val="0"/>
              <w:divBdr>
                <w:top w:val="none" w:sz="0" w:space="0" w:color="auto"/>
                <w:left w:val="none" w:sz="0" w:space="0" w:color="auto"/>
                <w:bottom w:val="none" w:sz="0" w:space="0" w:color="auto"/>
                <w:right w:val="none" w:sz="0" w:space="0" w:color="auto"/>
              </w:divBdr>
            </w:div>
            <w:div w:id="2124375597">
              <w:marLeft w:val="0"/>
              <w:marRight w:val="0"/>
              <w:marTop w:val="0"/>
              <w:marBottom w:val="0"/>
              <w:divBdr>
                <w:top w:val="none" w:sz="0" w:space="0" w:color="auto"/>
                <w:left w:val="none" w:sz="0" w:space="0" w:color="auto"/>
                <w:bottom w:val="none" w:sz="0" w:space="0" w:color="auto"/>
                <w:right w:val="none" w:sz="0" w:space="0" w:color="auto"/>
              </w:divBdr>
            </w:div>
            <w:div w:id="2126003505">
              <w:marLeft w:val="0"/>
              <w:marRight w:val="0"/>
              <w:marTop w:val="0"/>
              <w:marBottom w:val="0"/>
              <w:divBdr>
                <w:top w:val="none" w:sz="0" w:space="0" w:color="auto"/>
                <w:left w:val="none" w:sz="0" w:space="0" w:color="auto"/>
                <w:bottom w:val="none" w:sz="0" w:space="0" w:color="auto"/>
                <w:right w:val="none" w:sz="0" w:space="0" w:color="auto"/>
              </w:divBdr>
            </w:div>
            <w:div w:id="2128545607">
              <w:marLeft w:val="0"/>
              <w:marRight w:val="0"/>
              <w:marTop w:val="0"/>
              <w:marBottom w:val="0"/>
              <w:divBdr>
                <w:top w:val="none" w:sz="0" w:space="0" w:color="auto"/>
                <w:left w:val="none" w:sz="0" w:space="0" w:color="auto"/>
                <w:bottom w:val="none" w:sz="0" w:space="0" w:color="auto"/>
                <w:right w:val="none" w:sz="0" w:space="0" w:color="auto"/>
              </w:divBdr>
            </w:div>
            <w:div w:id="2133283023">
              <w:marLeft w:val="0"/>
              <w:marRight w:val="0"/>
              <w:marTop w:val="0"/>
              <w:marBottom w:val="0"/>
              <w:divBdr>
                <w:top w:val="none" w:sz="0" w:space="0" w:color="auto"/>
                <w:left w:val="none" w:sz="0" w:space="0" w:color="auto"/>
                <w:bottom w:val="none" w:sz="0" w:space="0" w:color="auto"/>
                <w:right w:val="none" w:sz="0" w:space="0" w:color="auto"/>
              </w:divBdr>
            </w:div>
            <w:div w:id="2136093335">
              <w:marLeft w:val="0"/>
              <w:marRight w:val="0"/>
              <w:marTop w:val="0"/>
              <w:marBottom w:val="0"/>
              <w:divBdr>
                <w:top w:val="none" w:sz="0" w:space="0" w:color="auto"/>
                <w:left w:val="none" w:sz="0" w:space="0" w:color="auto"/>
                <w:bottom w:val="none" w:sz="0" w:space="0" w:color="auto"/>
                <w:right w:val="none" w:sz="0" w:space="0" w:color="auto"/>
              </w:divBdr>
            </w:div>
            <w:div w:id="2136757144">
              <w:marLeft w:val="0"/>
              <w:marRight w:val="0"/>
              <w:marTop w:val="0"/>
              <w:marBottom w:val="0"/>
              <w:divBdr>
                <w:top w:val="none" w:sz="0" w:space="0" w:color="auto"/>
                <w:left w:val="none" w:sz="0" w:space="0" w:color="auto"/>
                <w:bottom w:val="none" w:sz="0" w:space="0" w:color="auto"/>
                <w:right w:val="none" w:sz="0" w:space="0" w:color="auto"/>
              </w:divBdr>
            </w:div>
            <w:div w:id="2138645144">
              <w:marLeft w:val="0"/>
              <w:marRight w:val="0"/>
              <w:marTop w:val="0"/>
              <w:marBottom w:val="0"/>
              <w:divBdr>
                <w:top w:val="none" w:sz="0" w:space="0" w:color="auto"/>
                <w:left w:val="none" w:sz="0" w:space="0" w:color="auto"/>
                <w:bottom w:val="none" w:sz="0" w:space="0" w:color="auto"/>
                <w:right w:val="none" w:sz="0" w:space="0" w:color="auto"/>
              </w:divBdr>
            </w:div>
            <w:div w:id="2139952682">
              <w:marLeft w:val="0"/>
              <w:marRight w:val="0"/>
              <w:marTop w:val="0"/>
              <w:marBottom w:val="0"/>
              <w:divBdr>
                <w:top w:val="none" w:sz="0" w:space="0" w:color="auto"/>
                <w:left w:val="none" w:sz="0" w:space="0" w:color="auto"/>
                <w:bottom w:val="none" w:sz="0" w:space="0" w:color="auto"/>
                <w:right w:val="none" w:sz="0" w:space="0" w:color="auto"/>
              </w:divBdr>
            </w:div>
            <w:div w:id="2141605115">
              <w:marLeft w:val="0"/>
              <w:marRight w:val="0"/>
              <w:marTop w:val="0"/>
              <w:marBottom w:val="0"/>
              <w:divBdr>
                <w:top w:val="none" w:sz="0" w:space="0" w:color="auto"/>
                <w:left w:val="none" w:sz="0" w:space="0" w:color="auto"/>
                <w:bottom w:val="none" w:sz="0" w:space="0" w:color="auto"/>
                <w:right w:val="none" w:sz="0" w:space="0" w:color="auto"/>
              </w:divBdr>
            </w:div>
            <w:div w:id="2143033207">
              <w:marLeft w:val="0"/>
              <w:marRight w:val="0"/>
              <w:marTop w:val="0"/>
              <w:marBottom w:val="0"/>
              <w:divBdr>
                <w:top w:val="none" w:sz="0" w:space="0" w:color="auto"/>
                <w:left w:val="none" w:sz="0" w:space="0" w:color="auto"/>
                <w:bottom w:val="none" w:sz="0" w:space="0" w:color="auto"/>
                <w:right w:val="none" w:sz="0" w:space="0" w:color="auto"/>
              </w:divBdr>
            </w:div>
            <w:div w:id="2143384325">
              <w:marLeft w:val="0"/>
              <w:marRight w:val="0"/>
              <w:marTop w:val="0"/>
              <w:marBottom w:val="0"/>
              <w:divBdr>
                <w:top w:val="none" w:sz="0" w:space="0" w:color="auto"/>
                <w:left w:val="none" w:sz="0" w:space="0" w:color="auto"/>
                <w:bottom w:val="none" w:sz="0" w:space="0" w:color="auto"/>
                <w:right w:val="none" w:sz="0" w:space="0" w:color="auto"/>
              </w:divBdr>
            </w:div>
            <w:div w:id="2145075942">
              <w:marLeft w:val="0"/>
              <w:marRight w:val="0"/>
              <w:marTop w:val="0"/>
              <w:marBottom w:val="0"/>
              <w:divBdr>
                <w:top w:val="none" w:sz="0" w:space="0" w:color="auto"/>
                <w:left w:val="none" w:sz="0" w:space="0" w:color="auto"/>
                <w:bottom w:val="none" w:sz="0" w:space="0" w:color="auto"/>
                <w:right w:val="none" w:sz="0" w:space="0" w:color="auto"/>
              </w:divBdr>
            </w:div>
            <w:div w:id="21452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023620">
      <w:bodyDiv w:val="1"/>
      <w:marLeft w:val="0"/>
      <w:marRight w:val="0"/>
      <w:marTop w:val="0"/>
      <w:marBottom w:val="0"/>
      <w:divBdr>
        <w:top w:val="none" w:sz="0" w:space="0" w:color="auto"/>
        <w:left w:val="none" w:sz="0" w:space="0" w:color="auto"/>
        <w:bottom w:val="none" w:sz="0" w:space="0" w:color="auto"/>
        <w:right w:val="none" w:sz="0" w:space="0" w:color="auto"/>
      </w:divBdr>
      <w:divsChild>
        <w:div w:id="55784750">
          <w:marLeft w:val="0"/>
          <w:marRight w:val="0"/>
          <w:marTop w:val="0"/>
          <w:marBottom w:val="0"/>
          <w:divBdr>
            <w:top w:val="none" w:sz="0" w:space="0" w:color="auto"/>
            <w:left w:val="none" w:sz="0" w:space="0" w:color="auto"/>
            <w:bottom w:val="none" w:sz="0" w:space="0" w:color="auto"/>
            <w:right w:val="none" w:sz="0" w:space="0" w:color="auto"/>
          </w:divBdr>
        </w:div>
        <w:div w:id="105783072">
          <w:marLeft w:val="0"/>
          <w:marRight w:val="0"/>
          <w:marTop w:val="0"/>
          <w:marBottom w:val="0"/>
          <w:divBdr>
            <w:top w:val="none" w:sz="0" w:space="0" w:color="auto"/>
            <w:left w:val="none" w:sz="0" w:space="0" w:color="auto"/>
            <w:bottom w:val="none" w:sz="0" w:space="0" w:color="auto"/>
            <w:right w:val="none" w:sz="0" w:space="0" w:color="auto"/>
          </w:divBdr>
        </w:div>
        <w:div w:id="370422991">
          <w:marLeft w:val="0"/>
          <w:marRight w:val="0"/>
          <w:marTop w:val="0"/>
          <w:marBottom w:val="0"/>
          <w:divBdr>
            <w:top w:val="none" w:sz="0" w:space="0" w:color="auto"/>
            <w:left w:val="none" w:sz="0" w:space="0" w:color="auto"/>
            <w:bottom w:val="none" w:sz="0" w:space="0" w:color="auto"/>
            <w:right w:val="none" w:sz="0" w:space="0" w:color="auto"/>
          </w:divBdr>
        </w:div>
        <w:div w:id="470632588">
          <w:marLeft w:val="0"/>
          <w:marRight w:val="0"/>
          <w:marTop w:val="0"/>
          <w:marBottom w:val="0"/>
          <w:divBdr>
            <w:top w:val="none" w:sz="0" w:space="0" w:color="auto"/>
            <w:left w:val="none" w:sz="0" w:space="0" w:color="auto"/>
            <w:bottom w:val="none" w:sz="0" w:space="0" w:color="auto"/>
            <w:right w:val="none" w:sz="0" w:space="0" w:color="auto"/>
          </w:divBdr>
        </w:div>
        <w:div w:id="499469663">
          <w:marLeft w:val="0"/>
          <w:marRight w:val="0"/>
          <w:marTop w:val="0"/>
          <w:marBottom w:val="0"/>
          <w:divBdr>
            <w:top w:val="none" w:sz="0" w:space="0" w:color="auto"/>
            <w:left w:val="none" w:sz="0" w:space="0" w:color="auto"/>
            <w:bottom w:val="none" w:sz="0" w:space="0" w:color="auto"/>
            <w:right w:val="none" w:sz="0" w:space="0" w:color="auto"/>
          </w:divBdr>
        </w:div>
        <w:div w:id="565606243">
          <w:marLeft w:val="0"/>
          <w:marRight w:val="0"/>
          <w:marTop w:val="0"/>
          <w:marBottom w:val="0"/>
          <w:divBdr>
            <w:top w:val="none" w:sz="0" w:space="0" w:color="auto"/>
            <w:left w:val="none" w:sz="0" w:space="0" w:color="auto"/>
            <w:bottom w:val="none" w:sz="0" w:space="0" w:color="auto"/>
            <w:right w:val="none" w:sz="0" w:space="0" w:color="auto"/>
          </w:divBdr>
        </w:div>
        <w:div w:id="624240834">
          <w:marLeft w:val="0"/>
          <w:marRight w:val="0"/>
          <w:marTop w:val="0"/>
          <w:marBottom w:val="0"/>
          <w:divBdr>
            <w:top w:val="none" w:sz="0" w:space="0" w:color="auto"/>
            <w:left w:val="none" w:sz="0" w:space="0" w:color="auto"/>
            <w:bottom w:val="none" w:sz="0" w:space="0" w:color="auto"/>
            <w:right w:val="none" w:sz="0" w:space="0" w:color="auto"/>
          </w:divBdr>
        </w:div>
        <w:div w:id="656763863">
          <w:marLeft w:val="0"/>
          <w:marRight w:val="0"/>
          <w:marTop w:val="0"/>
          <w:marBottom w:val="0"/>
          <w:divBdr>
            <w:top w:val="none" w:sz="0" w:space="0" w:color="auto"/>
            <w:left w:val="none" w:sz="0" w:space="0" w:color="auto"/>
            <w:bottom w:val="none" w:sz="0" w:space="0" w:color="auto"/>
            <w:right w:val="none" w:sz="0" w:space="0" w:color="auto"/>
          </w:divBdr>
        </w:div>
        <w:div w:id="698966970">
          <w:marLeft w:val="0"/>
          <w:marRight w:val="0"/>
          <w:marTop w:val="0"/>
          <w:marBottom w:val="0"/>
          <w:divBdr>
            <w:top w:val="none" w:sz="0" w:space="0" w:color="auto"/>
            <w:left w:val="none" w:sz="0" w:space="0" w:color="auto"/>
            <w:bottom w:val="none" w:sz="0" w:space="0" w:color="auto"/>
            <w:right w:val="none" w:sz="0" w:space="0" w:color="auto"/>
          </w:divBdr>
        </w:div>
        <w:div w:id="807018264">
          <w:marLeft w:val="0"/>
          <w:marRight w:val="0"/>
          <w:marTop w:val="0"/>
          <w:marBottom w:val="0"/>
          <w:divBdr>
            <w:top w:val="none" w:sz="0" w:space="0" w:color="auto"/>
            <w:left w:val="none" w:sz="0" w:space="0" w:color="auto"/>
            <w:bottom w:val="none" w:sz="0" w:space="0" w:color="auto"/>
            <w:right w:val="none" w:sz="0" w:space="0" w:color="auto"/>
          </w:divBdr>
        </w:div>
        <w:div w:id="890194843">
          <w:marLeft w:val="0"/>
          <w:marRight w:val="0"/>
          <w:marTop w:val="0"/>
          <w:marBottom w:val="0"/>
          <w:divBdr>
            <w:top w:val="none" w:sz="0" w:space="0" w:color="auto"/>
            <w:left w:val="none" w:sz="0" w:space="0" w:color="auto"/>
            <w:bottom w:val="none" w:sz="0" w:space="0" w:color="auto"/>
            <w:right w:val="none" w:sz="0" w:space="0" w:color="auto"/>
          </w:divBdr>
        </w:div>
        <w:div w:id="897939422">
          <w:marLeft w:val="0"/>
          <w:marRight w:val="0"/>
          <w:marTop w:val="0"/>
          <w:marBottom w:val="0"/>
          <w:divBdr>
            <w:top w:val="none" w:sz="0" w:space="0" w:color="auto"/>
            <w:left w:val="none" w:sz="0" w:space="0" w:color="auto"/>
            <w:bottom w:val="none" w:sz="0" w:space="0" w:color="auto"/>
            <w:right w:val="none" w:sz="0" w:space="0" w:color="auto"/>
          </w:divBdr>
        </w:div>
        <w:div w:id="927466500">
          <w:marLeft w:val="0"/>
          <w:marRight w:val="0"/>
          <w:marTop w:val="0"/>
          <w:marBottom w:val="0"/>
          <w:divBdr>
            <w:top w:val="none" w:sz="0" w:space="0" w:color="auto"/>
            <w:left w:val="none" w:sz="0" w:space="0" w:color="auto"/>
            <w:bottom w:val="none" w:sz="0" w:space="0" w:color="auto"/>
            <w:right w:val="none" w:sz="0" w:space="0" w:color="auto"/>
          </w:divBdr>
        </w:div>
        <w:div w:id="938831924">
          <w:marLeft w:val="0"/>
          <w:marRight w:val="0"/>
          <w:marTop w:val="0"/>
          <w:marBottom w:val="0"/>
          <w:divBdr>
            <w:top w:val="none" w:sz="0" w:space="0" w:color="auto"/>
            <w:left w:val="none" w:sz="0" w:space="0" w:color="auto"/>
            <w:bottom w:val="none" w:sz="0" w:space="0" w:color="auto"/>
            <w:right w:val="none" w:sz="0" w:space="0" w:color="auto"/>
          </w:divBdr>
        </w:div>
        <w:div w:id="1017852379">
          <w:marLeft w:val="0"/>
          <w:marRight w:val="0"/>
          <w:marTop w:val="0"/>
          <w:marBottom w:val="0"/>
          <w:divBdr>
            <w:top w:val="none" w:sz="0" w:space="0" w:color="auto"/>
            <w:left w:val="none" w:sz="0" w:space="0" w:color="auto"/>
            <w:bottom w:val="none" w:sz="0" w:space="0" w:color="auto"/>
            <w:right w:val="none" w:sz="0" w:space="0" w:color="auto"/>
          </w:divBdr>
        </w:div>
        <w:div w:id="1178278369">
          <w:marLeft w:val="0"/>
          <w:marRight w:val="0"/>
          <w:marTop w:val="0"/>
          <w:marBottom w:val="0"/>
          <w:divBdr>
            <w:top w:val="none" w:sz="0" w:space="0" w:color="auto"/>
            <w:left w:val="none" w:sz="0" w:space="0" w:color="auto"/>
            <w:bottom w:val="none" w:sz="0" w:space="0" w:color="auto"/>
            <w:right w:val="none" w:sz="0" w:space="0" w:color="auto"/>
          </w:divBdr>
        </w:div>
        <w:div w:id="1190490112">
          <w:marLeft w:val="0"/>
          <w:marRight w:val="0"/>
          <w:marTop w:val="0"/>
          <w:marBottom w:val="0"/>
          <w:divBdr>
            <w:top w:val="none" w:sz="0" w:space="0" w:color="auto"/>
            <w:left w:val="none" w:sz="0" w:space="0" w:color="auto"/>
            <w:bottom w:val="none" w:sz="0" w:space="0" w:color="auto"/>
            <w:right w:val="none" w:sz="0" w:space="0" w:color="auto"/>
          </w:divBdr>
        </w:div>
        <w:div w:id="1430538991">
          <w:marLeft w:val="0"/>
          <w:marRight w:val="0"/>
          <w:marTop w:val="0"/>
          <w:marBottom w:val="0"/>
          <w:divBdr>
            <w:top w:val="none" w:sz="0" w:space="0" w:color="auto"/>
            <w:left w:val="none" w:sz="0" w:space="0" w:color="auto"/>
            <w:bottom w:val="none" w:sz="0" w:space="0" w:color="auto"/>
            <w:right w:val="none" w:sz="0" w:space="0" w:color="auto"/>
          </w:divBdr>
        </w:div>
        <w:div w:id="1441753543">
          <w:marLeft w:val="0"/>
          <w:marRight w:val="0"/>
          <w:marTop w:val="0"/>
          <w:marBottom w:val="0"/>
          <w:divBdr>
            <w:top w:val="none" w:sz="0" w:space="0" w:color="auto"/>
            <w:left w:val="none" w:sz="0" w:space="0" w:color="auto"/>
            <w:bottom w:val="none" w:sz="0" w:space="0" w:color="auto"/>
            <w:right w:val="none" w:sz="0" w:space="0" w:color="auto"/>
          </w:divBdr>
        </w:div>
        <w:div w:id="1449081094">
          <w:marLeft w:val="0"/>
          <w:marRight w:val="0"/>
          <w:marTop w:val="0"/>
          <w:marBottom w:val="0"/>
          <w:divBdr>
            <w:top w:val="none" w:sz="0" w:space="0" w:color="auto"/>
            <w:left w:val="none" w:sz="0" w:space="0" w:color="auto"/>
            <w:bottom w:val="none" w:sz="0" w:space="0" w:color="auto"/>
            <w:right w:val="none" w:sz="0" w:space="0" w:color="auto"/>
          </w:divBdr>
        </w:div>
        <w:div w:id="1671131850">
          <w:marLeft w:val="0"/>
          <w:marRight w:val="0"/>
          <w:marTop w:val="0"/>
          <w:marBottom w:val="0"/>
          <w:divBdr>
            <w:top w:val="none" w:sz="0" w:space="0" w:color="auto"/>
            <w:left w:val="none" w:sz="0" w:space="0" w:color="auto"/>
            <w:bottom w:val="none" w:sz="0" w:space="0" w:color="auto"/>
            <w:right w:val="none" w:sz="0" w:space="0" w:color="auto"/>
          </w:divBdr>
        </w:div>
        <w:div w:id="1725761670">
          <w:marLeft w:val="0"/>
          <w:marRight w:val="0"/>
          <w:marTop w:val="0"/>
          <w:marBottom w:val="0"/>
          <w:divBdr>
            <w:top w:val="none" w:sz="0" w:space="0" w:color="auto"/>
            <w:left w:val="none" w:sz="0" w:space="0" w:color="auto"/>
            <w:bottom w:val="none" w:sz="0" w:space="0" w:color="auto"/>
            <w:right w:val="none" w:sz="0" w:space="0" w:color="auto"/>
          </w:divBdr>
        </w:div>
        <w:div w:id="1862359221">
          <w:marLeft w:val="0"/>
          <w:marRight w:val="0"/>
          <w:marTop w:val="0"/>
          <w:marBottom w:val="0"/>
          <w:divBdr>
            <w:top w:val="none" w:sz="0" w:space="0" w:color="auto"/>
            <w:left w:val="none" w:sz="0" w:space="0" w:color="auto"/>
            <w:bottom w:val="none" w:sz="0" w:space="0" w:color="auto"/>
            <w:right w:val="none" w:sz="0" w:space="0" w:color="auto"/>
          </w:divBdr>
        </w:div>
        <w:div w:id="1888952415">
          <w:marLeft w:val="0"/>
          <w:marRight w:val="0"/>
          <w:marTop w:val="0"/>
          <w:marBottom w:val="0"/>
          <w:divBdr>
            <w:top w:val="none" w:sz="0" w:space="0" w:color="auto"/>
            <w:left w:val="none" w:sz="0" w:space="0" w:color="auto"/>
            <w:bottom w:val="none" w:sz="0" w:space="0" w:color="auto"/>
            <w:right w:val="none" w:sz="0" w:space="0" w:color="auto"/>
          </w:divBdr>
        </w:div>
        <w:div w:id="2045400962">
          <w:marLeft w:val="0"/>
          <w:marRight w:val="0"/>
          <w:marTop w:val="0"/>
          <w:marBottom w:val="0"/>
          <w:divBdr>
            <w:top w:val="none" w:sz="0" w:space="0" w:color="auto"/>
            <w:left w:val="none" w:sz="0" w:space="0" w:color="auto"/>
            <w:bottom w:val="none" w:sz="0" w:space="0" w:color="auto"/>
            <w:right w:val="none" w:sz="0" w:space="0" w:color="auto"/>
          </w:divBdr>
        </w:div>
      </w:divsChild>
    </w:div>
    <w:div w:id="1247156784">
      <w:bodyDiv w:val="1"/>
      <w:marLeft w:val="0"/>
      <w:marRight w:val="0"/>
      <w:marTop w:val="0"/>
      <w:marBottom w:val="0"/>
      <w:divBdr>
        <w:top w:val="none" w:sz="0" w:space="0" w:color="auto"/>
        <w:left w:val="none" w:sz="0" w:space="0" w:color="auto"/>
        <w:bottom w:val="none" w:sz="0" w:space="0" w:color="auto"/>
        <w:right w:val="none" w:sz="0" w:space="0" w:color="auto"/>
      </w:divBdr>
      <w:divsChild>
        <w:div w:id="117184508">
          <w:marLeft w:val="0"/>
          <w:marRight w:val="0"/>
          <w:marTop w:val="0"/>
          <w:marBottom w:val="0"/>
          <w:divBdr>
            <w:top w:val="none" w:sz="0" w:space="0" w:color="auto"/>
            <w:left w:val="none" w:sz="0" w:space="0" w:color="auto"/>
            <w:bottom w:val="none" w:sz="0" w:space="0" w:color="auto"/>
            <w:right w:val="none" w:sz="0" w:space="0" w:color="auto"/>
          </w:divBdr>
        </w:div>
        <w:div w:id="264193213">
          <w:marLeft w:val="0"/>
          <w:marRight w:val="0"/>
          <w:marTop w:val="0"/>
          <w:marBottom w:val="0"/>
          <w:divBdr>
            <w:top w:val="none" w:sz="0" w:space="0" w:color="auto"/>
            <w:left w:val="none" w:sz="0" w:space="0" w:color="auto"/>
            <w:bottom w:val="none" w:sz="0" w:space="0" w:color="auto"/>
            <w:right w:val="none" w:sz="0" w:space="0" w:color="auto"/>
          </w:divBdr>
        </w:div>
        <w:div w:id="264463124">
          <w:marLeft w:val="0"/>
          <w:marRight w:val="0"/>
          <w:marTop w:val="0"/>
          <w:marBottom w:val="0"/>
          <w:divBdr>
            <w:top w:val="none" w:sz="0" w:space="0" w:color="auto"/>
            <w:left w:val="none" w:sz="0" w:space="0" w:color="auto"/>
            <w:bottom w:val="none" w:sz="0" w:space="0" w:color="auto"/>
            <w:right w:val="none" w:sz="0" w:space="0" w:color="auto"/>
          </w:divBdr>
        </w:div>
        <w:div w:id="345641919">
          <w:marLeft w:val="0"/>
          <w:marRight w:val="0"/>
          <w:marTop w:val="0"/>
          <w:marBottom w:val="0"/>
          <w:divBdr>
            <w:top w:val="none" w:sz="0" w:space="0" w:color="auto"/>
            <w:left w:val="none" w:sz="0" w:space="0" w:color="auto"/>
            <w:bottom w:val="none" w:sz="0" w:space="0" w:color="auto"/>
            <w:right w:val="none" w:sz="0" w:space="0" w:color="auto"/>
          </w:divBdr>
        </w:div>
        <w:div w:id="514805807">
          <w:marLeft w:val="0"/>
          <w:marRight w:val="0"/>
          <w:marTop w:val="0"/>
          <w:marBottom w:val="0"/>
          <w:divBdr>
            <w:top w:val="none" w:sz="0" w:space="0" w:color="auto"/>
            <w:left w:val="none" w:sz="0" w:space="0" w:color="auto"/>
            <w:bottom w:val="none" w:sz="0" w:space="0" w:color="auto"/>
            <w:right w:val="none" w:sz="0" w:space="0" w:color="auto"/>
          </w:divBdr>
        </w:div>
        <w:div w:id="546144026">
          <w:marLeft w:val="0"/>
          <w:marRight w:val="0"/>
          <w:marTop w:val="0"/>
          <w:marBottom w:val="0"/>
          <w:divBdr>
            <w:top w:val="none" w:sz="0" w:space="0" w:color="auto"/>
            <w:left w:val="none" w:sz="0" w:space="0" w:color="auto"/>
            <w:bottom w:val="none" w:sz="0" w:space="0" w:color="auto"/>
            <w:right w:val="none" w:sz="0" w:space="0" w:color="auto"/>
          </w:divBdr>
        </w:div>
        <w:div w:id="651829856">
          <w:marLeft w:val="0"/>
          <w:marRight w:val="0"/>
          <w:marTop w:val="0"/>
          <w:marBottom w:val="0"/>
          <w:divBdr>
            <w:top w:val="none" w:sz="0" w:space="0" w:color="auto"/>
            <w:left w:val="none" w:sz="0" w:space="0" w:color="auto"/>
            <w:bottom w:val="none" w:sz="0" w:space="0" w:color="auto"/>
            <w:right w:val="none" w:sz="0" w:space="0" w:color="auto"/>
          </w:divBdr>
        </w:div>
        <w:div w:id="707920565">
          <w:marLeft w:val="0"/>
          <w:marRight w:val="0"/>
          <w:marTop w:val="0"/>
          <w:marBottom w:val="0"/>
          <w:divBdr>
            <w:top w:val="none" w:sz="0" w:space="0" w:color="auto"/>
            <w:left w:val="none" w:sz="0" w:space="0" w:color="auto"/>
            <w:bottom w:val="none" w:sz="0" w:space="0" w:color="auto"/>
            <w:right w:val="none" w:sz="0" w:space="0" w:color="auto"/>
          </w:divBdr>
        </w:div>
        <w:div w:id="733085738">
          <w:marLeft w:val="0"/>
          <w:marRight w:val="0"/>
          <w:marTop w:val="0"/>
          <w:marBottom w:val="0"/>
          <w:divBdr>
            <w:top w:val="none" w:sz="0" w:space="0" w:color="auto"/>
            <w:left w:val="none" w:sz="0" w:space="0" w:color="auto"/>
            <w:bottom w:val="none" w:sz="0" w:space="0" w:color="auto"/>
            <w:right w:val="none" w:sz="0" w:space="0" w:color="auto"/>
          </w:divBdr>
        </w:div>
        <w:div w:id="745566812">
          <w:marLeft w:val="0"/>
          <w:marRight w:val="0"/>
          <w:marTop w:val="0"/>
          <w:marBottom w:val="0"/>
          <w:divBdr>
            <w:top w:val="none" w:sz="0" w:space="0" w:color="auto"/>
            <w:left w:val="none" w:sz="0" w:space="0" w:color="auto"/>
            <w:bottom w:val="none" w:sz="0" w:space="0" w:color="auto"/>
            <w:right w:val="none" w:sz="0" w:space="0" w:color="auto"/>
          </w:divBdr>
        </w:div>
        <w:div w:id="769854236">
          <w:marLeft w:val="0"/>
          <w:marRight w:val="0"/>
          <w:marTop w:val="0"/>
          <w:marBottom w:val="0"/>
          <w:divBdr>
            <w:top w:val="none" w:sz="0" w:space="0" w:color="auto"/>
            <w:left w:val="none" w:sz="0" w:space="0" w:color="auto"/>
            <w:bottom w:val="none" w:sz="0" w:space="0" w:color="auto"/>
            <w:right w:val="none" w:sz="0" w:space="0" w:color="auto"/>
          </w:divBdr>
        </w:div>
        <w:div w:id="772408278">
          <w:marLeft w:val="0"/>
          <w:marRight w:val="0"/>
          <w:marTop w:val="0"/>
          <w:marBottom w:val="0"/>
          <w:divBdr>
            <w:top w:val="none" w:sz="0" w:space="0" w:color="auto"/>
            <w:left w:val="none" w:sz="0" w:space="0" w:color="auto"/>
            <w:bottom w:val="none" w:sz="0" w:space="0" w:color="auto"/>
            <w:right w:val="none" w:sz="0" w:space="0" w:color="auto"/>
          </w:divBdr>
        </w:div>
        <w:div w:id="899168590">
          <w:marLeft w:val="0"/>
          <w:marRight w:val="0"/>
          <w:marTop w:val="0"/>
          <w:marBottom w:val="0"/>
          <w:divBdr>
            <w:top w:val="none" w:sz="0" w:space="0" w:color="auto"/>
            <w:left w:val="none" w:sz="0" w:space="0" w:color="auto"/>
            <w:bottom w:val="none" w:sz="0" w:space="0" w:color="auto"/>
            <w:right w:val="none" w:sz="0" w:space="0" w:color="auto"/>
          </w:divBdr>
        </w:div>
        <w:div w:id="1138717427">
          <w:marLeft w:val="0"/>
          <w:marRight w:val="0"/>
          <w:marTop w:val="0"/>
          <w:marBottom w:val="0"/>
          <w:divBdr>
            <w:top w:val="none" w:sz="0" w:space="0" w:color="auto"/>
            <w:left w:val="none" w:sz="0" w:space="0" w:color="auto"/>
            <w:bottom w:val="none" w:sz="0" w:space="0" w:color="auto"/>
            <w:right w:val="none" w:sz="0" w:space="0" w:color="auto"/>
          </w:divBdr>
        </w:div>
        <w:div w:id="1158496339">
          <w:marLeft w:val="0"/>
          <w:marRight w:val="0"/>
          <w:marTop w:val="0"/>
          <w:marBottom w:val="0"/>
          <w:divBdr>
            <w:top w:val="none" w:sz="0" w:space="0" w:color="auto"/>
            <w:left w:val="none" w:sz="0" w:space="0" w:color="auto"/>
            <w:bottom w:val="none" w:sz="0" w:space="0" w:color="auto"/>
            <w:right w:val="none" w:sz="0" w:space="0" w:color="auto"/>
          </w:divBdr>
        </w:div>
        <w:div w:id="1331102267">
          <w:marLeft w:val="0"/>
          <w:marRight w:val="0"/>
          <w:marTop w:val="0"/>
          <w:marBottom w:val="0"/>
          <w:divBdr>
            <w:top w:val="none" w:sz="0" w:space="0" w:color="auto"/>
            <w:left w:val="none" w:sz="0" w:space="0" w:color="auto"/>
            <w:bottom w:val="none" w:sz="0" w:space="0" w:color="auto"/>
            <w:right w:val="none" w:sz="0" w:space="0" w:color="auto"/>
          </w:divBdr>
        </w:div>
        <w:div w:id="1355111821">
          <w:marLeft w:val="0"/>
          <w:marRight w:val="0"/>
          <w:marTop w:val="0"/>
          <w:marBottom w:val="0"/>
          <w:divBdr>
            <w:top w:val="none" w:sz="0" w:space="0" w:color="auto"/>
            <w:left w:val="none" w:sz="0" w:space="0" w:color="auto"/>
            <w:bottom w:val="none" w:sz="0" w:space="0" w:color="auto"/>
            <w:right w:val="none" w:sz="0" w:space="0" w:color="auto"/>
          </w:divBdr>
        </w:div>
        <w:div w:id="1438523118">
          <w:marLeft w:val="0"/>
          <w:marRight w:val="0"/>
          <w:marTop w:val="0"/>
          <w:marBottom w:val="0"/>
          <w:divBdr>
            <w:top w:val="none" w:sz="0" w:space="0" w:color="auto"/>
            <w:left w:val="none" w:sz="0" w:space="0" w:color="auto"/>
            <w:bottom w:val="none" w:sz="0" w:space="0" w:color="auto"/>
            <w:right w:val="none" w:sz="0" w:space="0" w:color="auto"/>
          </w:divBdr>
        </w:div>
        <w:div w:id="1547451598">
          <w:marLeft w:val="0"/>
          <w:marRight w:val="0"/>
          <w:marTop w:val="0"/>
          <w:marBottom w:val="0"/>
          <w:divBdr>
            <w:top w:val="none" w:sz="0" w:space="0" w:color="auto"/>
            <w:left w:val="none" w:sz="0" w:space="0" w:color="auto"/>
            <w:bottom w:val="none" w:sz="0" w:space="0" w:color="auto"/>
            <w:right w:val="none" w:sz="0" w:space="0" w:color="auto"/>
          </w:divBdr>
        </w:div>
        <w:div w:id="1806510157">
          <w:marLeft w:val="0"/>
          <w:marRight w:val="0"/>
          <w:marTop w:val="0"/>
          <w:marBottom w:val="0"/>
          <w:divBdr>
            <w:top w:val="none" w:sz="0" w:space="0" w:color="auto"/>
            <w:left w:val="none" w:sz="0" w:space="0" w:color="auto"/>
            <w:bottom w:val="none" w:sz="0" w:space="0" w:color="auto"/>
            <w:right w:val="none" w:sz="0" w:space="0" w:color="auto"/>
          </w:divBdr>
        </w:div>
      </w:divsChild>
    </w:div>
    <w:div w:id="1255935333">
      <w:bodyDiv w:val="1"/>
      <w:marLeft w:val="0"/>
      <w:marRight w:val="0"/>
      <w:marTop w:val="0"/>
      <w:marBottom w:val="0"/>
      <w:divBdr>
        <w:top w:val="none" w:sz="0" w:space="0" w:color="auto"/>
        <w:left w:val="none" w:sz="0" w:space="0" w:color="auto"/>
        <w:bottom w:val="none" w:sz="0" w:space="0" w:color="auto"/>
        <w:right w:val="none" w:sz="0" w:space="0" w:color="auto"/>
      </w:divBdr>
      <w:divsChild>
        <w:div w:id="244540021">
          <w:marLeft w:val="0"/>
          <w:marRight w:val="0"/>
          <w:marTop w:val="0"/>
          <w:marBottom w:val="0"/>
          <w:divBdr>
            <w:top w:val="none" w:sz="0" w:space="0" w:color="auto"/>
            <w:left w:val="none" w:sz="0" w:space="0" w:color="auto"/>
            <w:bottom w:val="none" w:sz="0" w:space="0" w:color="auto"/>
            <w:right w:val="none" w:sz="0" w:space="0" w:color="auto"/>
          </w:divBdr>
          <w:divsChild>
            <w:div w:id="469057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370747">
      <w:bodyDiv w:val="1"/>
      <w:marLeft w:val="0"/>
      <w:marRight w:val="0"/>
      <w:marTop w:val="0"/>
      <w:marBottom w:val="0"/>
      <w:divBdr>
        <w:top w:val="none" w:sz="0" w:space="0" w:color="auto"/>
        <w:left w:val="none" w:sz="0" w:space="0" w:color="auto"/>
        <w:bottom w:val="none" w:sz="0" w:space="0" w:color="auto"/>
        <w:right w:val="none" w:sz="0" w:space="0" w:color="auto"/>
      </w:divBdr>
      <w:divsChild>
        <w:div w:id="1262955549">
          <w:marLeft w:val="0"/>
          <w:marRight w:val="0"/>
          <w:marTop w:val="0"/>
          <w:marBottom w:val="0"/>
          <w:divBdr>
            <w:top w:val="none" w:sz="0" w:space="0" w:color="auto"/>
            <w:left w:val="none" w:sz="0" w:space="0" w:color="auto"/>
            <w:bottom w:val="none" w:sz="0" w:space="0" w:color="auto"/>
            <w:right w:val="none" w:sz="0" w:space="0" w:color="auto"/>
          </w:divBdr>
        </w:div>
        <w:div w:id="1920363342">
          <w:marLeft w:val="0"/>
          <w:marRight w:val="0"/>
          <w:marTop w:val="0"/>
          <w:marBottom w:val="0"/>
          <w:divBdr>
            <w:top w:val="none" w:sz="0" w:space="0" w:color="auto"/>
            <w:left w:val="none" w:sz="0" w:space="0" w:color="auto"/>
            <w:bottom w:val="none" w:sz="0" w:space="0" w:color="auto"/>
            <w:right w:val="none" w:sz="0" w:space="0" w:color="auto"/>
          </w:divBdr>
        </w:div>
        <w:div w:id="896673120">
          <w:marLeft w:val="0"/>
          <w:marRight w:val="0"/>
          <w:marTop w:val="0"/>
          <w:marBottom w:val="0"/>
          <w:divBdr>
            <w:top w:val="none" w:sz="0" w:space="0" w:color="auto"/>
            <w:left w:val="none" w:sz="0" w:space="0" w:color="auto"/>
            <w:bottom w:val="none" w:sz="0" w:space="0" w:color="auto"/>
            <w:right w:val="none" w:sz="0" w:space="0" w:color="auto"/>
          </w:divBdr>
        </w:div>
        <w:div w:id="1851291195">
          <w:marLeft w:val="0"/>
          <w:marRight w:val="0"/>
          <w:marTop w:val="0"/>
          <w:marBottom w:val="0"/>
          <w:divBdr>
            <w:top w:val="none" w:sz="0" w:space="0" w:color="auto"/>
            <w:left w:val="none" w:sz="0" w:space="0" w:color="auto"/>
            <w:bottom w:val="none" w:sz="0" w:space="0" w:color="auto"/>
            <w:right w:val="none" w:sz="0" w:space="0" w:color="auto"/>
          </w:divBdr>
        </w:div>
        <w:div w:id="1683049109">
          <w:marLeft w:val="0"/>
          <w:marRight w:val="0"/>
          <w:marTop w:val="0"/>
          <w:marBottom w:val="0"/>
          <w:divBdr>
            <w:top w:val="none" w:sz="0" w:space="0" w:color="auto"/>
            <w:left w:val="none" w:sz="0" w:space="0" w:color="auto"/>
            <w:bottom w:val="none" w:sz="0" w:space="0" w:color="auto"/>
            <w:right w:val="none" w:sz="0" w:space="0" w:color="auto"/>
          </w:divBdr>
        </w:div>
        <w:div w:id="1336616494">
          <w:marLeft w:val="0"/>
          <w:marRight w:val="0"/>
          <w:marTop w:val="0"/>
          <w:marBottom w:val="0"/>
          <w:divBdr>
            <w:top w:val="none" w:sz="0" w:space="0" w:color="auto"/>
            <w:left w:val="none" w:sz="0" w:space="0" w:color="auto"/>
            <w:bottom w:val="none" w:sz="0" w:space="0" w:color="auto"/>
            <w:right w:val="none" w:sz="0" w:space="0" w:color="auto"/>
          </w:divBdr>
        </w:div>
      </w:divsChild>
    </w:div>
    <w:div w:id="1261139420">
      <w:bodyDiv w:val="1"/>
      <w:marLeft w:val="0"/>
      <w:marRight w:val="0"/>
      <w:marTop w:val="0"/>
      <w:marBottom w:val="0"/>
      <w:divBdr>
        <w:top w:val="none" w:sz="0" w:space="0" w:color="auto"/>
        <w:left w:val="none" w:sz="0" w:space="0" w:color="auto"/>
        <w:bottom w:val="none" w:sz="0" w:space="0" w:color="auto"/>
        <w:right w:val="none" w:sz="0" w:space="0" w:color="auto"/>
      </w:divBdr>
    </w:div>
    <w:div w:id="1261840305">
      <w:bodyDiv w:val="1"/>
      <w:marLeft w:val="0"/>
      <w:marRight w:val="0"/>
      <w:marTop w:val="0"/>
      <w:marBottom w:val="0"/>
      <w:divBdr>
        <w:top w:val="none" w:sz="0" w:space="0" w:color="auto"/>
        <w:left w:val="none" w:sz="0" w:space="0" w:color="auto"/>
        <w:bottom w:val="none" w:sz="0" w:space="0" w:color="auto"/>
        <w:right w:val="none" w:sz="0" w:space="0" w:color="auto"/>
      </w:divBdr>
      <w:divsChild>
        <w:div w:id="265426881">
          <w:marLeft w:val="0"/>
          <w:marRight w:val="0"/>
          <w:marTop w:val="0"/>
          <w:marBottom w:val="0"/>
          <w:divBdr>
            <w:top w:val="none" w:sz="0" w:space="0" w:color="auto"/>
            <w:left w:val="none" w:sz="0" w:space="0" w:color="auto"/>
            <w:bottom w:val="none" w:sz="0" w:space="0" w:color="auto"/>
            <w:right w:val="none" w:sz="0" w:space="0" w:color="auto"/>
          </w:divBdr>
        </w:div>
        <w:div w:id="332294602">
          <w:marLeft w:val="0"/>
          <w:marRight w:val="0"/>
          <w:marTop w:val="0"/>
          <w:marBottom w:val="0"/>
          <w:divBdr>
            <w:top w:val="none" w:sz="0" w:space="0" w:color="auto"/>
            <w:left w:val="none" w:sz="0" w:space="0" w:color="auto"/>
            <w:bottom w:val="none" w:sz="0" w:space="0" w:color="auto"/>
            <w:right w:val="none" w:sz="0" w:space="0" w:color="auto"/>
          </w:divBdr>
        </w:div>
        <w:div w:id="489832192">
          <w:marLeft w:val="0"/>
          <w:marRight w:val="0"/>
          <w:marTop w:val="0"/>
          <w:marBottom w:val="0"/>
          <w:divBdr>
            <w:top w:val="none" w:sz="0" w:space="0" w:color="auto"/>
            <w:left w:val="none" w:sz="0" w:space="0" w:color="auto"/>
            <w:bottom w:val="none" w:sz="0" w:space="0" w:color="auto"/>
            <w:right w:val="none" w:sz="0" w:space="0" w:color="auto"/>
          </w:divBdr>
        </w:div>
      </w:divsChild>
    </w:div>
    <w:div w:id="1293633837">
      <w:bodyDiv w:val="1"/>
      <w:marLeft w:val="0"/>
      <w:marRight w:val="0"/>
      <w:marTop w:val="0"/>
      <w:marBottom w:val="0"/>
      <w:divBdr>
        <w:top w:val="none" w:sz="0" w:space="0" w:color="auto"/>
        <w:left w:val="none" w:sz="0" w:space="0" w:color="auto"/>
        <w:bottom w:val="none" w:sz="0" w:space="0" w:color="auto"/>
        <w:right w:val="none" w:sz="0" w:space="0" w:color="auto"/>
      </w:divBdr>
      <w:divsChild>
        <w:div w:id="1804078358">
          <w:marLeft w:val="0"/>
          <w:marRight w:val="0"/>
          <w:marTop w:val="0"/>
          <w:marBottom w:val="0"/>
          <w:divBdr>
            <w:top w:val="none" w:sz="0" w:space="0" w:color="auto"/>
            <w:left w:val="none" w:sz="0" w:space="0" w:color="auto"/>
            <w:bottom w:val="none" w:sz="0" w:space="0" w:color="auto"/>
            <w:right w:val="none" w:sz="0" w:space="0" w:color="auto"/>
          </w:divBdr>
        </w:div>
        <w:div w:id="399907203">
          <w:marLeft w:val="0"/>
          <w:marRight w:val="0"/>
          <w:marTop w:val="0"/>
          <w:marBottom w:val="0"/>
          <w:divBdr>
            <w:top w:val="none" w:sz="0" w:space="0" w:color="auto"/>
            <w:left w:val="none" w:sz="0" w:space="0" w:color="auto"/>
            <w:bottom w:val="none" w:sz="0" w:space="0" w:color="auto"/>
            <w:right w:val="none" w:sz="0" w:space="0" w:color="auto"/>
          </w:divBdr>
        </w:div>
      </w:divsChild>
    </w:div>
    <w:div w:id="1295864633">
      <w:bodyDiv w:val="1"/>
      <w:marLeft w:val="0"/>
      <w:marRight w:val="0"/>
      <w:marTop w:val="0"/>
      <w:marBottom w:val="0"/>
      <w:divBdr>
        <w:top w:val="none" w:sz="0" w:space="0" w:color="auto"/>
        <w:left w:val="none" w:sz="0" w:space="0" w:color="auto"/>
        <w:bottom w:val="none" w:sz="0" w:space="0" w:color="auto"/>
        <w:right w:val="none" w:sz="0" w:space="0" w:color="auto"/>
      </w:divBdr>
    </w:div>
    <w:div w:id="1299996967">
      <w:bodyDiv w:val="1"/>
      <w:marLeft w:val="0"/>
      <w:marRight w:val="0"/>
      <w:marTop w:val="0"/>
      <w:marBottom w:val="0"/>
      <w:divBdr>
        <w:top w:val="none" w:sz="0" w:space="0" w:color="auto"/>
        <w:left w:val="none" w:sz="0" w:space="0" w:color="auto"/>
        <w:bottom w:val="none" w:sz="0" w:space="0" w:color="auto"/>
        <w:right w:val="none" w:sz="0" w:space="0" w:color="auto"/>
      </w:divBdr>
      <w:divsChild>
        <w:div w:id="621199">
          <w:marLeft w:val="0"/>
          <w:marRight w:val="0"/>
          <w:marTop w:val="0"/>
          <w:marBottom w:val="0"/>
          <w:divBdr>
            <w:top w:val="none" w:sz="0" w:space="0" w:color="auto"/>
            <w:left w:val="none" w:sz="0" w:space="0" w:color="auto"/>
            <w:bottom w:val="none" w:sz="0" w:space="0" w:color="auto"/>
            <w:right w:val="none" w:sz="0" w:space="0" w:color="auto"/>
          </w:divBdr>
        </w:div>
        <w:div w:id="5136538">
          <w:marLeft w:val="0"/>
          <w:marRight w:val="0"/>
          <w:marTop w:val="0"/>
          <w:marBottom w:val="0"/>
          <w:divBdr>
            <w:top w:val="none" w:sz="0" w:space="0" w:color="auto"/>
            <w:left w:val="none" w:sz="0" w:space="0" w:color="auto"/>
            <w:bottom w:val="none" w:sz="0" w:space="0" w:color="auto"/>
            <w:right w:val="none" w:sz="0" w:space="0" w:color="auto"/>
          </w:divBdr>
        </w:div>
        <w:div w:id="7567873">
          <w:marLeft w:val="0"/>
          <w:marRight w:val="0"/>
          <w:marTop w:val="0"/>
          <w:marBottom w:val="0"/>
          <w:divBdr>
            <w:top w:val="none" w:sz="0" w:space="0" w:color="auto"/>
            <w:left w:val="none" w:sz="0" w:space="0" w:color="auto"/>
            <w:bottom w:val="none" w:sz="0" w:space="0" w:color="auto"/>
            <w:right w:val="none" w:sz="0" w:space="0" w:color="auto"/>
          </w:divBdr>
        </w:div>
        <w:div w:id="14576155">
          <w:marLeft w:val="0"/>
          <w:marRight w:val="0"/>
          <w:marTop w:val="0"/>
          <w:marBottom w:val="0"/>
          <w:divBdr>
            <w:top w:val="none" w:sz="0" w:space="0" w:color="auto"/>
            <w:left w:val="none" w:sz="0" w:space="0" w:color="auto"/>
            <w:bottom w:val="none" w:sz="0" w:space="0" w:color="auto"/>
            <w:right w:val="none" w:sz="0" w:space="0" w:color="auto"/>
          </w:divBdr>
        </w:div>
        <w:div w:id="71051422">
          <w:marLeft w:val="0"/>
          <w:marRight w:val="0"/>
          <w:marTop w:val="0"/>
          <w:marBottom w:val="0"/>
          <w:divBdr>
            <w:top w:val="none" w:sz="0" w:space="0" w:color="auto"/>
            <w:left w:val="none" w:sz="0" w:space="0" w:color="auto"/>
            <w:bottom w:val="none" w:sz="0" w:space="0" w:color="auto"/>
            <w:right w:val="none" w:sz="0" w:space="0" w:color="auto"/>
          </w:divBdr>
        </w:div>
        <w:div w:id="78144195">
          <w:marLeft w:val="0"/>
          <w:marRight w:val="0"/>
          <w:marTop w:val="0"/>
          <w:marBottom w:val="0"/>
          <w:divBdr>
            <w:top w:val="none" w:sz="0" w:space="0" w:color="auto"/>
            <w:left w:val="none" w:sz="0" w:space="0" w:color="auto"/>
            <w:bottom w:val="none" w:sz="0" w:space="0" w:color="auto"/>
            <w:right w:val="none" w:sz="0" w:space="0" w:color="auto"/>
          </w:divBdr>
        </w:div>
        <w:div w:id="80296443">
          <w:marLeft w:val="0"/>
          <w:marRight w:val="0"/>
          <w:marTop w:val="0"/>
          <w:marBottom w:val="0"/>
          <w:divBdr>
            <w:top w:val="none" w:sz="0" w:space="0" w:color="auto"/>
            <w:left w:val="none" w:sz="0" w:space="0" w:color="auto"/>
            <w:bottom w:val="none" w:sz="0" w:space="0" w:color="auto"/>
            <w:right w:val="none" w:sz="0" w:space="0" w:color="auto"/>
          </w:divBdr>
        </w:div>
        <w:div w:id="96874049">
          <w:marLeft w:val="0"/>
          <w:marRight w:val="0"/>
          <w:marTop w:val="0"/>
          <w:marBottom w:val="0"/>
          <w:divBdr>
            <w:top w:val="none" w:sz="0" w:space="0" w:color="auto"/>
            <w:left w:val="none" w:sz="0" w:space="0" w:color="auto"/>
            <w:bottom w:val="none" w:sz="0" w:space="0" w:color="auto"/>
            <w:right w:val="none" w:sz="0" w:space="0" w:color="auto"/>
          </w:divBdr>
        </w:div>
        <w:div w:id="100495561">
          <w:marLeft w:val="0"/>
          <w:marRight w:val="0"/>
          <w:marTop w:val="0"/>
          <w:marBottom w:val="0"/>
          <w:divBdr>
            <w:top w:val="none" w:sz="0" w:space="0" w:color="auto"/>
            <w:left w:val="none" w:sz="0" w:space="0" w:color="auto"/>
            <w:bottom w:val="none" w:sz="0" w:space="0" w:color="auto"/>
            <w:right w:val="none" w:sz="0" w:space="0" w:color="auto"/>
          </w:divBdr>
        </w:div>
        <w:div w:id="106236312">
          <w:marLeft w:val="0"/>
          <w:marRight w:val="0"/>
          <w:marTop w:val="0"/>
          <w:marBottom w:val="0"/>
          <w:divBdr>
            <w:top w:val="none" w:sz="0" w:space="0" w:color="auto"/>
            <w:left w:val="none" w:sz="0" w:space="0" w:color="auto"/>
            <w:bottom w:val="none" w:sz="0" w:space="0" w:color="auto"/>
            <w:right w:val="none" w:sz="0" w:space="0" w:color="auto"/>
          </w:divBdr>
        </w:div>
        <w:div w:id="116686593">
          <w:marLeft w:val="0"/>
          <w:marRight w:val="0"/>
          <w:marTop w:val="0"/>
          <w:marBottom w:val="0"/>
          <w:divBdr>
            <w:top w:val="none" w:sz="0" w:space="0" w:color="auto"/>
            <w:left w:val="none" w:sz="0" w:space="0" w:color="auto"/>
            <w:bottom w:val="none" w:sz="0" w:space="0" w:color="auto"/>
            <w:right w:val="none" w:sz="0" w:space="0" w:color="auto"/>
          </w:divBdr>
        </w:div>
        <w:div w:id="146822722">
          <w:marLeft w:val="0"/>
          <w:marRight w:val="0"/>
          <w:marTop w:val="0"/>
          <w:marBottom w:val="0"/>
          <w:divBdr>
            <w:top w:val="none" w:sz="0" w:space="0" w:color="auto"/>
            <w:left w:val="none" w:sz="0" w:space="0" w:color="auto"/>
            <w:bottom w:val="none" w:sz="0" w:space="0" w:color="auto"/>
            <w:right w:val="none" w:sz="0" w:space="0" w:color="auto"/>
          </w:divBdr>
        </w:div>
        <w:div w:id="158158950">
          <w:marLeft w:val="0"/>
          <w:marRight w:val="0"/>
          <w:marTop w:val="0"/>
          <w:marBottom w:val="0"/>
          <w:divBdr>
            <w:top w:val="none" w:sz="0" w:space="0" w:color="auto"/>
            <w:left w:val="none" w:sz="0" w:space="0" w:color="auto"/>
            <w:bottom w:val="none" w:sz="0" w:space="0" w:color="auto"/>
            <w:right w:val="none" w:sz="0" w:space="0" w:color="auto"/>
          </w:divBdr>
        </w:div>
        <w:div w:id="181096267">
          <w:marLeft w:val="0"/>
          <w:marRight w:val="0"/>
          <w:marTop w:val="0"/>
          <w:marBottom w:val="0"/>
          <w:divBdr>
            <w:top w:val="none" w:sz="0" w:space="0" w:color="auto"/>
            <w:left w:val="none" w:sz="0" w:space="0" w:color="auto"/>
            <w:bottom w:val="none" w:sz="0" w:space="0" w:color="auto"/>
            <w:right w:val="none" w:sz="0" w:space="0" w:color="auto"/>
          </w:divBdr>
        </w:div>
        <w:div w:id="185021655">
          <w:marLeft w:val="0"/>
          <w:marRight w:val="0"/>
          <w:marTop w:val="0"/>
          <w:marBottom w:val="0"/>
          <w:divBdr>
            <w:top w:val="none" w:sz="0" w:space="0" w:color="auto"/>
            <w:left w:val="none" w:sz="0" w:space="0" w:color="auto"/>
            <w:bottom w:val="none" w:sz="0" w:space="0" w:color="auto"/>
            <w:right w:val="none" w:sz="0" w:space="0" w:color="auto"/>
          </w:divBdr>
        </w:div>
        <w:div w:id="208613159">
          <w:marLeft w:val="0"/>
          <w:marRight w:val="0"/>
          <w:marTop w:val="0"/>
          <w:marBottom w:val="0"/>
          <w:divBdr>
            <w:top w:val="none" w:sz="0" w:space="0" w:color="auto"/>
            <w:left w:val="none" w:sz="0" w:space="0" w:color="auto"/>
            <w:bottom w:val="none" w:sz="0" w:space="0" w:color="auto"/>
            <w:right w:val="none" w:sz="0" w:space="0" w:color="auto"/>
          </w:divBdr>
        </w:div>
        <w:div w:id="229390223">
          <w:marLeft w:val="0"/>
          <w:marRight w:val="0"/>
          <w:marTop w:val="0"/>
          <w:marBottom w:val="0"/>
          <w:divBdr>
            <w:top w:val="none" w:sz="0" w:space="0" w:color="auto"/>
            <w:left w:val="none" w:sz="0" w:space="0" w:color="auto"/>
            <w:bottom w:val="none" w:sz="0" w:space="0" w:color="auto"/>
            <w:right w:val="none" w:sz="0" w:space="0" w:color="auto"/>
          </w:divBdr>
        </w:div>
        <w:div w:id="272396750">
          <w:marLeft w:val="0"/>
          <w:marRight w:val="0"/>
          <w:marTop w:val="0"/>
          <w:marBottom w:val="0"/>
          <w:divBdr>
            <w:top w:val="none" w:sz="0" w:space="0" w:color="auto"/>
            <w:left w:val="none" w:sz="0" w:space="0" w:color="auto"/>
            <w:bottom w:val="none" w:sz="0" w:space="0" w:color="auto"/>
            <w:right w:val="none" w:sz="0" w:space="0" w:color="auto"/>
          </w:divBdr>
        </w:div>
        <w:div w:id="290399420">
          <w:marLeft w:val="0"/>
          <w:marRight w:val="0"/>
          <w:marTop w:val="0"/>
          <w:marBottom w:val="0"/>
          <w:divBdr>
            <w:top w:val="none" w:sz="0" w:space="0" w:color="auto"/>
            <w:left w:val="none" w:sz="0" w:space="0" w:color="auto"/>
            <w:bottom w:val="none" w:sz="0" w:space="0" w:color="auto"/>
            <w:right w:val="none" w:sz="0" w:space="0" w:color="auto"/>
          </w:divBdr>
        </w:div>
        <w:div w:id="316808340">
          <w:marLeft w:val="0"/>
          <w:marRight w:val="0"/>
          <w:marTop w:val="0"/>
          <w:marBottom w:val="0"/>
          <w:divBdr>
            <w:top w:val="none" w:sz="0" w:space="0" w:color="auto"/>
            <w:left w:val="none" w:sz="0" w:space="0" w:color="auto"/>
            <w:bottom w:val="none" w:sz="0" w:space="0" w:color="auto"/>
            <w:right w:val="none" w:sz="0" w:space="0" w:color="auto"/>
          </w:divBdr>
        </w:div>
        <w:div w:id="318770881">
          <w:marLeft w:val="0"/>
          <w:marRight w:val="0"/>
          <w:marTop w:val="0"/>
          <w:marBottom w:val="0"/>
          <w:divBdr>
            <w:top w:val="none" w:sz="0" w:space="0" w:color="auto"/>
            <w:left w:val="none" w:sz="0" w:space="0" w:color="auto"/>
            <w:bottom w:val="none" w:sz="0" w:space="0" w:color="auto"/>
            <w:right w:val="none" w:sz="0" w:space="0" w:color="auto"/>
          </w:divBdr>
        </w:div>
        <w:div w:id="346374132">
          <w:marLeft w:val="0"/>
          <w:marRight w:val="0"/>
          <w:marTop w:val="0"/>
          <w:marBottom w:val="0"/>
          <w:divBdr>
            <w:top w:val="none" w:sz="0" w:space="0" w:color="auto"/>
            <w:left w:val="none" w:sz="0" w:space="0" w:color="auto"/>
            <w:bottom w:val="none" w:sz="0" w:space="0" w:color="auto"/>
            <w:right w:val="none" w:sz="0" w:space="0" w:color="auto"/>
          </w:divBdr>
        </w:div>
        <w:div w:id="347872644">
          <w:marLeft w:val="0"/>
          <w:marRight w:val="0"/>
          <w:marTop w:val="0"/>
          <w:marBottom w:val="0"/>
          <w:divBdr>
            <w:top w:val="none" w:sz="0" w:space="0" w:color="auto"/>
            <w:left w:val="none" w:sz="0" w:space="0" w:color="auto"/>
            <w:bottom w:val="none" w:sz="0" w:space="0" w:color="auto"/>
            <w:right w:val="none" w:sz="0" w:space="0" w:color="auto"/>
          </w:divBdr>
        </w:div>
        <w:div w:id="394090595">
          <w:marLeft w:val="0"/>
          <w:marRight w:val="0"/>
          <w:marTop w:val="0"/>
          <w:marBottom w:val="0"/>
          <w:divBdr>
            <w:top w:val="none" w:sz="0" w:space="0" w:color="auto"/>
            <w:left w:val="none" w:sz="0" w:space="0" w:color="auto"/>
            <w:bottom w:val="none" w:sz="0" w:space="0" w:color="auto"/>
            <w:right w:val="none" w:sz="0" w:space="0" w:color="auto"/>
          </w:divBdr>
        </w:div>
        <w:div w:id="419568230">
          <w:marLeft w:val="0"/>
          <w:marRight w:val="0"/>
          <w:marTop w:val="0"/>
          <w:marBottom w:val="0"/>
          <w:divBdr>
            <w:top w:val="none" w:sz="0" w:space="0" w:color="auto"/>
            <w:left w:val="none" w:sz="0" w:space="0" w:color="auto"/>
            <w:bottom w:val="none" w:sz="0" w:space="0" w:color="auto"/>
            <w:right w:val="none" w:sz="0" w:space="0" w:color="auto"/>
          </w:divBdr>
        </w:div>
        <w:div w:id="423189066">
          <w:marLeft w:val="0"/>
          <w:marRight w:val="0"/>
          <w:marTop w:val="0"/>
          <w:marBottom w:val="0"/>
          <w:divBdr>
            <w:top w:val="none" w:sz="0" w:space="0" w:color="auto"/>
            <w:left w:val="none" w:sz="0" w:space="0" w:color="auto"/>
            <w:bottom w:val="none" w:sz="0" w:space="0" w:color="auto"/>
            <w:right w:val="none" w:sz="0" w:space="0" w:color="auto"/>
          </w:divBdr>
        </w:div>
        <w:div w:id="443770058">
          <w:marLeft w:val="0"/>
          <w:marRight w:val="0"/>
          <w:marTop w:val="0"/>
          <w:marBottom w:val="0"/>
          <w:divBdr>
            <w:top w:val="none" w:sz="0" w:space="0" w:color="auto"/>
            <w:left w:val="none" w:sz="0" w:space="0" w:color="auto"/>
            <w:bottom w:val="none" w:sz="0" w:space="0" w:color="auto"/>
            <w:right w:val="none" w:sz="0" w:space="0" w:color="auto"/>
          </w:divBdr>
        </w:div>
        <w:div w:id="455638546">
          <w:marLeft w:val="0"/>
          <w:marRight w:val="0"/>
          <w:marTop w:val="0"/>
          <w:marBottom w:val="0"/>
          <w:divBdr>
            <w:top w:val="none" w:sz="0" w:space="0" w:color="auto"/>
            <w:left w:val="none" w:sz="0" w:space="0" w:color="auto"/>
            <w:bottom w:val="none" w:sz="0" w:space="0" w:color="auto"/>
            <w:right w:val="none" w:sz="0" w:space="0" w:color="auto"/>
          </w:divBdr>
        </w:div>
        <w:div w:id="462623229">
          <w:marLeft w:val="0"/>
          <w:marRight w:val="0"/>
          <w:marTop w:val="0"/>
          <w:marBottom w:val="0"/>
          <w:divBdr>
            <w:top w:val="none" w:sz="0" w:space="0" w:color="auto"/>
            <w:left w:val="none" w:sz="0" w:space="0" w:color="auto"/>
            <w:bottom w:val="none" w:sz="0" w:space="0" w:color="auto"/>
            <w:right w:val="none" w:sz="0" w:space="0" w:color="auto"/>
          </w:divBdr>
        </w:div>
        <w:div w:id="477233467">
          <w:marLeft w:val="0"/>
          <w:marRight w:val="0"/>
          <w:marTop w:val="0"/>
          <w:marBottom w:val="0"/>
          <w:divBdr>
            <w:top w:val="none" w:sz="0" w:space="0" w:color="auto"/>
            <w:left w:val="none" w:sz="0" w:space="0" w:color="auto"/>
            <w:bottom w:val="none" w:sz="0" w:space="0" w:color="auto"/>
            <w:right w:val="none" w:sz="0" w:space="0" w:color="auto"/>
          </w:divBdr>
        </w:div>
        <w:div w:id="482893939">
          <w:marLeft w:val="0"/>
          <w:marRight w:val="0"/>
          <w:marTop w:val="0"/>
          <w:marBottom w:val="0"/>
          <w:divBdr>
            <w:top w:val="none" w:sz="0" w:space="0" w:color="auto"/>
            <w:left w:val="none" w:sz="0" w:space="0" w:color="auto"/>
            <w:bottom w:val="none" w:sz="0" w:space="0" w:color="auto"/>
            <w:right w:val="none" w:sz="0" w:space="0" w:color="auto"/>
          </w:divBdr>
        </w:div>
        <w:div w:id="488516856">
          <w:marLeft w:val="0"/>
          <w:marRight w:val="0"/>
          <w:marTop w:val="0"/>
          <w:marBottom w:val="0"/>
          <w:divBdr>
            <w:top w:val="none" w:sz="0" w:space="0" w:color="auto"/>
            <w:left w:val="none" w:sz="0" w:space="0" w:color="auto"/>
            <w:bottom w:val="none" w:sz="0" w:space="0" w:color="auto"/>
            <w:right w:val="none" w:sz="0" w:space="0" w:color="auto"/>
          </w:divBdr>
        </w:div>
        <w:div w:id="489255358">
          <w:marLeft w:val="0"/>
          <w:marRight w:val="0"/>
          <w:marTop w:val="0"/>
          <w:marBottom w:val="0"/>
          <w:divBdr>
            <w:top w:val="none" w:sz="0" w:space="0" w:color="auto"/>
            <w:left w:val="none" w:sz="0" w:space="0" w:color="auto"/>
            <w:bottom w:val="none" w:sz="0" w:space="0" w:color="auto"/>
            <w:right w:val="none" w:sz="0" w:space="0" w:color="auto"/>
          </w:divBdr>
        </w:div>
        <w:div w:id="495808214">
          <w:marLeft w:val="0"/>
          <w:marRight w:val="0"/>
          <w:marTop w:val="0"/>
          <w:marBottom w:val="0"/>
          <w:divBdr>
            <w:top w:val="none" w:sz="0" w:space="0" w:color="auto"/>
            <w:left w:val="none" w:sz="0" w:space="0" w:color="auto"/>
            <w:bottom w:val="none" w:sz="0" w:space="0" w:color="auto"/>
            <w:right w:val="none" w:sz="0" w:space="0" w:color="auto"/>
          </w:divBdr>
        </w:div>
        <w:div w:id="507720692">
          <w:marLeft w:val="0"/>
          <w:marRight w:val="0"/>
          <w:marTop w:val="0"/>
          <w:marBottom w:val="0"/>
          <w:divBdr>
            <w:top w:val="none" w:sz="0" w:space="0" w:color="auto"/>
            <w:left w:val="none" w:sz="0" w:space="0" w:color="auto"/>
            <w:bottom w:val="none" w:sz="0" w:space="0" w:color="auto"/>
            <w:right w:val="none" w:sz="0" w:space="0" w:color="auto"/>
          </w:divBdr>
        </w:div>
        <w:div w:id="581913369">
          <w:marLeft w:val="0"/>
          <w:marRight w:val="0"/>
          <w:marTop w:val="0"/>
          <w:marBottom w:val="0"/>
          <w:divBdr>
            <w:top w:val="none" w:sz="0" w:space="0" w:color="auto"/>
            <w:left w:val="none" w:sz="0" w:space="0" w:color="auto"/>
            <w:bottom w:val="none" w:sz="0" w:space="0" w:color="auto"/>
            <w:right w:val="none" w:sz="0" w:space="0" w:color="auto"/>
          </w:divBdr>
        </w:div>
        <w:div w:id="593515045">
          <w:marLeft w:val="0"/>
          <w:marRight w:val="0"/>
          <w:marTop w:val="0"/>
          <w:marBottom w:val="0"/>
          <w:divBdr>
            <w:top w:val="none" w:sz="0" w:space="0" w:color="auto"/>
            <w:left w:val="none" w:sz="0" w:space="0" w:color="auto"/>
            <w:bottom w:val="none" w:sz="0" w:space="0" w:color="auto"/>
            <w:right w:val="none" w:sz="0" w:space="0" w:color="auto"/>
          </w:divBdr>
        </w:div>
        <w:div w:id="614219923">
          <w:marLeft w:val="0"/>
          <w:marRight w:val="0"/>
          <w:marTop w:val="0"/>
          <w:marBottom w:val="0"/>
          <w:divBdr>
            <w:top w:val="none" w:sz="0" w:space="0" w:color="auto"/>
            <w:left w:val="none" w:sz="0" w:space="0" w:color="auto"/>
            <w:bottom w:val="none" w:sz="0" w:space="0" w:color="auto"/>
            <w:right w:val="none" w:sz="0" w:space="0" w:color="auto"/>
          </w:divBdr>
        </w:div>
        <w:div w:id="628441861">
          <w:marLeft w:val="0"/>
          <w:marRight w:val="0"/>
          <w:marTop w:val="0"/>
          <w:marBottom w:val="0"/>
          <w:divBdr>
            <w:top w:val="none" w:sz="0" w:space="0" w:color="auto"/>
            <w:left w:val="none" w:sz="0" w:space="0" w:color="auto"/>
            <w:bottom w:val="none" w:sz="0" w:space="0" w:color="auto"/>
            <w:right w:val="none" w:sz="0" w:space="0" w:color="auto"/>
          </w:divBdr>
        </w:div>
        <w:div w:id="635457187">
          <w:marLeft w:val="0"/>
          <w:marRight w:val="0"/>
          <w:marTop w:val="0"/>
          <w:marBottom w:val="0"/>
          <w:divBdr>
            <w:top w:val="none" w:sz="0" w:space="0" w:color="auto"/>
            <w:left w:val="none" w:sz="0" w:space="0" w:color="auto"/>
            <w:bottom w:val="none" w:sz="0" w:space="0" w:color="auto"/>
            <w:right w:val="none" w:sz="0" w:space="0" w:color="auto"/>
          </w:divBdr>
        </w:div>
        <w:div w:id="640309575">
          <w:marLeft w:val="0"/>
          <w:marRight w:val="0"/>
          <w:marTop w:val="0"/>
          <w:marBottom w:val="0"/>
          <w:divBdr>
            <w:top w:val="none" w:sz="0" w:space="0" w:color="auto"/>
            <w:left w:val="none" w:sz="0" w:space="0" w:color="auto"/>
            <w:bottom w:val="none" w:sz="0" w:space="0" w:color="auto"/>
            <w:right w:val="none" w:sz="0" w:space="0" w:color="auto"/>
          </w:divBdr>
        </w:div>
        <w:div w:id="694693652">
          <w:marLeft w:val="0"/>
          <w:marRight w:val="0"/>
          <w:marTop w:val="0"/>
          <w:marBottom w:val="0"/>
          <w:divBdr>
            <w:top w:val="none" w:sz="0" w:space="0" w:color="auto"/>
            <w:left w:val="none" w:sz="0" w:space="0" w:color="auto"/>
            <w:bottom w:val="none" w:sz="0" w:space="0" w:color="auto"/>
            <w:right w:val="none" w:sz="0" w:space="0" w:color="auto"/>
          </w:divBdr>
        </w:div>
        <w:div w:id="704911553">
          <w:marLeft w:val="0"/>
          <w:marRight w:val="0"/>
          <w:marTop w:val="0"/>
          <w:marBottom w:val="0"/>
          <w:divBdr>
            <w:top w:val="none" w:sz="0" w:space="0" w:color="auto"/>
            <w:left w:val="none" w:sz="0" w:space="0" w:color="auto"/>
            <w:bottom w:val="none" w:sz="0" w:space="0" w:color="auto"/>
            <w:right w:val="none" w:sz="0" w:space="0" w:color="auto"/>
          </w:divBdr>
        </w:div>
        <w:div w:id="730812559">
          <w:marLeft w:val="0"/>
          <w:marRight w:val="0"/>
          <w:marTop w:val="0"/>
          <w:marBottom w:val="0"/>
          <w:divBdr>
            <w:top w:val="none" w:sz="0" w:space="0" w:color="auto"/>
            <w:left w:val="none" w:sz="0" w:space="0" w:color="auto"/>
            <w:bottom w:val="none" w:sz="0" w:space="0" w:color="auto"/>
            <w:right w:val="none" w:sz="0" w:space="0" w:color="auto"/>
          </w:divBdr>
        </w:div>
        <w:div w:id="734010839">
          <w:marLeft w:val="0"/>
          <w:marRight w:val="0"/>
          <w:marTop w:val="0"/>
          <w:marBottom w:val="0"/>
          <w:divBdr>
            <w:top w:val="none" w:sz="0" w:space="0" w:color="auto"/>
            <w:left w:val="none" w:sz="0" w:space="0" w:color="auto"/>
            <w:bottom w:val="none" w:sz="0" w:space="0" w:color="auto"/>
            <w:right w:val="none" w:sz="0" w:space="0" w:color="auto"/>
          </w:divBdr>
        </w:div>
        <w:div w:id="757099993">
          <w:marLeft w:val="0"/>
          <w:marRight w:val="0"/>
          <w:marTop w:val="0"/>
          <w:marBottom w:val="0"/>
          <w:divBdr>
            <w:top w:val="none" w:sz="0" w:space="0" w:color="auto"/>
            <w:left w:val="none" w:sz="0" w:space="0" w:color="auto"/>
            <w:bottom w:val="none" w:sz="0" w:space="0" w:color="auto"/>
            <w:right w:val="none" w:sz="0" w:space="0" w:color="auto"/>
          </w:divBdr>
        </w:div>
        <w:div w:id="765611811">
          <w:marLeft w:val="0"/>
          <w:marRight w:val="0"/>
          <w:marTop w:val="0"/>
          <w:marBottom w:val="0"/>
          <w:divBdr>
            <w:top w:val="none" w:sz="0" w:space="0" w:color="auto"/>
            <w:left w:val="none" w:sz="0" w:space="0" w:color="auto"/>
            <w:bottom w:val="none" w:sz="0" w:space="0" w:color="auto"/>
            <w:right w:val="none" w:sz="0" w:space="0" w:color="auto"/>
          </w:divBdr>
        </w:div>
        <w:div w:id="773285537">
          <w:marLeft w:val="0"/>
          <w:marRight w:val="0"/>
          <w:marTop w:val="0"/>
          <w:marBottom w:val="0"/>
          <w:divBdr>
            <w:top w:val="none" w:sz="0" w:space="0" w:color="auto"/>
            <w:left w:val="none" w:sz="0" w:space="0" w:color="auto"/>
            <w:bottom w:val="none" w:sz="0" w:space="0" w:color="auto"/>
            <w:right w:val="none" w:sz="0" w:space="0" w:color="auto"/>
          </w:divBdr>
        </w:div>
        <w:div w:id="779182997">
          <w:marLeft w:val="0"/>
          <w:marRight w:val="0"/>
          <w:marTop w:val="0"/>
          <w:marBottom w:val="0"/>
          <w:divBdr>
            <w:top w:val="none" w:sz="0" w:space="0" w:color="auto"/>
            <w:left w:val="none" w:sz="0" w:space="0" w:color="auto"/>
            <w:bottom w:val="none" w:sz="0" w:space="0" w:color="auto"/>
            <w:right w:val="none" w:sz="0" w:space="0" w:color="auto"/>
          </w:divBdr>
        </w:div>
        <w:div w:id="789981793">
          <w:marLeft w:val="0"/>
          <w:marRight w:val="0"/>
          <w:marTop w:val="0"/>
          <w:marBottom w:val="0"/>
          <w:divBdr>
            <w:top w:val="none" w:sz="0" w:space="0" w:color="auto"/>
            <w:left w:val="none" w:sz="0" w:space="0" w:color="auto"/>
            <w:bottom w:val="none" w:sz="0" w:space="0" w:color="auto"/>
            <w:right w:val="none" w:sz="0" w:space="0" w:color="auto"/>
          </w:divBdr>
        </w:div>
        <w:div w:id="806125103">
          <w:marLeft w:val="0"/>
          <w:marRight w:val="0"/>
          <w:marTop w:val="0"/>
          <w:marBottom w:val="0"/>
          <w:divBdr>
            <w:top w:val="none" w:sz="0" w:space="0" w:color="auto"/>
            <w:left w:val="none" w:sz="0" w:space="0" w:color="auto"/>
            <w:bottom w:val="none" w:sz="0" w:space="0" w:color="auto"/>
            <w:right w:val="none" w:sz="0" w:space="0" w:color="auto"/>
          </w:divBdr>
        </w:div>
        <w:div w:id="814025409">
          <w:marLeft w:val="0"/>
          <w:marRight w:val="0"/>
          <w:marTop w:val="0"/>
          <w:marBottom w:val="0"/>
          <w:divBdr>
            <w:top w:val="none" w:sz="0" w:space="0" w:color="auto"/>
            <w:left w:val="none" w:sz="0" w:space="0" w:color="auto"/>
            <w:bottom w:val="none" w:sz="0" w:space="0" w:color="auto"/>
            <w:right w:val="none" w:sz="0" w:space="0" w:color="auto"/>
          </w:divBdr>
        </w:div>
        <w:div w:id="844517623">
          <w:marLeft w:val="0"/>
          <w:marRight w:val="0"/>
          <w:marTop w:val="0"/>
          <w:marBottom w:val="0"/>
          <w:divBdr>
            <w:top w:val="none" w:sz="0" w:space="0" w:color="auto"/>
            <w:left w:val="none" w:sz="0" w:space="0" w:color="auto"/>
            <w:bottom w:val="none" w:sz="0" w:space="0" w:color="auto"/>
            <w:right w:val="none" w:sz="0" w:space="0" w:color="auto"/>
          </w:divBdr>
        </w:div>
        <w:div w:id="868685020">
          <w:marLeft w:val="0"/>
          <w:marRight w:val="0"/>
          <w:marTop w:val="0"/>
          <w:marBottom w:val="0"/>
          <w:divBdr>
            <w:top w:val="none" w:sz="0" w:space="0" w:color="auto"/>
            <w:left w:val="none" w:sz="0" w:space="0" w:color="auto"/>
            <w:bottom w:val="none" w:sz="0" w:space="0" w:color="auto"/>
            <w:right w:val="none" w:sz="0" w:space="0" w:color="auto"/>
          </w:divBdr>
        </w:div>
        <w:div w:id="916138072">
          <w:marLeft w:val="0"/>
          <w:marRight w:val="0"/>
          <w:marTop w:val="0"/>
          <w:marBottom w:val="0"/>
          <w:divBdr>
            <w:top w:val="none" w:sz="0" w:space="0" w:color="auto"/>
            <w:left w:val="none" w:sz="0" w:space="0" w:color="auto"/>
            <w:bottom w:val="none" w:sz="0" w:space="0" w:color="auto"/>
            <w:right w:val="none" w:sz="0" w:space="0" w:color="auto"/>
          </w:divBdr>
        </w:div>
        <w:div w:id="953174809">
          <w:marLeft w:val="0"/>
          <w:marRight w:val="0"/>
          <w:marTop w:val="0"/>
          <w:marBottom w:val="0"/>
          <w:divBdr>
            <w:top w:val="none" w:sz="0" w:space="0" w:color="auto"/>
            <w:left w:val="none" w:sz="0" w:space="0" w:color="auto"/>
            <w:bottom w:val="none" w:sz="0" w:space="0" w:color="auto"/>
            <w:right w:val="none" w:sz="0" w:space="0" w:color="auto"/>
          </w:divBdr>
        </w:div>
        <w:div w:id="955066830">
          <w:marLeft w:val="0"/>
          <w:marRight w:val="0"/>
          <w:marTop w:val="0"/>
          <w:marBottom w:val="0"/>
          <w:divBdr>
            <w:top w:val="none" w:sz="0" w:space="0" w:color="auto"/>
            <w:left w:val="none" w:sz="0" w:space="0" w:color="auto"/>
            <w:bottom w:val="none" w:sz="0" w:space="0" w:color="auto"/>
            <w:right w:val="none" w:sz="0" w:space="0" w:color="auto"/>
          </w:divBdr>
        </w:div>
        <w:div w:id="958293016">
          <w:marLeft w:val="0"/>
          <w:marRight w:val="0"/>
          <w:marTop w:val="0"/>
          <w:marBottom w:val="0"/>
          <w:divBdr>
            <w:top w:val="none" w:sz="0" w:space="0" w:color="auto"/>
            <w:left w:val="none" w:sz="0" w:space="0" w:color="auto"/>
            <w:bottom w:val="none" w:sz="0" w:space="0" w:color="auto"/>
            <w:right w:val="none" w:sz="0" w:space="0" w:color="auto"/>
          </w:divBdr>
        </w:div>
        <w:div w:id="965307735">
          <w:marLeft w:val="0"/>
          <w:marRight w:val="0"/>
          <w:marTop w:val="0"/>
          <w:marBottom w:val="0"/>
          <w:divBdr>
            <w:top w:val="none" w:sz="0" w:space="0" w:color="auto"/>
            <w:left w:val="none" w:sz="0" w:space="0" w:color="auto"/>
            <w:bottom w:val="none" w:sz="0" w:space="0" w:color="auto"/>
            <w:right w:val="none" w:sz="0" w:space="0" w:color="auto"/>
          </w:divBdr>
        </w:div>
        <w:div w:id="999040465">
          <w:marLeft w:val="0"/>
          <w:marRight w:val="0"/>
          <w:marTop w:val="0"/>
          <w:marBottom w:val="0"/>
          <w:divBdr>
            <w:top w:val="none" w:sz="0" w:space="0" w:color="auto"/>
            <w:left w:val="none" w:sz="0" w:space="0" w:color="auto"/>
            <w:bottom w:val="none" w:sz="0" w:space="0" w:color="auto"/>
            <w:right w:val="none" w:sz="0" w:space="0" w:color="auto"/>
          </w:divBdr>
        </w:div>
        <w:div w:id="1038354088">
          <w:marLeft w:val="0"/>
          <w:marRight w:val="0"/>
          <w:marTop w:val="0"/>
          <w:marBottom w:val="0"/>
          <w:divBdr>
            <w:top w:val="none" w:sz="0" w:space="0" w:color="auto"/>
            <w:left w:val="none" w:sz="0" w:space="0" w:color="auto"/>
            <w:bottom w:val="none" w:sz="0" w:space="0" w:color="auto"/>
            <w:right w:val="none" w:sz="0" w:space="0" w:color="auto"/>
          </w:divBdr>
        </w:div>
        <w:div w:id="1045372239">
          <w:marLeft w:val="0"/>
          <w:marRight w:val="0"/>
          <w:marTop w:val="0"/>
          <w:marBottom w:val="0"/>
          <w:divBdr>
            <w:top w:val="none" w:sz="0" w:space="0" w:color="auto"/>
            <w:left w:val="none" w:sz="0" w:space="0" w:color="auto"/>
            <w:bottom w:val="none" w:sz="0" w:space="0" w:color="auto"/>
            <w:right w:val="none" w:sz="0" w:space="0" w:color="auto"/>
          </w:divBdr>
        </w:div>
        <w:div w:id="1059787541">
          <w:marLeft w:val="0"/>
          <w:marRight w:val="0"/>
          <w:marTop w:val="0"/>
          <w:marBottom w:val="0"/>
          <w:divBdr>
            <w:top w:val="none" w:sz="0" w:space="0" w:color="auto"/>
            <w:left w:val="none" w:sz="0" w:space="0" w:color="auto"/>
            <w:bottom w:val="none" w:sz="0" w:space="0" w:color="auto"/>
            <w:right w:val="none" w:sz="0" w:space="0" w:color="auto"/>
          </w:divBdr>
        </w:div>
        <w:div w:id="1157456042">
          <w:marLeft w:val="0"/>
          <w:marRight w:val="0"/>
          <w:marTop w:val="0"/>
          <w:marBottom w:val="0"/>
          <w:divBdr>
            <w:top w:val="none" w:sz="0" w:space="0" w:color="auto"/>
            <w:left w:val="none" w:sz="0" w:space="0" w:color="auto"/>
            <w:bottom w:val="none" w:sz="0" w:space="0" w:color="auto"/>
            <w:right w:val="none" w:sz="0" w:space="0" w:color="auto"/>
          </w:divBdr>
        </w:div>
        <w:div w:id="1158611320">
          <w:marLeft w:val="0"/>
          <w:marRight w:val="0"/>
          <w:marTop w:val="0"/>
          <w:marBottom w:val="0"/>
          <w:divBdr>
            <w:top w:val="none" w:sz="0" w:space="0" w:color="auto"/>
            <w:left w:val="none" w:sz="0" w:space="0" w:color="auto"/>
            <w:bottom w:val="none" w:sz="0" w:space="0" w:color="auto"/>
            <w:right w:val="none" w:sz="0" w:space="0" w:color="auto"/>
          </w:divBdr>
        </w:div>
        <w:div w:id="1174420137">
          <w:marLeft w:val="0"/>
          <w:marRight w:val="0"/>
          <w:marTop w:val="0"/>
          <w:marBottom w:val="0"/>
          <w:divBdr>
            <w:top w:val="none" w:sz="0" w:space="0" w:color="auto"/>
            <w:left w:val="none" w:sz="0" w:space="0" w:color="auto"/>
            <w:bottom w:val="none" w:sz="0" w:space="0" w:color="auto"/>
            <w:right w:val="none" w:sz="0" w:space="0" w:color="auto"/>
          </w:divBdr>
        </w:div>
        <w:div w:id="1214659939">
          <w:marLeft w:val="0"/>
          <w:marRight w:val="0"/>
          <w:marTop w:val="0"/>
          <w:marBottom w:val="0"/>
          <w:divBdr>
            <w:top w:val="none" w:sz="0" w:space="0" w:color="auto"/>
            <w:left w:val="none" w:sz="0" w:space="0" w:color="auto"/>
            <w:bottom w:val="none" w:sz="0" w:space="0" w:color="auto"/>
            <w:right w:val="none" w:sz="0" w:space="0" w:color="auto"/>
          </w:divBdr>
        </w:div>
        <w:div w:id="1219559767">
          <w:marLeft w:val="0"/>
          <w:marRight w:val="0"/>
          <w:marTop w:val="0"/>
          <w:marBottom w:val="0"/>
          <w:divBdr>
            <w:top w:val="none" w:sz="0" w:space="0" w:color="auto"/>
            <w:left w:val="none" w:sz="0" w:space="0" w:color="auto"/>
            <w:bottom w:val="none" w:sz="0" w:space="0" w:color="auto"/>
            <w:right w:val="none" w:sz="0" w:space="0" w:color="auto"/>
          </w:divBdr>
        </w:div>
        <w:div w:id="1246496871">
          <w:marLeft w:val="0"/>
          <w:marRight w:val="0"/>
          <w:marTop w:val="0"/>
          <w:marBottom w:val="0"/>
          <w:divBdr>
            <w:top w:val="none" w:sz="0" w:space="0" w:color="auto"/>
            <w:left w:val="none" w:sz="0" w:space="0" w:color="auto"/>
            <w:bottom w:val="none" w:sz="0" w:space="0" w:color="auto"/>
            <w:right w:val="none" w:sz="0" w:space="0" w:color="auto"/>
          </w:divBdr>
        </w:div>
        <w:div w:id="1258099795">
          <w:marLeft w:val="0"/>
          <w:marRight w:val="0"/>
          <w:marTop w:val="0"/>
          <w:marBottom w:val="0"/>
          <w:divBdr>
            <w:top w:val="none" w:sz="0" w:space="0" w:color="auto"/>
            <w:left w:val="none" w:sz="0" w:space="0" w:color="auto"/>
            <w:bottom w:val="none" w:sz="0" w:space="0" w:color="auto"/>
            <w:right w:val="none" w:sz="0" w:space="0" w:color="auto"/>
          </w:divBdr>
        </w:div>
        <w:div w:id="1264144876">
          <w:marLeft w:val="0"/>
          <w:marRight w:val="0"/>
          <w:marTop w:val="0"/>
          <w:marBottom w:val="0"/>
          <w:divBdr>
            <w:top w:val="none" w:sz="0" w:space="0" w:color="auto"/>
            <w:left w:val="none" w:sz="0" w:space="0" w:color="auto"/>
            <w:bottom w:val="none" w:sz="0" w:space="0" w:color="auto"/>
            <w:right w:val="none" w:sz="0" w:space="0" w:color="auto"/>
          </w:divBdr>
        </w:div>
        <w:div w:id="1267272633">
          <w:marLeft w:val="0"/>
          <w:marRight w:val="0"/>
          <w:marTop w:val="0"/>
          <w:marBottom w:val="0"/>
          <w:divBdr>
            <w:top w:val="none" w:sz="0" w:space="0" w:color="auto"/>
            <w:left w:val="none" w:sz="0" w:space="0" w:color="auto"/>
            <w:bottom w:val="none" w:sz="0" w:space="0" w:color="auto"/>
            <w:right w:val="none" w:sz="0" w:space="0" w:color="auto"/>
          </w:divBdr>
        </w:div>
        <w:div w:id="1287467315">
          <w:marLeft w:val="0"/>
          <w:marRight w:val="0"/>
          <w:marTop w:val="0"/>
          <w:marBottom w:val="0"/>
          <w:divBdr>
            <w:top w:val="none" w:sz="0" w:space="0" w:color="auto"/>
            <w:left w:val="none" w:sz="0" w:space="0" w:color="auto"/>
            <w:bottom w:val="none" w:sz="0" w:space="0" w:color="auto"/>
            <w:right w:val="none" w:sz="0" w:space="0" w:color="auto"/>
          </w:divBdr>
        </w:div>
        <w:div w:id="1343630983">
          <w:marLeft w:val="0"/>
          <w:marRight w:val="0"/>
          <w:marTop w:val="0"/>
          <w:marBottom w:val="0"/>
          <w:divBdr>
            <w:top w:val="none" w:sz="0" w:space="0" w:color="auto"/>
            <w:left w:val="none" w:sz="0" w:space="0" w:color="auto"/>
            <w:bottom w:val="none" w:sz="0" w:space="0" w:color="auto"/>
            <w:right w:val="none" w:sz="0" w:space="0" w:color="auto"/>
          </w:divBdr>
        </w:div>
        <w:div w:id="1367026618">
          <w:marLeft w:val="0"/>
          <w:marRight w:val="0"/>
          <w:marTop w:val="0"/>
          <w:marBottom w:val="0"/>
          <w:divBdr>
            <w:top w:val="none" w:sz="0" w:space="0" w:color="auto"/>
            <w:left w:val="none" w:sz="0" w:space="0" w:color="auto"/>
            <w:bottom w:val="none" w:sz="0" w:space="0" w:color="auto"/>
            <w:right w:val="none" w:sz="0" w:space="0" w:color="auto"/>
          </w:divBdr>
        </w:div>
        <w:div w:id="1413241290">
          <w:marLeft w:val="0"/>
          <w:marRight w:val="0"/>
          <w:marTop w:val="0"/>
          <w:marBottom w:val="0"/>
          <w:divBdr>
            <w:top w:val="none" w:sz="0" w:space="0" w:color="auto"/>
            <w:left w:val="none" w:sz="0" w:space="0" w:color="auto"/>
            <w:bottom w:val="none" w:sz="0" w:space="0" w:color="auto"/>
            <w:right w:val="none" w:sz="0" w:space="0" w:color="auto"/>
          </w:divBdr>
        </w:div>
        <w:div w:id="1442721050">
          <w:marLeft w:val="0"/>
          <w:marRight w:val="0"/>
          <w:marTop w:val="0"/>
          <w:marBottom w:val="0"/>
          <w:divBdr>
            <w:top w:val="none" w:sz="0" w:space="0" w:color="auto"/>
            <w:left w:val="none" w:sz="0" w:space="0" w:color="auto"/>
            <w:bottom w:val="none" w:sz="0" w:space="0" w:color="auto"/>
            <w:right w:val="none" w:sz="0" w:space="0" w:color="auto"/>
          </w:divBdr>
        </w:div>
        <w:div w:id="1445660300">
          <w:marLeft w:val="0"/>
          <w:marRight w:val="0"/>
          <w:marTop w:val="0"/>
          <w:marBottom w:val="0"/>
          <w:divBdr>
            <w:top w:val="none" w:sz="0" w:space="0" w:color="auto"/>
            <w:left w:val="none" w:sz="0" w:space="0" w:color="auto"/>
            <w:bottom w:val="none" w:sz="0" w:space="0" w:color="auto"/>
            <w:right w:val="none" w:sz="0" w:space="0" w:color="auto"/>
          </w:divBdr>
        </w:div>
        <w:div w:id="1448624555">
          <w:marLeft w:val="0"/>
          <w:marRight w:val="0"/>
          <w:marTop w:val="0"/>
          <w:marBottom w:val="0"/>
          <w:divBdr>
            <w:top w:val="none" w:sz="0" w:space="0" w:color="auto"/>
            <w:left w:val="none" w:sz="0" w:space="0" w:color="auto"/>
            <w:bottom w:val="none" w:sz="0" w:space="0" w:color="auto"/>
            <w:right w:val="none" w:sz="0" w:space="0" w:color="auto"/>
          </w:divBdr>
        </w:div>
        <w:div w:id="1462458940">
          <w:marLeft w:val="0"/>
          <w:marRight w:val="0"/>
          <w:marTop w:val="0"/>
          <w:marBottom w:val="0"/>
          <w:divBdr>
            <w:top w:val="none" w:sz="0" w:space="0" w:color="auto"/>
            <w:left w:val="none" w:sz="0" w:space="0" w:color="auto"/>
            <w:bottom w:val="none" w:sz="0" w:space="0" w:color="auto"/>
            <w:right w:val="none" w:sz="0" w:space="0" w:color="auto"/>
          </w:divBdr>
        </w:div>
        <w:div w:id="1530292505">
          <w:marLeft w:val="0"/>
          <w:marRight w:val="0"/>
          <w:marTop w:val="0"/>
          <w:marBottom w:val="0"/>
          <w:divBdr>
            <w:top w:val="none" w:sz="0" w:space="0" w:color="auto"/>
            <w:left w:val="none" w:sz="0" w:space="0" w:color="auto"/>
            <w:bottom w:val="none" w:sz="0" w:space="0" w:color="auto"/>
            <w:right w:val="none" w:sz="0" w:space="0" w:color="auto"/>
          </w:divBdr>
        </w:div>
        <w:div w:id="1530603660">
          <w:marLeft w:val="0"/>
          <w:marRight w:val="0"/>
          <w:marTop w:val="0"/>
          <w:marBottom w:val="0"/>
          <w:divBdr>
            <w:top w:val="none" w:sz="0" w:space="0" w:color="auto"/>
            <w:left w:val="none" w:sz="0" w:space="0" w:color="auto"/>
            <w:bottom w:val="none" w:sz="0" w:space="0" w:color="auto"/>
            <w:right w:val="none" w:sz="0" w:space="0" w:color="auto"/>
          </w:divBdr>
        </w:div>
        <w:div w:id="1543054670">
          <w:marLeft w:val="0"/>
          <w:marRight w:val="0"/>
          <w:marTop w:val="0"/>
          <w:marBottom w:val="0"/>
          <w:divBdr>
            <w:top w:val="none" w:sz="0" w:space="0" w:color="auto"/>
            <w:left w:val="none" w:sz="0" w:space="0" w:color="auto"/>
            <w:bottom w:val="none" w:sz="0" w:space="0" w:color="auto"/>
            <w:right w:val="none" w:sz="0" w:space="0" w:color="auto"/>
          </w:divBdr>
        </w:div>
        <w:div w:id="1557083193">
          <w:marLeft w:val="0"/>
          <w:marRight w:val="0"/>
          <w:marTop w:val="0"/>
          <w:marBottom w:val="0"/>
          <w:divBdr>
            <w:top w:val="none" w:sz="0" w:space="0" w:color="auto"/>
            <w:left w:val="none" w:sz="0" w:space="0" w:color="auto"/>
            <w:bottom w:val="none" w:sz="0" w:space="0" w:color="auto"/>
            <w:right w:val="none" w:sz="0" w:space="0" w:color="auto"/>
          </w:divBdr>
        </w:div>
        <w:div w:id="1559631093">
          <w:marLeft w:val="0"/>
          <w:marRight w:val="0"/>
          <w:marTop w:val="0"/>
          <w:marBottom w:val="0"/>
          <w:divBdr>
            <w:top w:val="none" w:sz="0" w:space="0" w:color="auto"/>
            <w:left w:val="none" w:sz="0" w:space="0" w:color="auto"/>
            <w:bottom w:val="none" w:sz="0" w:space="0" w:color="auto"/>
            <w:right w:val="none" w:sz="0" w:space="0" w:color="auto"/>
          </w:divBdr>
        </w:div>
        <w:div w:id="1566140228">
          <w:marLeft w:val="0"/>
          <w:marRight w:val="0"/>
          <w:marTop w:val="0"/>
          <w:marBottom w:val="0"/>
          <w:divBdr>
            <w:top w:val="none" w:sz="0" w:space="0" w:color="auto"/>
            <w:left w:val="none" w:sz="0" w:space="0" w:color="auto"/>
            <w:bottom w:val="none" w:sz="0" w:space="0" w:color="auto"/>
            <w:right w:val="none" w:sz="0" w:space="0" w:color="auto"/>
          </w:divBdr>
        </w:div>
        <w:div w:id="1572083754">
          <w:marLeft w:val="0"/>
          <w:marRight w:val="0"/>
          <w:marTop w:val="0"/>
          <w:marBottom w:val="0"/>
          <w:divBdr>
            <w:top w:val="none" w:sz="0" w:space="0" w:color="auto"/>
            <w:left w:val="none" w:sz="0" w:space="0" w:color="auto"/>
            <w:bottom w:val="none" w:sz="0" w:space="0" w:color="auto"/>
            <w:right w:val="none" w:sz="0" w:space="0" w:color="auto"/>
          </w:divBdr>
        </w:div>
        <w:div w:id="1604268227">
          <w:marLeft w:val="0"/>
          <w:marRight w:val="0"/>
          <w:marTop w:val="0"/>
          <w:marBottom w:val="0"/>
          <w:divBdr>
            <w:top w:val="none" w:sz="0" w:space="0" w:color="auto"/>
            <w:left w:val="none" w:sz="0" w:space="0" w:color="auto"/>
            <w:bottom w:val="none" w:sz="0" w:space="0" w:color="auto"/>
            <w:right w:val="none" w:sz="0" w:space="0" w:color="auto"/>
          </w:divBdr>
        </w:div>
        <w:div w:id="1627544738">
          <w:marLeft w:val="0"/>
          <w:marRight w:val="0"/>
          <w:marTop w:val="0"/>
          <w:marBottom w:val="0"/>
          <w:divBdr>
            <w:top w:val="none" w:sz="0" w:space="0" w:color="auto"/>
            <w:left w:val="none" w:sz="0" w:space="0" w:color="auto"/>
            <w:bottom w:val="none" w:sz="0" w:space="0" w:color="auto"/>
            <w:right w:val="none" w:sz="0" w:space="0" w:color="auto"/>
          </w:divBdr>
        </w:div>
        <w:div w:id="1630014834">
          <w:marLeft w:val="0"/>
          <w:marRight w:val="0"/>
          <w:marTop w:val="0"/>
          <w:marBottom w:val="0"/>
          <w:divBdr>
            <w:top w:val="none" w:sz="0" w:space="0" w:color="auto"/>
            <w:left w:val="none" w:sz="0" w:space="0" w:color="auto"/>
            <w:bottom w:val="none" w:sz="0" w:space="0" w:color="auto"/>
            <w:right w:val="none" w:sz="0" w:space="0" w:color="auto"/>
          </w:divBdr>
        </w:div>
        <w:div w:id="1630864250">
          <w:marLeft w:val="0"/>
          <w:marRight w:val="0"/>
          <w:marTop w:val="0"/>
          <w:marBottom w:val="0"/>
          <w:divBdr>
            <w:top w:val="none" w:sz="0" w:space="0" w:color="auto"/>
            <w:left w:val="none" w:sz="0" w:space="0" w:color="auto"/>
            <w:bottom w:val="none" w:sz="0" w:space="0" w:color="auto"/>
            <w:right w:val="none" w:sz="0" w:space="0" w:color="auto"/>
          </w:divBdr>
        </w:div>
        <w:div w:id="1660765907">
          <w:marLeft w:val="0"/>
          <w:marRight w:val="0"/>
          <w:marTop w:val="0"/>
          <w:marBottom w:val="0"/>
          <w:divBdr>
            <w:top w:val="none" w:sz="0" w:space="0" w:color="auto"/>
            <w:left w:val="none" w:sz="0" w:space="0" w:color="auto"/>
            <w:bottom w:val="none" w:sz="0" w:space="0" w:color="auto"/>
            <w:right w:val="none" w:sz="0" w:space="0" w:color="auto"/>
          </w:divBdr>
        </w:div>
        <w:div w:id="1669164520">
          <w:marLeft w:val="0"/>
          <w:marRight w:val="0"/>
          <w:marTop w:val="0"/>
          <w:marBottom w:val="0"/>
          <w:divBdr>
            <w:top w:val="none" w:sz="0" w:space="0" w:color="auto"/>
            <w:left w:val="none" w:sz="0" w:space="0" w:color="auto"/>
            <w:bottom w:val="none" w:sz="0" w:space="0" w:color="auto"/>
            <w:right w:val="none" w:sz="0" w:space="0" w:color="auto"/>
          </w:divBdr>
        </w:div>
        <w:div w:id="1692878098">
          <w:marLeft w:val="0"/>
          <w:marRight w:val="0"/>
          <w:marTop w:val="0"/>
          <w:marBottom w:val="0"/>
          <w:divBdr>
            <w:top w:val="none" w:sz="0" w:space="0" w:color="auto"/>
            <w:left w:val="none" w:sz="0" w:space="0" w:color="auto"/>
            <w:bottom w:val="none" w:sz="0" w:space="0" w:color="auto"/>
            <w:right w:val="none" w:sz="0" w:space="0" w:color="auto"/>
          </w:divBdr>
        </w:div>
        <w:div w:id="1710446147">
          <w:marLeft w:val="0"/>
          <w:marRight w:val="0"/>
          <w:marTop w:val="0"/>
          <w:marBottom w:val="0"/>
          <w:divBdr>
            <w:top w:val="none" w:sz="0" w:space="0" w:color="auto"/>
            <w:left w:val="none" w:sz="0" w:space="0" w:color="auto"/>
            <w:bottom w:val="none" w:sz="0" w:space="0" w:color="auto"/>
            <w:right w:val="none" w:sz="0" w:space="0" w:color="auto"/>
          </w:divBdr>
        </w:div>
        <w:div w:id="1714839732">
          <w:marLeft w:val="0"/>
          <w:marRight w:val="0"/>
          <w:marTop w:val="0"/>
          <w:marBottom w:val="0"/>
          <w:divBdr>
            <w:top w:val="none" w:sz="0" w:space="0" w:color="auto"/>
            <w:left w:val="none" w:sz="0" w:space="0" w:color="auto"/>
            <w:bottom w:val="none" w:sz="0" w:space="0" w:color="auto"/>
            <w:right w:val="none" w:sz="0" w:space="0" w:color="auto"/>
          </w:divBdr>
        </w:div>
        <w:div w:id="1724282378">
          <w:marLeft w:val="0"/>
          <w:marRight w:val="0"/>
          <w:marTop w:val="0"/>
          <w:marBottom w:val="0"/>
          <w:divBdr>
            <w:top w:val="none" w:sz="0" w:space="0" w:color="auto"/>
            <w:left w:val="none" w:sz="0" w:space="0" w:color="auto"/>
            <w:bottom w:val="none" w:sz="0" w:space="0" w:color="auto"/>
            <w:right w:val="none" w:sz="0" w:space="0" w:color="auto"/>
          </w:divBdr>
        </w:div>
        <w:div w:id="1746760122">
          <w:marLeft w:val="0"/>
          <w:marRight w:val="0"/>
          <w:marTop w:val="0"/>
          <w:marBottom w:val="0"/>
          <w:divBdr>
            <w:top w:val="none" w:sz="0" w:space="0" w:color="auto"/>
            <w:left w:val="none" w:sz="0" w:space="0" w:color="auto"/>
            <w:bottom w:val="none" w:sz="0" w:space="0" w:color="auto"/>
            <w:right w:val="none" w:sz="0" w:space="0" w:color="auto"/>
          </w:divBdr>
        </w:div>
        <w:div w:id="1747802898">
          <w:marLeft w:val="0"/>
          <w:marRight w:val="0"/>
          <w:marTop w:val="0"/>
          <w:marBottom w:val="0"/>
          <w:divBdr>
            <w:top w:val="none" w:sz="0" w:space="0" w:color="auto"/>
            <w:left w:val="none" w:sz="0" w:space="0" w:color="auto"/>
            <w:bottom w:val="none" w:sz="0" w:space="0" w:color="auto"/>
            <w:right w:val="none" w:sz="0" w:space="0" w:color="auto"/>
          </w:divBdr>
        </w:div>
        <w:div w:id="1755272826">
          <w:marLeft w:val="0"/>
          <w:marRight w:val="0"/>
          <w:marTop w:val="0"/>
          <w:marBottom w:val="0"/>
          <w:divBdr>
            <w:top w:val="none" w:sz="0" w:space="0" w:color="auto"/>
            <w:left w:val="none" w:sz="0" w:space="0" w:color="auto"/>
            <w:bottom w:val="none" w:sz="0" w:space="0" w:color="auto"/>
            <w:right w:val="none" w:sz="0" w:space="0" w:color="auto"/>
          </w:divBdr>
        </w:div>
        <w:div w:id="1761632718">
          <w:marLeft w:val="0"/>
          <w:marRight w:val="0"/>
          <w:marTop w:val="0"/>
          <w:marBottom w:val="0"/>
          <w:divBdr>
            <w:top w:val="none" w:sz="0" w:space="0" w:color="auto"/>
            <w:left w:val="none" w:sz="0" w:space="0" w:color="auto"/>
            <w:bottom w:val="none" w:sz="0" w:space="0" w:color="auto"/>
            <w:right w:val="none" w:sz="0" w:space="0" w:color="auto"/>
          </w:divBdr>
        </w:div>
        <w:div w:id="1776901842">
          <w:marLeft w:val="0"/>
          <w:marRight w:val="0"/>
          <w:marTop w:val="0"/>
          <w:marBottom w:val="0"/>
          <w:divBdr>
            <w:top w:val="none" w:sz="0" w:space="0" w:color="auto"/>
            <w:left w:val="none" w:sz="0" w:space="0" w:color="auto"/>
            <w:bottom w:val="none" w:sz="0" w:space="0" w:color="auto"/>
            <w:right w:val="none" w:sz="0" w:space="0" w:color="auto"/>
          </w:divBdr>
        </w:div>
        <w:div w:id="1777023195">
          <w:marLeft w:val="0"/>
          <w:marRight w:val="0"/>
          <w:marTop w:val="0"/>
          <w:marBottom w:val="0"/>
          <w:divBdr>
            <w:top w:val="none" w:sz="0" w:space="0" w:color="auto"/>
            <w:left w:val="none" w:sz="0" w:space="0" w:color="auto"/>
            <w:bottom w:val="none" w:sz="0" w:space="0" w:color="auto"/>
            <w:right w:val="none" w:sz="0" w:space="0" w:color="auto"/>
          </w:divBdr>
        </w:div>
        <w:div w:id="1784811564">
          <w:marLeft w:val="0"/>
          <w:marRight w:val="0"/>
          <w:marTop w:val="0"/>
          <w:marBottom w:val="0"/>
          <w:divBdr>
            <w:top w:val="none" w:sz="0" w:space="0" w:color="auto"/>
            <w:left w:val="none" w:sz="0" w:space="0" w:color="auto"/>
            <w:bottom w:val="none" w:sz="0" w:space="0" w:color="auto"/>
            <w:right w:val="none" w:sz="0" w:space="0" w:color="auto"/>
          </w:divBdr>
        </w:div>
        <w:div w:id="1794325333">
          <w:marLeft w:val="0"/>
          <w:marRight w:val="0"/>
          <w:marTop w:val="0"/>
          <w:marBottom w:val="0"/>
          <w:divBdr>
            <w:top w:val="none" w:sz="0" w:space="0" w:color="auto"/>
            <w:left w:val="none" w:sz="0" w:space="0" w:color="auto"/>
            <w:bottom w:val="none" w:sz="0" w:space="0" w:color="auto"/>
            <w:right w:val="none" w:sz="0" w:space="0" w:color="auto"/>
          </w:divBdr>
        </w:div>
        <w:div w:id="1831869032">
          <w:marLeft w:val="0"/>
          <w:marRight w:val="0"/>
          <w:marTop w:val="0"/>
          <w:marBottom w:val="0"/>
          <w:divBdr>
            <w:top w:val="none" w:sz="0" w:space="0" w:color="auto"/>
            <w:left w:val="none" w:sz="0" w:space="0" w:color="auto"/>
            <w:bottom w:val="none" w:sz="0" w:space="0" w:color="auto"/>
            <w:right w:val="none" w:sz="0" w:space="0" w:color="auto"/>
          </w:divBdr>
        </w:div>
        <w:div w:id="1836922209">
          <w:marLeft w:val="0"/>
          <w:marRight w:val="0"/>
          <w:marTop w:val="0"/>
          <w:marBottom w:val="0"/>
          <w:divBdr>
            <w:top w:val="none" w:sz="0" w:space="0" w:color="auto"/>
            <w:left w:val="none" w:sz="0" w:space="0" w:color="auto"/>
            <w:bottom w:val="none" w:sz="0" w:space="0" w:color="auto"/>
            <w:right w:val="none" w:sz="0" w:space="0" w:color="auto"/>
          </w:divBdr>
        </w:div>
        <w:div w:id="1846745348">
          <w:marLeft w:val="0"/>
          <w:marRight w:val="0"/>
          <w:marTop w:val="0"/>
          <w:marBottom w:val="0"/>
          <w:divBdr>
            <w:top w:val="none" w:sz="0" w:space="0" w:color="auto"/>
            <w:left w:val="none" w:sz="0" w:space="0" w:color="auto"/>
            <w:bottom w:val="none" w:sz="0" w:space="0" w:color="auto"/>
            <w:right w:val="none" w:sz="0" w:space="0" w:color="auto"/>
          </w:divBdr>
        </w:div>
        <w:div w:id="1873759053">
          <w:marLeft w:val="0"/>
          <w:marRight w:val="0"/>
          <w:marTop w:val="0"/>
          <w:marBottom w:val="0"/>
          <w:divBdr>
            <w:top w:val="none" w:sz="0" w:space="0" w:color="auto"/>
            <w:left w:val="none" w:sz="0" w:space="0" w:color="auto"/>
            <w:bottom w:val="none" w:sz="0" w:space="0" w:color="auto"/>
            <w:right w:val="none" w:sz="0" w:space="0" w:color="auto"/>
          </w:divBdr>
        </w:div>
        <w:div w:id="1899634940">
          <w:marLeft w:val="0"/>
          <w:marRight w:val="0"/>
          <w:marTop w:val="0"/>
          <w:marBottom w:val="0"/>
          <w:divBdr>
            <w:top w:val="none" w:sz="0" w:space="0" w:color="auto"/>
            <w:left w:val="none" w:sz="0" w:space="0" w:color="auto"/>
            <w:bottom w:val="none" w:sz="0" w:space="0" w:color="auto"/>
            <w:right w:val="none" w:sz="0" w:space="0" w:color="auto"/>
          </w:divBdr>
        </w:div>
        <w:div w:id="1902062602">
          <w:marLeft w:val="0"/>
          <w:marRight w:val="0"/>
          <w:marTop w:val="0"/>
          <w:marBottom w:val="0"/>
          <w:divBdr>
            <w:top w:val="none" w:sz="0" w:space="0" w:color="auto"/>
            <w:left w:val="none" w:sz="0" w:space="0" w:color="auto"/>
            <w:bottom w:val="none" w:sz="0" w:space="0" w:color="auto"/>
            <w:right w:val="none" w:sz="0" w:space="0" w:color="auto"/>
          </w:divBdr>
        </w:div>
        <w:div w:id="1962413842">
          <w:marLeft w:val="0"/>
          <w:marRight w:val="0"/>
          <w:marTop w:val="0"/>
          <w:marBottom w:val="0"/>
          <w:divBdr>
            <w:top w:val="none" w:sz="0" w:space="0" w:color="auto"/>
            <w:left w:val="none" w:sz="0" w:space="0" w:color="auto"/>
            <w:bottom w:val="none" w:sz="0" w:space="0" w:color="auto"/>
            <w:right w:val="none" w:sz="0" w:space="0" w:color="auto"/>
          </w:divBdr>
        </w:div>
        <w:div w:id="2000570247">
          <w:marLeft w:val="0"/>
          <w:marRight w:val="0"/>
          <w:marTop w:val="0"/>
          <w:marBottom w:val="0"/>
          <w:divBdr>
            <w:top w:val="none" w:sz="0" w:space="0" w:color="auto"/>
            <w:left w:val="none" w:sz="0" w:space="0" w:color="auto"/>
            <w:bottom w:val="none" w:sz="0" w:space="0" w:color="auto"/>
            <w:right w:val="none" w:sz="0" w:space="0" w:color="auto"/>
          </w:divBdr>
        </w:div>
        <w:div w:id="2011634015">
          <w:marLeft w:val="0"/>
          <w:marRight w:val="0"/>
          <w:marTop w:val="0"/>
          <w:marBottom w:val="0"/>
          <w:divBdr>
            <w:top w:val="none" w:sz="0" w:space="0" w:color="auto"/>
            <w:left w:val="none" w:sz="0" w:space="0" w:color="auto"/>
            <w:bottom w:val="none" w:sz="0" w:space="0" w:color="auto"/>
            <w:right w:val="none" w:sz="0" w:space="0" w:color="auto"/>
          </w:divBdr>
        </w:div>
        <w:div w:id="2014188057">
          <w:marLeft w:val="0"/>
          <w:marRight w:val="0"/>
          <w:marTop w:val="0"/>
          <w:marBottom w:val="0"/>
          <w:divBdr>
            <w:top w:val="none" w:sz="0" w:space="0" w:color="auto"/>
            <w:left w:val="none" w:sz="0" w:space="0" w:color="auto"/>
            <w:bottom w:val="none" w:sz="0" w:space="0" w:color="auto"/>
            <w:right w:val="none" w:sz="0" w:space="0" w:color="auto"/>
          </w:divBdr>
        </w:div>
        <w:div w:id="2022317481">
          <w:marLeft w:val="0"/>
          <w:marRight w:val="0"/>
          <w:marTop w:val="0"/>
          <w:marBottom w:val="0"/>
          <w:divBdr>
            <w:top w:val="none" w:sz="0" w:space="0" w:color="auto"/>
            <w:left w:val="none" w:sz="0" w:space="0" w:color="auto"/>
            <w:bottom w:val="none" w:sz="0" w:space="0" w:color="auto"/>
            <w:right w:val="none" w:sz="0" w:space="0" w:color="auto"/>
          </w:divBdr>
        </w:div>
        <w:div w:id="2051176049">
          <w:marLeft w:val="0"/>
          <w:marRight w:val="0"/>
          <w:marTop w:val="0"/>
          <w:marBottom w:val="0"/>
          <w:divBdr>
            <w:top w:val="none" w:sz="0" w:space="0" w:color="auto"/>
            <w:left w:val="none" w:sz="0" w:space="0" w:color="auto"/>
            <w:bottom w:val="none" w:sz="0" w:space="0" w:color="auto"/>
            <w:right w:val="none" w:sz="0" w:space="0" w:color="auto"/>
          </w:divBdr>
        </w:div>
        <w:div w:id="2068913353">
          <w:marLeft w:val="0"/>
          <w:marRight w:val="0"/>
          <w:marTop w:val="0"/>
          <w:marBottom w:val="0"/>
          <w:divBdr>
            <w:top w:val="none" w:sz="0" w:space="0" w:color="auto"/>
            <w:left w:val="none" w:sz="0" w:space="0" w:color="auto"/>
            <w:bottom w:val="none" w:sz="0" w:space="0" w:color="auto"/>
            <w:right w:val="none" w:sz="0" w:space="0" w:color="auto"/>
          </w:divBdr>
        </w:div>
        <w:div w:id="2131047054">
          <w:marLeft w:val="0"/>
          <w:marRight w:val="0"/>
          <w:marTop w:val="0"/>
          <w:marBottom w:val="0"/>
          <w:divBdr>
            <w:top w:val="none" w:sz="0" w:space="0" w:color="auto"/>
            <w:left w:val="none" w:sz="0" w:space="0" w:color="auto"/>
            <w:bottom w:val="none" w:sz="0" w:space="0" w:color="auto"/>
            <w:right w:val="none" w:sz="0" w:space="0" w:color="auto"/>
          </w:divBdr>
        </w:div>
      </w:divsChild>
    </w:div>
    <w:div w:id="1311524374">
      <w:bodyDiv w:val="1"/>
      <w:marLeft w:val="0"/>
      <w:marRight w:val="0"/>
      <w:marTop w:val="0"/>
      <w:marBottom w:val="0"/>
      <w:divBdr>
        <w:top w:val="none" w:sz="0" w:space="0" w:color="auto"/>
        <w:left w:val="none" w:sz="0" w:space="0" w:color="auto"/>
        <w:bottom w:val="none" w:sz="0" w:space="0" w:color="auto"/>
        <w:right w:val="none" w:sz="0" w:space="0" w:color="auto"/>
      </w:divBdr>
    </w:div>
    <w:div w:id="1324552397">
      <w:bodyDiv w:val="1"/>
      <w:marLeft w:val="0"/>
      <w:marRight w:val="0"/>
      <w:marTop w:val="0"/>
      <w:marBottom w:val="0"/>
      <w:divBdr>
        <w:top w:val="none" w:sz="0" w:space="0" w:color="auto"/>
        <w:left w:val="none" w:sz="0" w:space="0" w:color="auto"/>
        <w:bottom w:val="none" w:sz="0" w:space="0" w:color="auto"/>
        <w:right w:val="none" w:sz="0" w:space="0" w:color="auto"/>
      </w:divBdr>
      <w:divsChild>
        <w:div w:id="180627297">
          <w:marLeft w:val="0"/>
          <w:marRight w:val="0"/>
          <w:marTop w:val="0"/>
          <w:marBottom w:val="0"/>
          <w:divBdr>
            <w:top w:val="none" w:sz="0" w:space="0" w:color="auto"/>
            <w:left w:val="none" w:sz="0" w:space="0" w:color="auto"/>
            <w:bottom w:val="none" w:sz="0" w:space="0" w:color="auto"/>
            <w:right w:val="none" w:sz="0" w:space="0" w:color="auto"/>
          </w:divBdr>
        </w:div>
        <w:div w:id="1432117381">
          <w:marLeft w:val="0"/>
          <w:marRight w:val="0"/>
          <w:marTop w:val="0"/>
          <w:marBottom w:val="0"/>
          <w:divBdr>
            <w:top w:val="none" w:sz="0" w:space="0" w:color="auto"/>
            <w:left w:val="none" w:sz="0" w:space="0" w:color="auto"/>
            <w:bottom w:val="none" w:sz="0" w:space="0" w:color="auto"/>
            <w:right w:val="none" w:sz="0" w:space="0" w:color="auto"/>
          </w:divBdr>
        </w:div>
        <w:div w:id="1654673593">
          <w:marLeft w:val="0"/>
          <w:marRight w:val="0"/>
          <w:marTop w:val="0"/>
          <w:marBottom w:val="0"/>
          <w:divBdr>
            <w:top w:val="none" w:sz="0" w:space="0" w:color="auto"/>
            <w:left w:val="none" w:sz="0" w:space="0" w:color="auto"/>
            <w:bottom w:val="none" w:sz="0" w:space="0" w:color="auto"/>
            <w:right w:val="none" w:sz="0" w:space="0" w:color="auto"/>
          </w:divBdr>
        </w:div>
        <w:div w:id="2033647808">
          <w:marLeft w:val="0"/>
          <w:marRight w:val="0"/>
          <w:marTop w:val="0"/>
          <w:marBottom w:val="0"/>
          <w:divBdr>
            <w:top w:val="none" w:sz="0" w:space="0" w:color="auto"/>
            <w:left w:val="none" w:sz="0" w:space="0" w:color="auto"/>
            <w:bottom w:val="none" w:sz="0" w:space="0" w:color="auto"/>
            <w:right w:val="none" w:sz="0" w:space="0" w:color="auto"/>
          </w:divBdr>
        </w:div>
        <w:div w:id="1296526911">
          <w:marLeft w:val="0"/>
          <w:marRight w:val="0"/>
          <w:marTop w:val="0"/>
          <w:marBottom w:val="0"/>
          <w:divBdr>
            <w:top w:val="none" w:sz="0" w:space="0" w:color="auto"/>
            <w:left w:val="none" w:sz="0" w:space="0" w:color="auto"/>
            <w:bottom w:val="none" w:sz="0" w:space="0" w:color="auto"/>
            <w:right w:val="none" w:sz="0" w:space="0" w:color="auto"/>
          </w:divBdr>
        </w:div>
        <w:div w:id="315569964">
          <w:marLeft w:val="0"/>
          <w:marRight w:val="0"/>
          <w:marTop w:val="0"/>
          <w:marBottom w:val="0"/>
          <w:divBdr>
            <w:top w:val="none" w:sz="0" w:space="0" w:color="auto"/>
            <w:left w:val="none" w:sz="0" w:space="0" w:color="auto"/>
            <w:bottom w:val="none" w:sz="0" w:space="0" w:color="auto"/>
            <w:right w:val="none" w:sz="0" w:space="0" w:color="auto"/>
          </w:divBdr>
        </w:div>
        <w:div w:id="664670845">
          <w:marLeft w:val="0"/>
          <w:marRight w:val="0"/>
          <w:marTop w:val="0"/>
          <w:marBottom w:val="0"/>
          <w:divBdr>
            <w:top w:val="none" w:sz="0" w:space="0" w:color="auto"/>
            <w:left w:val="none" w:sz="0" w:space="0" w:color="auto"/>
            <w:bottom w:val="none" w:sz="0" w:space="0" w:color="auto"/>
            <w:right w:val="none" w:sz="0" w:space="0" w:color="auto"/>
          </w:divBdr>
        </w:div>
        <w:div w:id="1072460179">
          <w:marLeft w:val="0"/>
          <w:marRight w:val="0"/>
          <w:marTop w:val="0"/>
          <w:marBottom w:val="0"/>
          <w:divBdr>
            <w:top w:val="none" w:sz="0" w:space="0" w:color="auto"/>
            <w:left w:val="none" w:sz="0" w:space="0" w:color="auto"/>
            <w:bottom w:val="none" w:sz="0" w:space="0" w:color="auto"/>
            <w:right w:val="none" w:sz="0" w:space="0" w:color="auto"/>
          </w:divBdr>
        </w:div>
        <w:div w:id="827328687">
          <w:marLeft w:val="0"/>
          <w:marRight w:val="0"/>
          <w:marTop w:val="0"/>
          <w:marBottom w:val="0"/>
          <w:divBdr>
            <w:top w:val="none" w:sz="0" w:space="0" w:color="auto"/>
            <w:left w:val="none" w:sz="0" w:space="0" w:color="auto"/>
            <w:bottom w:val="none" w:sz="0" w:space="0" w:color="auto"/>
            <w:right w:val="none" w:sz="0" w:space="0" w:color="auto"/>
          </w:divBdr>
        </w:div>
        <w:div w:id="1058478634">
          <w:marLeft w:val="0"/>
          <w:marRight w:val="0"/>
          <w:marTop w:val="0"/>
          <w:marBottom w:val="0"/>
          <w:divBdr>
            <w:top w:val="none" w:sz="0" w:space="0" w:color="auto"/>
            <w:left w:val="none" w:sz="0" w:space="0" w:color="auto"/>
            <w:bottom w:val="none" w:sz="0" w:space="0" w:color="auto"/>
            <w:right w:val="none" w:sz="0" w:space="0" w:color="auto"/>
          </w:divBdr>
        </w:div>
      </w:divsChild>
    </w:div>
    <w:div w:id="1324626915">
      <w:bodyDiv w:val="1"/>
      <w:marLeft w:val="0"/>
      <w:marRight w:val="0"/>
      <w:marTop w:val="0"/>
      <w:marBottom w:val="0"/>
      <w:divBdr>
        <w:top w:val="none" w:sz="0" w:space="0" w:color="auto"/>
        <w:left w:val="none" w:sz="0" w:space="0" w:color="auto"/>
        <w:bottom w:val="none" w:sz="0" w:space="0" w:color="auto"/>
        <w:right w:val="none" w:sz="0" w:space="0" w:color="auto"/>
      </w:divBdr>
      <w:divsChild>
        <w:div w:id="18287776">
          <w:marLeft w:val="0"/>
          <w:marRight w:val="0"/>
          <w:marTop w:val="0"/>
          <w:marBottom w:val="0"/>
          <w:divBdr>
            <w:top w:val="none" w:sz="0" w:space="0" w:color="auto"/>
            <w:left w:val="none" w:sz="0" w:space="0" w:color="auto"/>
            <w:bottom w:val="none" w:sz="0" w:space="0" w:color="auto"/>
            <w:right w:val="none" w:sz="0" w:space="0" w:color="auto"/>
          </w:divBdr>
        </w:div>
        <w:div w:id="21788475">
          <w:marLeft w:val="0"/>
          <w:marRight w:val="0"/>
          <w:marTop w:val="0"/>
          <w:marBottom w:val="0"/>
          <w:divBdr>
            <w:top w:val="none" w:sz="0" w:space="0" w:color="auto"/>
            <w:left w:val="none" w:sz="0" w:space="0" w:color="auto"/>
            <w:bottom w:val="none" w:sz="0" w:space="0" w:color="auto"/>
            <w:right w:val="none" w:sz="0" w:space="0" w:color="auto"/>
          </w:divBdr>
        </w:div>
        <w:div w:id="329216166">
          <w:marLeft w:val="0"/>
          <w:marRight w:val="0"/>
          <w:marTop w:val="0"/>
          <w:marBottom w:val="0"/>
          <w:divBdr>
            <w:top w:val="none" w:sz="0" w:space="0" w:color="auto"/>
            <w:left w:val="none" w:sz="0" w:space="0" w:color="auto"/>
            <w:bottom w:val="none" w:sz="0" w:space="0" w:color="auto"/>
            <w:right w:val="none" w:sz="0" w:space="0" w:color="auto"/>
          </w:divBdr>
        </w:div>
        <w:div w:id="334695796">
          <w:marLeft w:val="0"/>
          <w:marRight w:val="0"/>
          <w:marTop w:val="0"/>
          <w:marBottom w:val="0"/>
          <w:divBdr>
            <w:top w:val="none" w:sz="0" w:space="0" w:color="auto"/>
            <w:left w:val="none" w:sz="0" w:space="0" w:color="auto"/>
            <w:bottom w:val="none" w:sz="0" w:space="0" w:color="auto"/>
            <w:right w:val="none" w:sz="0" w:space="0" w:color="auto"/>
          </w:divBdr>
        </w:div>
        <w:div w:id="509104737">
          <w:marLeft w:val="0"/>
          <w:marRight w:val="0"/>
          <w:marTop w:val="0"/>
          <w:marBottom w:val="0"/>
          <w:divBdr>
            <w:top w:val="none" w:sz="0" w:space="0" w:color="auto"/>
            <w:left w:val="none" w:sz="0" w:space="0" w:color="auto"/>
            <w:bottom w:val="none" w:sz="0" w:space="0" w:color="auto"/>
            <w:right w:val="none" w:sz="0" w:space="0" w:color="auto"/>
          </w:divBdr>
        </w:div>
        <w:div w:id="753892984">
          <w:marLeft w:val="0"/>
          <w:marRight w:val="0"/>
          <w:marTop w:val="0"/>
          <w:marBottom w:val="0"/>
          <w:divBdr>
            <w:top w:val="none" w:sz="0" w:space="0" w:color="auto"/>
            <w:left w:val="none" w:sz="0" w:space="0" w:color="auto"/>
            <w:bottom w:val="none" w:sz="0" w:space="0" w:color="auto"/>
            <w:right w:val="none" w:sz="0" w:space="0" w:color="auto"/>
          </w:divBdr>
        </w:div>
        <w:div w:id="773861887">
          <w:marLeft w:val="0"/>
          <w:marRight w:val="0"/>
          <w:marTop w:val="0"/>
          <w:marBottom w:val="0"/>
          <w:divBdr>
            <w:top w:val="none" w:sz="0" w:space="0" w:color="auto"/>
            <w:left w:val="none" w:sz="0" w:space="0" w:color="auto"/>
            <w:bottom w:val="none" w:sz="0" w:space="0" w:color="auto"/>
            <w:right w:val="none" w:sz="0" w:space="0" w:color="auto"/>
          </w:divBdr>
        </w:div>
        <w:div w:id="1028413023">
          <w:marLeft w:val="0"/>
          <w:marRight w:val="0"/>
          <w:marTop w:val="0"/>
          <w:marBottom w:val="0"/>
          <w:divBdr>
            <w:top w:val="none" w:sz="0" w:space="0" w:color="auto"/>
            <w:left w:val="none" w:sz="0" w:space="0" w:color="auto"/>
            <w:bottom w:val="none" w:sz="0" w:space="0" w:color="auto"/>
            <w:right w:val="none" w:sz="0" w:space="0" w:color="auto"/>
          </w:divBdr>
        </w:div>
        <w:div w:id="1051078812">
          <w:marLeft w:val="0"/>
          <w:marRight w:val="0"/>
          <w:marTop w:val="0"/>
          <w:marBottom w:val="0"/>
          <w:divBdr>
            <w:top w:val="none" w:sz="0" w:space="0" w:color="auto"/>
            <w:left w:val="none" w:sz="0" w:space="0" w:color="auto"/>
            <w:bottom w:val="none" w:sz="0" w:space="0" w:color="auto"/>
            <w:right w:val="none" w:sz="0" w:space="0" w:color="auto"/>
          </w:divBdr>
        </w:div>
        <w:div w:id="1297489759">
          <w:marLeft w:val="0"/>
          <w:marRight w:val="0"/>
          <w:marTop w:val="0"/>
          <w:marBottom w:val="0"/>
          <w:divBdr>
            <w:top w:val="none" w:sz="0" w:space="0" w:color="auto"/>
            <w:left w:val="none" w:sz="0" w:space="0" w:color="auto"/>
            <w:bottom w:val="none" w:sz="0" w:space="0" w:color="auto"/>
            <w:right w:val="none" w:sz="0" w:space="0" w:color="auto"/>
          </w:divBdr>
        </w:div>
        <w:div w:id="1316571600">
          <w:marLeft w:val="0"/>
          <w:marRight w:val="0"/>
          <w:marTop w:val="0"/>
          <w:marBottom w:val="0"/>
          <w:divBdr>
            <w:top w:val="none" w:sz="0" w:space="0" w:color="auto"/>
            <w:left w:val="none" w:sz="0" w:space="0" w:color="auto"/>
            <w:bottom w:val="none" w:sz="0" w:space="0" w:color="auto"/>
            <w:right w:val="none" w:sz="0" w:space="0" w:color="auto"/>
          </w:divBdr>
        </w:div>
        <w:div w:id="1391491880">
          <w:marLeft w:val="0"/>
          <w:marRight w:val="0"/>
          <w:marTop w:val="0"/>
          <w:marBottom w:val="0"/>
          <w:divBdr>
            <w:top w:val="none" w:sz="0" w:space="0" w:color="auto"/>
            <w:left w:val="none" w:sz="0" w:space="0" w:color="auto"/>
            <w:bottom w:val="none" w:sz="0" w:space="0" w:color="auto"/>
            <w:right w:val="none" w:sz="0" w:space="0" w:color="auto"/>
          </w:divBdr>
        </w:div>
        <w:div w:id="1447113224">
          <w:marLeft w:val="0"/>
          <w:marRight w:val="0"/>
          <w:marTop w:val="0"/>
          <w:marBottom w:val="0"/>
          <w:divBdr>
            <w:top w:val="none" w:sz="0" w:space="0" w:color="auto"/>
            <w:left w:val="none" w:sz="0" w:space="0" w:color="auto"/>
            <w:bottom w:val="none" w:sz="0" w:space="0" w:color="auto"/>
            <w:right w:val="none" w:sz="0" w:space="0" w:color="auto"/>
          </w:divBdr>
        </w:div>
        <w:div w:id="1740206073">
          <w:marLeft w:val="0"/>
          <w:marRight w:val="0"/>
          <w:marTop w:val="0"/>
          <w:marBottom w:val="0"/>
          <w:divBdr>
            <w:top w:val="none" w:sz="0" w:space="0" w:color="auto"/>
            <w:left w:val="none" w:sz="0" w:space="0" w:color="auto"/>
            <w:bottom w:val="none" w:sz="0" w:space="0" w:color="auto"/>
            <w:right w:val="none" w:sz="0" w:space="0" w:color="auto"/>
          </w:divBdr>
        </w:div>
        <w:div w:id="1791628570">
          <w:marLeft w:val="0"/>
          <w:marRight w:val="0"/>
          <w:marTop w:val="0"/>
          <w:marBottom w:val="0"/>
          <w:divBdr>
            <w:top w:val="none" w:sz="0" w:space="0" w:color="auto"/>
            <w:left w:val="none" w:sz="0" w:space="0" w:color="auto"/>
            <w:bottom w:val="none" w:sz="0" w:space="0" w:color="auto"/>
            <w:right w:val="none" w:sz="0" w:space="0" w:color="auto"/>
          </w:divBdr>
        </w:div>
        <w:div w:id="2088501280">
          <w:marLeft w:val="0"/>
          <w:marRight w:val="0"/>
          <w:marTop w:val="0"/>
          <w:marBottom w:val="0"/>
          <w:divBdr>
            <w:top w:val="none" w:sz="0" w:space="0" w:color="auto"/>
            <w:left w:val="none" w:sz="0" w:space="0" w:color="auto"/>
            <w:bottom w:val="none" w:sz="0" w:space="0" w:color="auto"/>
            <w:right w:val="none" w:sz="0" w:space="0" w:color="auto"/>
          </w:divBdr>
        </w:div>
      </w:divsChild>
    </w:div>
    <w:div w:id="1345476670">
      <w:bodyDiv w:val="1"/>
      <w:marLeft w:val="0"/>
      <w:marRight w:val="0"/>
      <w:marTop w:val="0"/>
      <w:marBottom w:val="0"/>
      <w:divBdr>
        <w:top w:val="none" w:sz="0" w:space="0" w:color="auto"/>
        <w:left w:val="none" w:sz="0" w:space="0" w:color="auto"/>
        <w:bottom w:val="none" w:sz="0" w:space="0" w:color="auto"/>
        <w:right w:val="none" w:sz="0" w:space="0" w:color="auto"/>
      </w:divBdr>
    </w:div>
    <w:div w:id="1347245901">
      <w:bodyDiv w:val="1"/>
      <w:marLeft w:val="0"/>
      <w:marRight w:val="0"/>
      <w:marTop w:val="0"/>
      <w:marBottom w:val="0"/>
      <w:divBdr>
        <w:top w:val="none" w:sz="0" w:space="0" w:color="auto"/>
        <w:left w:val="none" w:sz="0" w:space="0" w:color="auto"/>
        <w:bottom w:val="none" w:sz="0" w:space="0" w:color="auto"/>
        <w:right w:val="none" w:sz="0" w:space="0" w:color="auto"/>
      </w:divBdr>
    </w:div>
    <w:div w:id="1353652357">
      <w:bodyDiv w:val="1"/>
      <w:marLeft w:val="0"/>
      <w:marRight w:val="0"/>
      <w:marTop w:val="0"/>
      <w:marBottom w:val="0"/>
      <w:divBdr>
        <w:top w:val="none" w:sz="0" w:space="0" w:color="auto"/>
        <w:left w:val="none" w:sz="0" w:space="0" w:color="auto"/>
        <w:bottom w:val="none" w:sz="0" w:space="0" w:color="auto"/>
        <w:right w:val="none" w:sz="0" w:space="0" w:color="auto"/>
      </w:divBdr>
    </w:div>
    <w:div w:id="1354726903">
      <w:bodyDiv w:val="1"/>
      <w:marLeft w:val="0"/>
      <w:marRight w:val="0"/>
      <w:marTop w:val="0"/>
      <w:marBottom w:val="0"/>
      <w:divBdr>
        <w:top w:val="none" w:sz="0" w:space="0" w:color="auto"/>
        <w:left w:val="none" w:sz="0" w:space="0" w:color="auto"/>
        <w:bottom w:val="none" w:sz="0" w:space="0" w:color="auto"/>
        <w:right w:val="none" w:sz="0" w:space="0" w:color="auto"/>
      </w:divBdr>
    </w:div>
    <w:div w:id="1355569786">
      <w:bodyDiv w:val="1"/>
      <w:marLeft w:val="0"/>
      <w:marRight w:val="0"/>
      <w:marTop w:val="0"/>
      <w:marBottom w:val="0"/>
      <w:divBdr>
        <w:top w:val="none" w:sz="0" w:space="0" w:color="auto"/>
        <w:left w:val="none" w:sz="0" w:space="0" w:color="auto"/>
        <w:bottom w:val="none" w:sz="0" w:space="0" w:color="auto"/>
        <w:right w:val="none" w:sz="0" w:space="0" w:color="auto"/>
      </w:divBdr>
      <w:divsChild>
        <w:div w:id="990405572">
          <w:marLeft w:val="0"/>
          <w:marRight w:val="0"/>
          <w:marTop w:val="0"/>
          <w:marBottom w:val="0"/>
          <w:divBdr>
            <w:top w:val="none" w:sz="0" w:space="0" w:color="auto"/>
            <w:left w:val="none" w:sz="0" w:space="0" w:color="auto"/>
            <w:bottom w:val="none" w:sz="0" w:space="0" w:color="auto"/>
            <w:right w:val="none" w:sz="0" w:space="0" w:color="auto"/>
          </w:divBdr>
        </w:div>
        <w:div w:id="1091047250">
          <w:marLeft w:val="0"/>
          <w:marRight w:val="0"/>
          <w:marTop w:val="0"/>
          <w:marBottom w:val="0"/>
          <w:divBdr>
            <w:top w:val="none" w:sz="0" w:space="0" w:color="auto"/>
            <w:left w:val="none" w:sz="0" w:space="0" w:color="auto"/>
            <w:bottom w:val="none" w:sz="0" w:space="0" w:color="auto"/>
            <w:right w:val="none" w:sz="0" w:space="0" w:color="auto"/>
          </w:divBdr>
        </w:div>
        <w:div w:id="1771970255">
          <w:marLeft w:val="0"/>
          <w:marRight w:val="0"/>
          <w:marTop w:val="0"/>
          <w:marBottom w:val="0"/>
          <w:divBdr>
            <w:top w:val="none" w:sz="0" w:space="0" w:color="auto"/>
            <w:left w:val="none" w:sz="0" w:space="0" w:color="auto"/>
            <w:bottom w:val="none" w:sz="0" w:space="0" w:color="auto"/>
            <w:right w:val="none" w:sz="0" w:space="0" w:color="auto"/>
          </w:divBdr>
        </w:div>
        <w:div w:id="1807623836">
          <w:marLeft w:val="0"/>
          <w:marRight w:val="0"/>
          <w:marTop w:val="0"/>
          <w:marBottom w:val="0"/>
          <w:divBdr>
            <w:top w:val="none" w:sz="0" w:space="0" w:color="auto"/>
            <w:left w:val="none" w:sz="0" w:space="0" w:color="auto"/>
            <w:bottom w:val="none" w:sz="0" w:space="0" w:color="auto"/>
            <w:right w:val="none" w:sz="0" w:space="0" w:color="auto"/>
          </w:divBdr>
        </w:div>
        <w:div w:id="2135294515">
          <w:marLeft w:val="0"/>
          <w:marRight w:val="0"/>
          <w:marTop w:val="0"/>
          <w:marBottom w:val="0"/>
          <w:divBdr>
            <w:top w:val="none" w:sz="0" w:space="0" w:color="auto"/>
            <w:left w:val="none" w:sz="0" w:space="0" w:color="auto"/>
            <w:bottom w:val="none" w:sz="0" w:space="0" w:color="auto"/>
            <w:right w:val="none" w:sz="0" w:space="0" w:color="auto"/>
          </w:divBdr>
        </w:div>
      </w:divsChild>
    </w:div>
    <w:div w:id="1371153068">
      <w:bodyDiv w:val="1"/>
      <w:marLeft w:val="0"/>
      <w:marRight w:val="0"/>
      <w:marTop w:val="0"/>
      <w:marBottom w:val="0"/>
      <w:divBdr>
        <w:top w:val="none" w:sz="0" w:space="0" w:color="auto"/>
        <w:left w:val="none" w:sz="0" w:space="0" w:color="auto"/>
        <w:bottom w:val="none" w:sz="0" w:space="0" w:color="auto"/>
        <w:right w:val="none" w:sz="0" w:space="0" w:color="auto"/>
      </w:divBdr>
      <w:divsChild>
        <w:div w:id="793331479">
          <w:marLeft w:val="0"/>
          <w:marRight w:val="0"/>
          <w:marTop w:val="0"/>
          <w:marBottom w:val="0"/>
          <w:divBdr>
            <w:top w:val="none" w:sz="0" w:space="0" w:color="auto"/>
            <w:left w:val="none" w:sz="0" w:space="0" w:color="auto"/>
            <w:bottom w:val="none" w:sz="0" w:space="0" w:color="auto"/>
            <w:right w:val="none" w:sz="0" w:space="0" w:color="auto"/>
          </w:divBdr>
        </w:div>
        <w:div w:id="1537814764">
          <w:marLeft w:val="0"/>
          <w:marRight w:val="0"/>
          <w:marTop w:val="0"/>
          <w:marBottom w:val="0"/>
          <w:divBdr>
            <w:top w:val="none" w:sz="0" w:space="0" w:color="auto"/>
            <w:left w:val="none" w:sz="0" w:space="0" w:color="auto"/>
            <w:bottom w:val="none" w:sz="0" w:space="0" w:color="auto"/>
            <w:right w:val="none" w:sz="0" w:space="0" w:color="auto"/>
          </w:divBdr>
        </w:div>
        <w:div w:id="1760561485">
          <w:marLeft w:val="0"/>
          <w:marRight w:val="0"/>
          <w:marTop w:val="0"/>
          <w:marBottom w:val="0"/>
          <w:divBdr>
            <w:top w:val="none" w:sz="0" w:space="0" w:color="auto"/>
            <w:left w:val="none" w:sz="0" w:space="0" w:color="auto"/>
            <w:bottom w:val="none" w:sz="0" w:space="0" w:color="auto"/>
            <w:right w:val="none" w:sz="0" w:space="0" w:color="auto"/>
          </w:divBdr>
        </w:div>
        <w:div w:id="1946379427">
          <w:marLeft w:val="0"/>
          <w:marRight w:val="0"/>
          <w:marTop w:val="0"/>
          <w:marBottom w:val="0"/>
          <w:divBdr>
            <w:top w:val="none" w:sz="0" w:space="0" w:color="auto"/>
            <w:left w:val="none" w:sz="0" w:space="0" w:color="auto"/>
            <w:bottom w:val="none" w:sz="0" w:space="0" w:color="auto"/>
            <w:right w:val="none" w:sz="0" w:space="0" w:color="auto"/>
          </w:divBdr>
        </w:div>
      </w:divsChild>
    </w:div>
    <w:div w:id="1373379346">
      <w:bodyDiv w:val="1"/>
      <w:marLeft w:val="0"/>
      <w:marRight w:val="0"/>
      <w:marTop w:val="0"/>
      <w:marBottom w:val="0"/>
      <w:divBdr>
        <w:top w:val="none" w:sz="0" w:space="0" w:color="auto"/>
        <w:left w:val="none" w:sz="0" w:space="0" w:color="auto"/>
        <w:bottom w:val="none" w:sz="0" w:space="0" w:color="auto"/>
        <w:right w:val="none" w:sz="0" w:space="0" w:color="auto"/>
      </w:divBdr>
    </w:div>
    <w:div w:id="1377436824">
      <w:bodyDiv w:val="1"/>
      <w:marLeft w:val="0"/>
      <w:marRight w:val="0"/>
      <w:marTop w:val="0"/>
      <w:marBottom w:val="0"/>
      <w:divBdr>
        <w:top w:val="none" w:sz="0" w:space="0" w:color="auto"/>
        <w:left w:val="none" w:sz="0" w:space="0" w:color="auto"/>
        <w:bottom w:val="none" w:sz="0" w:space="0" w:color="auto"/>
        <w:right w:val="none" w:sz="0" w:space="0" w:color="auto"/>
      </w:divBdr>
    </w:div>
    <w:div w:id="1380278728">
      <w:bodyDiv w:val="1"/>
      <w:marLeft w:val="0"/>
      <w:marRight w:val="0"/>
      <w:marTop w:val="0"/>
      <w:marBottom w:val="0"/>
      <w:divBdr>
        <w:top w:val="none" w:sz="0" w:space="0" w:color="auto"/>
        <w:left w:val="none" w:sz="0" w:space="0" w:color="auto"/>
        <w:bottom w:val="none" w:sz="0" w:space="0" w:color="auto"/>
        <w:right w:val="none" w:sz="0" w:space="0" w:color="auto"/>
      </w:divBdr>
    </w:div>
    <w:div w:id="1380595035">
      <w:bodyDiv w:val="1"/>
      <w:marLeft w:val="0"/>
      <w:marRight w:val="0"/>
      <w:marTop w:val="0"/>
      <w:marBottom w:val="0"/>
      <w:divBdr>
        <w:top w:val="none" w:sz="0" w:space="0" w:color="auto"/>
        <w:left w:val="none" w:sz="0" w:space="0" w:color="auto"/>
        <w:bottom w:val="none" w:sz="0" w:space="0" w:color="auto"/>
        <w:right w:val="none" w:sz="0" w:space="0" w:color="auto"/>
      </w:divBdr>
    </w:div>
    <w:div w:id="1381972633">
      <w:bodyDiv w:val="1"/>
      <w:marLeft w:val="0"/>
      <w:marRight w:val="0"/>
      <w:marTop w:val="0"/>
      <w:marBottom w:val="0"/>
      <w:divBdr>
        <w:top w:val="none" w:sz="0" w:space="0" w:color="auto"/>
        <w:left w:val="none" w:sz="0" w:space="0" w:color="auto"/>
        <w:bottom w:val="none" w:sz="0" w:space="0" w:color="auto"/>
        <w:right w:val="none" w:sz="0" w:space="0" w:color="auto"/>
      </w:divBdr>
      <w:divsChild>
        <w:div w:id="3215453">
          <w:marLeft w:val="0"/>
          <w:marRight w:val="0"/>
          <w:marTop w:val="0"/>
          <w:marBottom w:val="0"/>
          <w:divBdr>
            <w:top w:val="none" w:sz="0" w:space="0" w:color="auto"/>
            <w:left w:val="none" w:sz="0" w:space="0" w:color="auto"/>
            <w:bottom w:val="none" w:sz="0" w:space="0" w:color="auto"/>
            <w:right w:val="none" w:sz="0" w:space="0" w:color="auto"/>
          </w:divBdr>
        </w:div>
        <w:div w:id="15084610">
          <w:marLeft w:val="0"/>
          <w:marRight w:val="0"/>
          <w:marTop w:val="0"/>
          <w:marBottom w:val="0"/>
          <w:divBdr>
            <w:top w:val="none" w:sz="0" w:space="0" w:color="auto"/>
            <w:left w:val="none" w:sz="0" w:space="0" w:color="auto"/>
            <w:bottom w:val="none" w:sz="0" w:space="0" w:color="auto"/>
            <w:right w:val="none" w:sz="0" w:space="0" w:color="auto"/>
          </w:divBdr>
        </w:div>
        <w:div w:id="63528390">
          <w:marLeft w:val="0"/>
          <w:marRight w:val="0"/>
          <w:marTop w:val="0"/>
          <w:marBottom w:val="0"/>
          <w:divBdr>
            <w:top w:val="none" w:sz="0" w:space="0" w:color="auto"/>
            <w:left w:val="none" w:sz="0" w:space="0" w:color="auto"/>
            <w:bottom w:val="none" w:sz="0" w:space="0" w:color="auto"/>
            <w:right w:val="none" w:sz="0" w:space="0" w:color="auto"/>
          </w:divBdr>
        </w:div>
        <w:div w:id="280191068">
          <w:marLeft w:val="0"/>
          <w:marRight w:val="0"/>
          <w:marTop w:val="0"/>
          <w:marBottom w:val="0"/>
          <w:divBdr>
            <w:top w:val="none" w:sz="0" w:space="0" w:color="auto"/>
            <w:left w:val="none" w:sz="0" w:space="0" w:color="auto"/>
            <w:bottom w:val="none" w:sz="0" w:space="0" w:color="auto"/>
            <w:right w:val="none" w:sz="0" w:space="0" w:color="auto"/>
          </w:divBdr>
        </w:div>
        <w:div w:id="578714067">
          <w:marLeft w:val="0"/>
          <w:marRight w:val="0"/>
          <w:marTop w:val="0"/>
          <w:marBottom w:val="0"/>
          <w:divBdr>
            <w:top w:val="none" w:sz="0" w:space="0" w:color="auto"/>
            <w:left w:val="none" w:sz="0" w:space="0" w:color="auto"/>
            <w:bottom w:val="none" w:sz="0" w:space="0" w:color="auto"/>
            <w:right w:val="none" w:sz="0" w:space="0" w:color="auto"/>
          </w:divBdr>
        </w:div>
        <w:div w:id="796265786">
          <w:marLeft w:val="0"/>
          <w:marRight w:val="0"/>
          <w:marTop w:val="0"/>
          <w:marBottom w:val="0"/>
          <w:divBdr>
            <w:top w:val="none" w:sz="0" w:space="0" w:color="auto"/>
            <w:left w:val="none" w:sz="0" w:space="0" w:color="auto"/>
            <w:bottom w:val="none" w:sz="0" w:space="0" w:color="auto"/>
            <w:right w:val="none" w:sz="0" w:space="0" w:color="auto"/>
          </w:divBdr>
        </w:div>
        <w:div w:id="845561638">
          <w:marLeft w:val="0"/>
          <w:marRight w:val="0"/>
          <w:marTop w:val="0"/>
          <w:marBottom w:val="0"/>
          <w:divBdr>
            <w:top w:val="none" w:sz="0" w:space="0" w:color="auto"/>
            <w:left w:val="none" w:sz="0" w:space="0" w:color="auto"/>
            <w:bottom w:val="none" w:sz="0" w:space="0" w:color="auto"/>
            <w:right w:val="none" w:sz="0" w:space="0" w:color="auto"/>
          </w:divBdr>
        </w:div>
        <w:div w:id="1002202012">
          <w:marLeft w:val="0"/>
          <w:marRight w:val="0"/>
          <w:marTop w:val="0"/>
          <w:marBottom w:val="0"/>
          <w:divBdr>
            <w:top w:val="none" w:sz="0" w:space="0" w:color="auto"/>
            <w:left w:val="none" w:sz="0" w:space="0" w:color="auto"/>
            <w:bottom w:val="none" w:sz="0" w:space="0" w:color="auto"/>
            <w:right w:val="none" w:sz="0" w:space="0" w:color="auto"/>
          </w:divBdr>
        </w:div>
        <w:div w:id="1009143028">
          <w:marLeft w:val="0"/>
          <w:marRight w:val="0"/>
          <w:marTop w:val="0"/>
          <w:marBottom w:val="0"/>
          <w:divBdr>
            <w:top w:val="none" w:sz="0" w:space="0" w:color="auto"/>
            <w:left w:val="none" w:sz="0" w:space="0" w:color="auto"/>
            <w:bottom w:val="none" w:sz="0" w:space="0" w:color="auto"/>
            <w:right w:val="none" w:sz="0" w:space="0" w:color="auto"/>
          </w:divBdr>
        </w:div>
        <w:div w:id="1424230224">
          <w:marLeft w:val="0"/>
          <w:marRight w:val="0"/>
          <w:marTop w:val="0"/>
          <w:marBottom w:val="0"/>
          <w:divBdr>
            <w:top w:val="none" w:sz="0" w:space="0" w:color="auto"/>
            <w:left w:val="none" w:sz="0" w:space="0" w:color="auto"/>
            <w:bottom w:val="none" w:sz="0" w:space="0" w:color="auto"/>
            <w:right w:val="none" w:sz="0" w:space="0" w:color="auto"/>
          </w:divBdr>
        </w:div>
        <w:div w:id="1489050565">
          <w:marLeft w:val="0"/>
          <w:marRight w:val="0"/>
          <w:marTop w:val="0"/>
          <w:marBottom w:val="0"/>
          <w:divBdr>
            <w:top w:val="none" w:sz="0" w:space="0" w:color="auto"/>
            <w:left w:val="none" w:sz="0" w:space="0" w:color="auto"/>
            <w:bottom w:val="none" w:sz="0" w:space="0" w:color="auto"/>
            <w:right w:val="none" w:sz="0" w:space="0" w:color="auto"/>
          </w:divBdr>
        </w:div>
      </w:divsChild>
    </w:div>
    <w:div w:id="1386030730">
      <w:bodyDiv w:val="1"/>
      <w:marLeft w:val="0"/>
      <w:marRight w:val="0"/>
      <w:marTop w:val="0"/>
      <w:marBottom w:val="0"/>
      <w:divBdr>
        <w:top w:val="none" w:sz="0" w:space="0" w:color="auto"/>
        <w:left w:val="none" w:sz="0" w:space="0" w:color="auto"/>
        <w:bottom w:val="none" w:sz="0" w:space="0" w:color="auto"/>
        <w:right w:val="none" w:sz="0" w:space="0" w:color="auto"/>
      </w:divBdr>
    </w:div>
    <w:div w:id="1393697486">
      <w:bodyDiv w:val="1"/>
      <w:marLeft w:val="0"/>
      <w:marRight w:val="0"/>
      <w:marTop w:val="0"/>
      <w:marBottom w:val="0"/>
      <w:divBdr>
        <w:top w:val="none" w:sz="0" w:space="0" w:color="auto"/>
        <w:left w:val="none" w:sz="0" w:space="0" w:color="auto"/>
        <w:bottom w:val="none" w:sz="0" w:space="0" w:color="auto"/>
        <w:right w:val="none" w:sz="0" w:space="0" w:color="auto"/>
      </w:divBdr>
      <w:divsChild>
        <w:div w:id="820927870">
          <w:marLeft w:val="0"/>
          <w:marRight w:val="0"/>
          <w:marTop w:val="0"/>
          <w:marBottom w:val="0"/>
          <w:divBdr>
            <w:top w:val="none" w:sz="0" w:space="0" w:color="auto"/>
            <w:left w:val="none" w:sz="0" w:space="0" w:color="auto"/>
            <w:bottom w:val="none" w:sz="0" w:space="0" w:color="auto"/>
            <w:right w:val="none" w:sz="0" w:space="0" w:color="auto"/>
          </w:divBdr>
        </w:div>
        <w:div w:id="1738091975">
          <w:marLeft w:val="0"/>
          <w:marRight w:val="0"/>
          <w:marTop w:val="0"/>
          <w:marBottom w:val="0"/>
          <w:divBdr>
            <w:top w:val="none" w:sz="0" w:space="0" w:color="auto"/>
            <w:left w:val="none" w:sz="0" w:space="0" w:color="auto"/>
            <w:bottom w:val="none" w:sz="0" w:space="0" w:color="auto"/>
            <w:right w:val="none" w:sz="0" w:space="0" w:color="auto"/>
          </w:divBdr>
        </w:div>
      </w:divsChild>
    </w:div>
    <w:div w:id="1399748695">
      <w:bodyDiv w:val="1"/>
      <w:marLeft w:val="0"/>
      <w:marRight w:val="0"/>
      <w:marTop w:val="0"/>
      <w:marBottom w:val="0"/>
      <w:divBdr>
        <w:top w:val="none" w:sz="0" w:space="0" w:color="auto"/>
        <w:left w:val="none" w:sz="0" w:space="0" w:color="auto"/>
        <w:bottom w:val="none" w:sz="0" w:space="0" w:color="auto"/>
        <w:right w:val="none" w:sz="0" w:space="0" w:color="auto"/>
      </w:divBdr>
    </w:div>
    <w:div w:id="1400130593">
      <w:bodyDiv w:val="1"/>
      <w:marLeft w:val="0"/>
      <w:marRight w:val="0"/>
      <w:marTop w:val="0"/>
      <w:marBottom w:val="0"/>
      <w:divBdr>
        <w:top w:val="none" w:sz="0" w:space="0" w:color="auto"/>
        <w:left w:val="none" w:sz="0" w:space="0" w:color="auto"/>
        <w:bottom w:val="none" w:sz="0" w:space="0" w:color="auto"/>
        <w:right w:val="none" w:sz="0" w:space="0" w:color="auto"/>
      </w:divBdr>
    </w:div>
    <w:div w:id="1406875121">
      <w:bodyDiv w:val="1"/>
      <w:marLeft w:val="0"/>
      <w:marRight w:val="0"/>
      <w:marTop w:val="0"/>
      <w:marBottom w:val="0"/>
      <w:divBdr>
        <w:top w:val="none" w:sz="0" w:space="0" w:color="auto"/>
        <w:left w:val="none" w:sz="0" w:space="0" w:color="auto"/>
        <w:bottom w:val="none" w:sz="0" w:space="0" w:color="auto"/>
        <w:right w:val="none" w:sz="0" w:space="0" w:color="auto"/>
      </w:divBdr>
      <w:divsChild>
        <w:div w:id="192816320">
          <w:marLeft w:val="0"/>
          <w:marRight w:val="0"/>
          <w:marTop w:val="0"/>
          <w:marBottom w:val="0"/>
          <w:divBdr>
            <w:top w:val="none" w:sz="0" w:space="0" w:color="auto"/>
            <w:left w:val="none" w:sz="0" w:space="0" w:color="auto"/>
            <w:bottom w:val="none" w:sz="0" w:space="0" w:color="auto"/>
            <w:right w:val="none" w:sz="0" w:space="0" w:color="auto"/>
          </w:divBdr>
        </w:div>
        <w:div w:id="213390538">
          <w:marLeft w:val="0"/>
          <w:marRight w:val="0"/>
          <w:marTop w:val="0"/>
          <w:marBottom w:val="0"/>
          <w:divBdr>
            <w:top w:val="none" w:sz="0" w:space="0" w:color="auto"/>
            <w:left w:val="none" w:sz="0" w:space="0" w:color="auto"/>
            <w:bottom w:val="none" w:sz="0" w:space="0" w:color="auto"/>
            <w:right w:val="none" w:sz="0" w:space="0" w:color="auto"/>
          </w:divBdr>
        </w:div>
        <w:div w:id="222065138">
          <w:marLeft w:val="0"/>
          <w:marRight w:val="0"/>
          <w:marTop w:val="0"/>
          <w:marBottom w:val="0"/>
          <w:divBdr>
            <w:top w:val="none" w:sz="0" w:space="0" w:color="auto"/>
            <w:left w:val="none" w:sz="0" w:space="0" w:color="auto"/>
            <w:bottom w:val="none" w:sz="0" w:space="0" w:color="auto"/>
            <w:right w:val="none" w:sz="0" w:space="0" w:color="auto"/>
          </w:divBdr>
        </w:div>
        <w:div w:id="238902921">
          <w:marLeft w:val="0"/>
          <w:marRight w:val="0"/>
          <w:marTop w:val="0"/>
          <w:marBottom w:val="0"/>
          <w:divBdr>
            <w:top w:val="none" w:sz="0" w:space="0" w:color="auto"/>
            <w:left w:val="none" w:sz="0" w:space="0" w:color="auto"/>
            <w:bottom w:val="none" w:sz="0" w:space="0" w:color="auto"/>
            <w:right w:val="none" w:sz="0" w:space="0" w:color="auto"/>
          </w:divBdr>
        </w:div>
        <w:div w:id="390661231">
          <w:marLeft w:val="0"/>
          <w:marRight w:val="0"/>
          <w:marTop w:val="0"/>
          <w:marBottom w:val="0"/>
          <w:divBdr>
            <w:top w:val="none" w:sz="0" w:space="0" w:color="auto"/>
            <w:left w:val="none" w:sz="0" w:space="0" w:color="auto"/>
            <w:bottom w:val="none" w:sz="0" w:space="0" w:color="auto"/>
            <w:right w:val="none" w:sz="0" w:space="0" w:color="auto"/>
          </w:divBdr>
        </w:div>
        <w:div w:id="398482703">
          <w:marLeft w:val="0"/>
          <w:marRight w:val="0"/>
          <w:marTop w:val="0"/>
          <w:marBottom w:val="0"/>
          <w:divBdr>
            <w:top w:val="none" w:sz="0" w:space="0" w:color="auto"/>
            <w:left w:val="none" w:sz="0" w:space="0" w:color="auto"/>
            <w:bottom w:val="none" w:sz="0" w:space="0" w:color="auto"/>
            <w:right w:val="none" w:sz="0" w:space="0" w:color="auto"/>
          </w:divBdr>
        </w:div>
        <w:div w:id="465510041">
          <w:marLeft w:val="0"/>
          <w:marRight w:val="0"/>
          <w:marTop w:val="0"/>
          <w:marBottom w:val="0"/>
          <w:divBdr>
            <w:top w:val="none" w:sz="0" w:space="0" w:color="auto"/>
            <w:left w:val="none" w:sz="0" w:space="0" w:color="auto"/>
            <w:bottom w:val="none" w:sz="0" w:space="0" w:color="auto"/>
            <w:right w:val="none" w:sz="0" w:space="0" w:color="auto"/>
          </w:divBdr>
        </w:div>
        <w:div w:id="487014572">
          <w:marLeft w:val="0"/>
          <w:marRight w:val="0"/>
          <w:marTop w:val="0"/>
          <w:marBottom w:val="0"/>
          <w:divBdr>
            <w:top w:val="none" w:sz="0" w:space="0" w:color="auto"/>
            <w:left w:val="none" w:sz="0" w:space="0" w:color="auto"/>
            <w:bottom w:val="none" w:sz="0" w:space="0" w:color="auto"/>
            <w:right w:val="none" w:sz="0" w:space="0" w:color="auto"/>
          </w:divBdr>
        </w:div>
        <w:div w:id="714085553">
          <w:marLeft w:val="0"/>
          <w:marRight w:val="0"/>
          <w:marTop w:val="0"/>
          <w:marBottom w:val="0"/>
          <w:divBdr>
            <w:top w:val="none" w:sz="0" w:space="0" w:color="auto"/>
            <w:left w:val="none" w:sz="0" w:space="0" w:color="auto"/>
            <w:bottom w:val="none" w:sz="0" w:space="0" w:color="auto"/>
            <w:right w:val="none" w:sz="0" w:space="0" w:color="auto"/>
          </w:divBdr>
        </w:div>
        <w:div w:id="901215274">
          <w:marLeft w:val="0"/>
          <w:marRight w:val="0"/>
          <w:marTop w:val="0"/>
          <w:marBottom w:val="0"/>
          <w:divBdr>
            <w:top w:val="none" w:sz="0" w:space="0" w:color="auto"/>
            <w:left w:val="none" w:sz="0" w:space="0" w:color="auto"/>
            <w:bottom w:val="none" w:sz="0" w:space="0" w:color="auto"/>
            <w:right w:val="none" w:sz="0" w:space="0" w:color="auto"/>
          </w:divBdr>
        </w:div>
        <w:div w:id="1033651479">
          <w:marLeft w:val="0"/>
          <w:marRight w:val="0"/>
          <w:marTop w:val="0"/>
          <w:marBottom w:val="0"/>
          <w:divBdr>
            <w:top w:val="none" w:sz="0" w:space="0" w:color="auto"/>
            <w:left w:val="none" w:sz="0" w:space="0" w:color="auto"/>
            <w:bottom w:val="none" w:sz="0" w:space="0" w:color="auto"/>
            <w:right w:val="none" w:sz="0" w:space="0" w:color="auto"/>
          </w:divBdr>
        </w:div>
        <w:div w:id="1070611785">
          <w:marLeft w:val="0"/>
          <w:marRight w:val="0"/>
          <w:marTop w:val="0"/>
          <w:marBottom w:val="0"/>
          <w:divBdr>
            <w:top w:val="none" w:sz="0" w:space="0" w:color="auto"/>
            <w:left w:val="none" w:sz="0" w:space="0" w:color="auto"/>
            <w:bottom w:val="none" w:sz="0" w:space="0" w:color="auto"/>
            <w:right w:val="none" w:sz="0" w:space="0" w:color="auto"/>
          </w:divBdr>
        </w:div>
        <w:div w:id="1358703066">
          <w:marLeft w:val="0"/>
          <w:marRight w:val="0"/>
          <w:marTop w:val="0"/>
          <w:marBottom w:val="0"/>
          <w:divBdr>
            <w:top w:val="none" w:sz="0" w:space="0" w:color="auto"/>
            <w:left w:val="none" w:sz="0" w:space="0" w:color="auto"/>
            <w:bottom w:val="none" w:sz="0" w:space="0" w:color="auto"/>
            <w:right w:val="none" w:sz="0" w:space="0" w:color="auto"/>
          </w:divBdr>
        </w:div>
        <w:div w:id="1570924206">
          <w:marLeft w:val="0"/>
          <w:marRight w:val="0"/>
          <w:marTop w:val="0"/>
          <w:marBottom w:val="0"/>
          <w:divBdr>
            <w:top w:val="none" w:sz="0" w:space="0" w:color="auto"/>
            <w:left w:val="none" w:sz="0" w:space="0" w:color="auto"/>
            <w:bottom w:val="none" w:sz="0" w:space="0" w:color="auto"/>
            <w:right w:val="none" w:sz="0" w:space="0" w:color="auto"/>
          </w:divBdr>
        </w:div>
        <w:div w:id="1589579737">
          <w:marLeft w:val="0"/>
          <w:marRight w:val="0"/>
          <w:marTop w:val="0"/>
          <w:marBottom w:val="0"/>
          <w:divBdr>
            <w:top w:val="none" w:sz="0" w:space="0" w:color="auto"/>
            <w:left w:val="none" w:sz="0" w:space="0" w:color="auto"/>
            <w:bottom w:val="none" w:sz="0" w:space="0" w:color="auto"/>
            <w:right w:val="none" w:sz="0" w:space="0" w:color="auto"/>
          </w:divBdr>
        </w:div>
        <w:div w:id="1827817858">
          <w:marLeft w:val="0"/>
          <w:marRight w:val="0"/>
          <w:marTop w:val="0"/>
          <w:marBottom w:val="0"/>
          <w:divBdr>
            <w:top w:val="none" w:sz="0" w:space="0" w:color="auto"/>
            <w:left w:val="none" w:sz="0" w:space="0" w:color="auto"/>
            <w:bottom w:val="none" w:sz="0" w:space="0" w:color="auto"/>
            <w:right w:val="none" w:sz="0" w:space="0" w:color="auto"/>
          </w:divBdr>
        </w:div>
        <w:div w:id="2106029693">
          <w:marLeft w:val="0"/>
          <w:marRight w:val="0"/>
          <w:marTop w:val="0"/>
          <w:marBottom w:val="0"/>
          <w:divBdr>
            <w:top w:val="none" w:sz="0" w:space="0" w:color="auto"/>
            <w:left w:val="none" w:sz="0" w:space="0" w:color="auto"/>
            <w:bottom w:val="none" w:sz="0" w:space="0" w:color="auto"/>
            <w:right w:val="none" w:sz="0" w:space="0" w:color="auto"/>
          </w:divBdr>
        </w:div>
      </w:divsChild>
    </w:div>
    <w:div w:id="1407995066">
      <w:bodyDiv w:val="1"/>
      <w:marLeft w:val="0"/>
      <w:marRight w:val="0"/>
      <w:marTop w:val="0"/>
      <w:marBottom w:val="0"/>
      <w:divBdr>
        <w:top w:val="none" w:sz="0" w:space="0" w:color="auto"/>
        <w:left w:val="none" w:sz="0" w:space="0" w:color="auto"/>
        <w:bottom w:val="none" w:sz="0" w:space="0" w:color="auto"/>
        <w:right w:val="none" w:sz="0" w:space="0" w:color="auto"/>
      </w:divBdr>
    </w:div>
    <w:div w:id="1408115812">
      <w:bodyDiv w:val="1"/>
      <w:marLeft w:val="0"/>
      <w:marRight w:val="0"/>
      <w:marTop w:val="0"/>
      <w:marBottom w:val="0"/>
      <w:divBdr>
        <w:top w:val="none" w:sz="0" w:space="0" w:color="auto"/>
        <w:left w:val="none" w:sz="0" w:space="0" w:color="auto"/>
        <w:bottom w:val="none" w:sz="0" w:space="0" w:color="auto"/>
        <w:right w:val="none" w:sz="0" w:space="0" w:color="auto"/>
      </w:divBdr>
      <w:divsChild>
        <w:div w:id="361321205">
          <w:marLeft w:val="0"/>
          <w:marRight w:val="0"/>
          <w:marTop w:val="0"/>
          <w:marBottom w:val="0"/>
          <w:divBdr>
            <w:top w:val="none" w:sz="0" w:space="0" w:color="auto"/>
            <w:left w:val="none" w:sz="0" w:space="0" w:color="auto"/>
            <w:bottom w:val="none" w:sz="0" w:space="0" w:color="auto"/>
            <w:right w:val="none" w:sz="0" w:space="0" w:color="auto"/>
          </w:divBdr>
        </w:div>
        <w:div w:id="492599766">
          <w:marLeft w:val="0"/>
          <w:marRight w:val="0"/>
          <w:marTop w:val="0"/>
          <w:marBottom w:val="0"/>
          <w:divBdr>
            <w:top w:val="none" w:sz="0" w:space="0" w:color="auto"/>
            <w:left w:val="none" w:sz="0" w:space="0" w:color="auto"/>
            <w:bottom w:val="none" w:sz="0" w:space="0" w:color="auto"/>
            <w:right w:val="none" w:sz="0" w:space="0" w:color="auto"/>
          </w:divBdr>
        </w:div>
        <w:div w:id="534662081">
          <w:marLeft w:val="0"/>
          <w:marRight w:val="0"/>
          <w:marTop w:val="0"/>
          <w:marBottom w:val="0"/>
          <w:divBdr>
            <w:top w:val="none" w:sz="0" w:space="0" w:color="auto"/>
            <w:left w:val="none" w:sz="0" w:space="0" w:color="auto"/>
            <w:bottom w:val="none" w:sz="0" w:space="0" w:color="auto"/>
            <w:right w:val="none" w:sz="0" w:space="0" w:color="auto"/>
          </w:divBdr>
        </w:div>
        <w:div w:id="695086012">
          <w:marLeft w:val="0"/>
          <w:marRight w:val="0"/>
          <w:marTop w:val="0"/>
          <w:marBottom w:val="0"/>
          <w:divBdr>
            <w:top w:val="none" w:sz="0" w:space="0" w:color="auto"/>
            <w:left w:val="none" w:sz="0" w:space="0" w:color="auto"/>
            <w:bottom w:val="none" w:sz="0" w:space="0" w:color="auto"/>
            <w:right w:val="none" w:sz="0" w:space="0" w:color="auto"/>
          </w:divBdr>
        </w:div>
        <w:div w:id="1389256463">
          <w:marLeft w:val="0"/>
          <w:marRight w:val="0"/>
          <w:marTop w:val="0"/>
          <w:marBottom w:val="0"/>
          <w:divBdr>
            <w:top w:val="none" w:sz="0" w:space="0" w:color="auto"/>
            <w:left w:val="none" w:sz="0" w:space="0" w:color="auto"/>
            <w:bottom w:val="none" w:sz="0" w:space="0" w:color="auto"/>
            <w:right w:val="none" w:sz="0" w:space="0" w:color="auto"/>
          </w:divBdr>
        </w:div>
        <w:div w:id="1613393995">
          <w:marLeft w:val="0"/>
          <w:marRight w:val="0"/>
          <w:marTop w:val="0"/>
          <w:marBottom w:val="0"/>
          <w:divBdr>
            <w:top w:val="none" w:sz="0" w:space="0" w:color="auto"/>
            <w:left w:val="none" w:sz="0" w:space="0" w:color="auto"/>
            <w:bottom w:val="none" w:sz="0" w:space="0" w:color="auto"/>
            <w:right w:val="none" w:sz="0" w:space="0" w:color="auto"/>
          </w:divBdr>
        </w:div>
      </w:divsChild>
    </w:div>
    <w:div w:id="1417049667">
      <w:bodyDiv w:val="1"/>
      <w:marLeft w:val="0"/>
      <w:marRight w:val="0"/>
      <w:marTop w:val="0"/>
      <w:marBottom w:val="0"/>
      <w:divBdr>
        <w:top w:val="none" w:sz="0" w:space="0" w:color="auto"/>
        <w:left w:val="none" w:sz="0" w:space="0" w:color="auto"/>
        <w:bottom w:val="none" w:sz="0" w:space="0" w:color="auto"/>
        <w:right w:val="none" w:sz="0" w:space="0" w:color="auto"/>
      </w:divBdr>
    </w:div>
    <w:div w:id="1417440350">
      <w:bodyDiv w:val="1"/>
      <w:marLeft w:val="0"/>
      <w:marRight w:val="0"/>
      <w:marTop w:val="0"/>
      <w:marBottom w:val="0"/>
      <w:divBdr>
        <w:top w:val="none" w:sz="0" w:space="0" w:color="auto"/>
        <w:left w:val="none" w:sz="0" w:space="0" w:color="auto"/>
        <w:bottom w:val="none" w:sz="0" w:space="0" w:color="auto"/>
        <w:right w:val="none" w:sz="0" w:space="0" w:color="auto"/>
      </w:divBdr>
    </w:div>
    <w:div w:id="1423793741">
      <w:bodyDiv w:val="1"/>
      <w:marLeft w:val="0"/>
      <w:marRight w:val="0"/>
      <w:marTop w:val="0"/>
      <w:marBottom w:val="0"/>
      <w:divBdr>
        <w:top w:val="none" w:sz="0" w:space="0" w:color="auto"/>
        <w:left w:val="none" w:sz="0" w:space="0" w:color="auto"/>
        <w:bottom w:val="none" w:sz="0" w:space="0" w:color="auto"/>
        <w:right w:val="none" w:sz="0" w:space="0" w:color="auto"/>
      </w:divBdr>
      <w:divsChild>
        <w:div w:id="512190604">
          <w:marLeft w:val="0"/>
          <w:marRight w:val="0"/>
          <w:marTop w:val="0"/>
          <w:marBottom w:val="0"/>
          <w:divBdr>
            <w:top w:val="none" w:sz="0" w:space="0" w:color="auto"/>
            <w:left w:val="none" w:sz="0" w:space="0" w:color="auto"/>
            <w:bottom w:val="none" w:sz="0" w:space="0" w:color="auto"/>
            <w:right w:val="none" w:sz="0" w:space="0" w:color="auto"/>
          </w:divBdr>
        </w:div>
        <w:div w:id="579411966">
          <w:marLeft w:val="0"/>
          <w:marRight w:val="0"/>
          <w:marTop w:val="0"/>
          <w:marBottom w:val="0"/>
          <w:divBdr>
            <w:top w:val="none" w:sz="0" w:space="0" w:color="auto"/>
            <w:left w:val="none" w:sz="0" w:space="0" w:color="auto"/>
            <w:bottom w:val="none" w:sz="0" w:space="0" w:color="auto"/>
            <w:right w:val="none" w:sz="0" w:space="0" w:color="auto"/>
          </w:divBdr>
        </w:div>
        <w:div w:id="714305998">
          <w:marLeft w:val="0"/>
          <w:marRight w:val="0"/>
          <w:marTop w:val="0"/>
          <w:marBottom w:val="0"/>
          <w:divBdr>
            <w:top w:val="none" w:sz="0" w:space="0" w:color="auto"/>
            <w:left w:val="none" w:sz="0" w:space="0" w:color="auto"/>
            <w:bottom w:val="none" w:sz="0" w:space="0" w:color="auto"/>
            <w:right w:val="none" w:sz="0" w:space="0" w:color="auto"/>
          </w:divBdr>
        </w:div>
        <w:div w:id="1409227975">
          <w:marLeft w:val="0"/>
          <w:marRight w:val="0"/>
          <w:marTop w:val="0"/>
          <w:marBottom w:val="0"/>
          <w:divBdr>
            <w:top w:val="none" w:sz="0" w:space="0" w:color="auto"/>
            <w:left w:val="none" w:sz="0" w:space="0" w:color="auto"/>
            <w:bottom w:val="none" w:sz="0" w:space="0" w:color="auto"/>
            <w:right w:val="none" w:sz="0" w:space="0" w:color="auto"/>
          </w:divBdr>
        </w:div>
        <w:div w:id="1594432115">
          <w:marLeft w:val="0"/>
          <w:marRight w:val="0"/>
          <w:marTop w:val="0"/>
          <w:marBottom w:val="0"/>
          <w:divBdr>
            <w:top w:val="none" w:sz="0" w:space="0" w:color="auto"/>
            <w:left w:val="none" w:sz="0" w:space="0" w:color="auto"/>
            <w:bottom w:val="none" w:sz="0" w:space="0" w:color="auto"/>
            <w:right w:val="none" w:sz="0" w:space="0" w:color="auto"/>
          </w:divBdr>
        </w:div>
        <w:div w:id="1634754346">
          <w:marLeft w:val="0"/>
          <w:marRight w:val="0"/>
          <w:marTop w:val="0"/>
          <w:marBottom w:val="0"/>
          <w:divBdr>
            <w:top w:val="none" w:sz="0" w:space="0" w:color="auto"/>
            <w:left w:val="none" w:sz="0" w:space="0" w:color="auto"/>
            <w:bottom w:val="none" w:sz="0" w:space="0" w:color="auto"/>
            <w:right w:val="none" w:sz="0" w:space="0" w:color="auto"/>
          </w:divBdr>
        </w:div>
        <w:div w:id="1673724854">
          <w:marLeft w:val="0"/>
          <w:marRight w:val="0"/>
          <w:marTop w:val="0"/>
          <w:marBottom w:val="0"/>
          <w:divBdr>
            <w:top w:val="none" w:sz="0" w:space="0" w:color="auto"/>
            <w:left w:val="none" w:sz="0" w:space="0" w:color="auto"/>
            <w:bottom w:val="none" w:sz="0" w:space="0" w:color="auto"/>
            <w:right w:val="none" w:sz="0" w:space="0" w:color="auto"/>
          </w:divBdr>
        </w:div>
        <w:div w:id="1890260765">
          <w:marLeft w:val="0"/>
          <w:marRight w:val="0"/>
          <w:marTop w:val="0"/>
          <w:marBottom w:val="0"/>
          <w:divBdr>
            <w:top w:val="none" w:sz="0" w:space="0" w:color="auto"/>
            <w:left w:val="none" w:sz="0" w:space="0" w:color="auto"/>
            <w:bottom w:val="none" w:sz="0" w:space="0" w:color="auto"/>
            <w:right w:val="none" w:sz="0" w:space="0" w:color="auto"/>
          </w:divBdr>
        </w:div>
      </w:divsChild>
    </w:div>
    <w:div w:id="1430277507">
      <w:bodyDiv w:val="1"/>
      <w:marLeft w:val="0"/>
      <w:marRight w:val="0"/>
      <w:marTop w:val="0"/>
      <w:marBottom w:val="0"/>
      <w:divBdr>
        <w:top w:val="none" w:sz="0" w:space="0" w:color="auto"/>
        <w:left w:val="none" w:sz="0" w:space="0" w:color="auto"/>
        <w:bottom w:val="none" w:sz="0" w:space="0" w:color="auto"/>
        <w:right w:val="none" w:sz="0" w:space="0" w:color="auto"/>
      </w:divBdr>
    </w:div>
    <w:div w:id="1434284147">
      <w:bodyDiv w:val="1"/>
      <w:marLeft w:val="0"/>
      <w:marRight w:val="0"/>
      <w:marTop w:val="0"/>
      <w:marBottom w:val="0"/>
      <w:divBdr>
        <w:top w:val="none" w:sz="0" w:space="0" w:color="auto"/>
        <w:left w:val="none" w:sz="0" w:space="0" w:color="auto"/>
        <w:bottom w:val="none" w:sz="0" w:space="0" w:color="auto"/>
        <w:right w:val="none" w:sz="0" w:space="0" w:color="auto"/>
      </w:divBdr>
    </w:div>
    <w:div w:id="1438210272">
      <w:bodyDiv w:val="1"/>
      <w:marLeft w:val="0"/>
      <w:marRight w:val="0"/>
      <w:marTop w:val="0"/>
      <w:marBottom w:val="0"/>
      <w:divBdr>
        <w:top w:val="none" w:sz="0" w:space="0" w:color="auto"/>
        <w:left w:val="none" w:sz="0" w:space="0" w:color="auto"/>
        <w:bottom w:val="none" w:sz="0" w:space="0" w:color="auto"/>
        <w:right w:val="none" w:sz="0" w:space="0" w:color="auto"/>
      </w:divBdr>
    </w:div>
    <w:div w:id="1448424001">
      <w:bodyDiv w:val="1"/>
      <w:marLeft w:val="0"/>
      <w:marRight w:val="0"/>
      <w:marTop w:val="0"/>
      <w:marBottom w:val="0"/>
      <w:divBdr>
        <w:top w:val="none" w:sz="0" w:space="0" w:color="auto"/>
        <w:left w:val="none" w:sz="0" w:space="0" w:color="auto"/>
        <w:bottom w:val="none" w:sz="0" w:space="0" w:color="auto"/>
        <w:right w:val="none" w:sz="0" w:space="0" w:color="auto"/>
      </w:divBdr>
    </w:div>
    <w:div w:id="1456217155">
      <w:bodyDiv w:val="1"/>
      <w:marLeft w:val="0"/>
      <w:marRight w:val="0"/>
      <w:marTop w:val="0"/>
      <w:marBottom w:val="0"/>
      <w:divBdr>
        <w:top w:val="none" w:sz="0" w:space="0" w:color="auto"/>
        <w:left w:val="none" w:sz="0" w:space="0" w:color="auto"/>
        <w:bottom w:val="none" w:sz="0" w:space="0" w:color="auto"/>
        <w:right w:val="none" w:sz="0" w:space="0" w:color="auto"/>
      </w:divBdr>
    </w:div>
    <w:div w:id="1464039799">
      <w:bodyDiv w:val="1"/>
      <w:marLeft w:val="0"/>
      <w:marRight w:val="0"/>
      <w:marTop w:val="0"/>
      <w:marBottom w:val="0"/>
      <w:divBdr>
        <w:top w:val="none" w:sz="0" w:space="0" w:color="auto"/>
        <w:left w:val="none" w:sz="0" w:space="0" w:color="auto"/>
        <w:bottom w:val="none" w:sz="0" w:space="0" w:color="auto"/>
        <w:right w:val="none" w:sz="0" w:space="0" w:color="auto"/>
      </w:divBdr>
    </w:div>
    <w:div w:id="1467744320">
      <w:bodyDiv w:val="1"/>
      <w:marLeft w:val="0"/>
      <w:marRight w:val="0"/>
      <w:marTop w:val="0"/>
      <w:marBottom w:val="0"/>
      <w:divBdr>
        <w:top w:val="none" w:sz="0" w:space="0" w:color="auto"/>
        <w:left w:val="none" w:sz="0" w:space="0" w:color="auto"/>
        <w:bottom w:val="none" w:sz="0" w:space="0" w:color="auto"/>
        <w:right w:val="none" w:sz="0" w:space="0" w:color="auto"/>
      </w:divBdr>
      <w:divsChild>
        <w:div w:id="942151587">
          <w:marLeft w:val="0"/>
          <w:marRight w:val="0"/>
          <w:marTop w:val="0"/>
          <w:marBottom w:val="0"/>
          <w:divBdr>
            <w:top w:val="none" w:sz="0" w:space="0" w:color="auto"/>
            <w:left w:val="none" w:sz="0" w:space="0" w:color="auto"/>
            <w:bottom w:val="none" w:sz="0" w:space="0" w:color="auto"/>
            <w:right w:val="none" w:sz="0" w:space="0" w:color="auto"/>
          </w:divBdr>
        </w:div>
      </w:divsChild>
    </w:div>
    <w:div w:id="1482884219">
      <w:bodyDiv w:val="1"/>
      <w:marLeft w:val="0"/>
      <w:marRight w:val="0"/>
      <w:marTop w:val="0"/>
      <w:marBottom w:val="0"/>
      <w:divBdr>
        <w:top w:val="none" w:sz="0" w:space="0" w:color="auto"/>
        <w:left w:val="none" w:sz="0" w:space="0" w:color="auto"/>
        <w:bottom w:val="none" w:sz="0" w:space="0" w:color="auto"/>
        <w:right w:val="none" w:sz="0" w:space="0" w:color="auto"/>
      </w:divBdr>
    </w:div>
    <w:div w:id="1488781432">
      <w:bodyDiv w:val="1"/>
      <w:marLeft w:val="0"/>
      <w:marRight w:val="0"/>
      <w:marTop w:val="0"/>
      <w:marBottom w:val="0"/>
      <w:divBdr>
        <w:top w:val="none" w:sz="0" w:space="0" w:color="auto"/>
        <w:left w:val="none" w:sz="0" w:space="0" w:color="auto"/>
        <w:bottom w:val="none" w:sz="0" w:space="0" w:color="auto"/>
        <w:right w:val="none" w:sz="0" w:space="0" w:color="auto"/>
      </w:divBdr>
      <w:divsChild>
        <w:div w:id="76177468">
          <w:marLeft w:val="0"/>
          <w:marRight w:val="0"/>
          <w:marTop w:val="0"/>
          <w:marBottom w:val="0"/>
          <w:divBdr>
            <w:top w:val="none" w:sz="0" w:space="0" w:color="auto"/>
            <w:left w:val="none" w:sz="0" w:space="0" w:color="auto"/>
            <w:bottom w:val="none" w:sz="0" w:space="0" w:color="auto"/>
            <w:right w:val="none" w:sz="0" w:space="0" w:color="auto"/>
          </w:divBdr>
        </w:div>
        <w:div w:id="221409898">
          <w:marLeft w:val="0"/>
          <w:marRight w:val="0"/>
          <w:marTop w:val="0"/>
          <w:marBottom w:val="0"/>
          <w:divBdr>
            <w:top w:val="none" w:sz="0" w:space="0" w:color="auto"/>
            <w:left w:val="none" w:sz="0" w:space="0" w:color="auto"/>
            <w:bottom w:val="none" w:sz="0" w:space="0" w:color="auto"/>
            <w:right w:val="none" w:sz="0" w:space="0" w:color="auto"/>
          </w:divBdr>
        </w:div>
        <w:div w:id="232547890">
          <w:marLeft w:val="0"/>
          <w:marRight w:val="0"/>
          <w:marTop w:val="0"/>
          <w:marBottom w:val="0"/>
          <w:divBdr>
            <w:top w:val="none" w:sz="0" w:space="0" w:color="auto"/>
            <w:left w:val="none" w:sz="0" w:space="0" w:color="auto"/>
            <w:bottom w:val="none" w:sz="0" w:space="0" w:color="auto"/>
            <w:right w:val="none" w:sz="0" w:space="0" w:color="auto"/>
          </w:divBdr>
        </w:div>
        <w:div w:id="349920163">
          <w:marLeft w:val="0"/>
          <w:marRight w:val="0"/>
          <w:marTop w:val="0"/>
          <w:marBottom w:val="0"/>
          <w:divBdr>
            <w:top w:val="none" w:sz="0" w:space="0" w:color="auto"/>
            <w:left w:val="none" w:sz="0" w:space="0" w:color="auto"/>
            <w:bottom w:val="none" w:sz="0" w:space="0" w:color="auto"/>
            <w:right w:val="none" w:sz="0" w:space="0" w:color="auto"/>
          </w:divBdr>
        </w:div>
        <w:div w:id="395053160">
          <w:marLeft w:val="0"/>
          <w:marRight w:val="0"/>
          <w:marTop w:val="0"/>
          <w:marBottom w:val="0"/>
          <w:divBdr>
            <w:top w:val="none" w:sz="0" w:space="0" w:color="auto"/>
            <w:left w:val="none" w:sz="0" w:space="0" w:color="auto"/>
            <w:bottom w:val="none" w:sz="0" w:space="0" w:color="auto"/>
            <w:right w:val="none" w:sz="0" w:space="0" w:color="auto"/>
          </w:divBdr>
        </w:div>
        <w:div w:id="500507299">
          <w:marLeft w:val="0"/>
          <w:marRight w:val="0"/>
          <w:marTop w:val="0"/>
          <w:marBottom w:val="0"/>
          <w:divBdr>
            <w:top w:val="none" w:sz="0" w:space="0" w:color="auto"/>
            <w:left w:val="none" w:sz="0" w:space="0" w:color="auto"/>
            <w:bottom w:val="none" w:sz="0" w:space="0" w:color="auto"/>
            <w:right w:val="none" w:sz="0" w:space="0" w:color="auto"/>
          </w:divBdr>
        </w:div>
        <w:div w:id="567495103">
          <w:marLeft w:val="0"/>
          <w:marRight w:val="0"/>
          <w:marTop w:val="0"/>
          <w:marBottom w:val="0"/>
          <w:divBdr>
            <w:top w:val="none" w:sz="0" w:space="0" w:color="auto"/>
            <w:left w:val="none" w:sz="0" w:space="0" w:color="auto"/>
            <w:bottom w:val="none" w:sz="0" w:space="0" w:color="auto"/>
            <w:right w:val="none" w:sz="0" w:space="0" w:color="auto"/>
          </w:divBdr>
        </w:div>
        <w:div w:id="738210442">
          <w:marLeft w:val="0"/>
          <w:marRight w:val="0"/>
          <w:marTop w:val="0"/>
          <w:marBottom w:val="0"/>
          <w:divBdr>
            <w:top w:val="none" w:sz="0" w:space="0" w:color="auto"/>
            <w:left w:val="none" w:sz="0" w:space="0" w:color="auto"/>
            <w:bottom w:val="none" w:sz="0" w:space="0" w:color="auto"/>
            <w:right w:val="none" w:sz="0" w:space="0" w:color="auto"/>
          </w:divBdr>
        </w:div>
        <w:div w:id="779490616">
          <w:marLeft w:val="0"/>
          <w:marRight w:val="0"/>
          <w:marTop w:val="0"/>
          <w:marBottom w:val="0"/>
          <w:divBdr>
            <w:top w:val="none" w:sz="0" w:space="0" w:color="auto"/>
            <w:left w:val="none" w:sz="0" w:space="0" w:color="auto"/>
            <w:bottom w:val="none" w:sz="0" w:space="0" w:color="auto"/>
            <w:right w:val="none" w:sz="0" w:space="0" w:color="auto"/>
          </w:divBdr>
        </w:div>
        <w:div w:id="889196442">
          <w:marLeft w:val="0"/>
          <w:marRight w:val="0"/>
          <w:marTop w:val="0"/>
          <w:marBottom w:val="0"/>
          <w:divBdr>
            <w:top w:val="none" w:sz="0" w:space="0" w:color="auto"/>
            <w:left w:val="none" w:sz="0" w:space="0" w:color="auto"/>
            <w:bottom w:val="none" w:sz="0" w:space="0" w:color="auto"/>
            <w:right w:val="none" w:sz="0" w:space="0" w:color="auto"/>
          </w:divBdr>
        </w:div>
        <w:div w:id="1289164485">
          <w:marLeft w:val="0"/>
          <w:marRight w:val="0"/>
          <w:marTop w:val="0"/>
          <w:marBottom w:val="0"/>
          <w:divBdr>
            <w:top w:val="none" w:sz="0" w:space="0" w:color="auto"/>
            <w:left w:val="none" w:sz="0" w:space="0" w:color="auto"/>
            <w:bottom w:val="none" w:sz="0" w:space="0" w:color="auto"/>
            <w:right w:val="none" w:sz="0" w:space="0" w:color="auto"/>
          </w:divBdr>
        </w:div>
        <w:div w:id="1484617267">
          <w:marLeft w:val="0"/>
          <w:marRight w:val="0"/>
          <w:marTop w:val="0"/>
          <w:marBottom w:val="0"/>
          <w:divBdr>
            <w:top w:val="none" w:sz="0" w:space="0" w:color="auto"/>
            <w:left w:val="none" w:sz="0" w:space="0" w:color="auto"/>
            <w:bottom w:val="none" w:sz="0" w:space="0" w:color="auto"/>
            <w:right w:val="none" w:sz="0" w:space="0" w:color="auto"/>
          </w:divBdr>
        </w:div>
        <w:div w:id="1799184886">
          <w:marLeft w:val="0"/>
          <w:marRight w:val="0"/>
          <w:marTop w:val="0"/>
          <w:marBottom w:val="0"/>
          <w:divBdr>
            <w:top w:val="none" w:sz="0" w:space="0" w:color="auto"/>
            <w:left w:val="none" w:sz="0" w:space="0" w:color="auto"/>
            <w:bottom w:val="none" w:sz="0" w:space="0" w:color="auto"/>
            <w:right w:val="none" w:sz="0" w:space="0" w:color="auto"/>
          </w:divBdr>
        </w:div>
        <w:div w:id="1819493309">
          <w:marLeft w:val="0"/>
          <w:marRight w:val="0"/>
          <w:marTop w:val="0"/>
          <w:marBottom w:val="0"/>
          <w:divBdr>
            <w:top w:val="none" w:sz="0" w:space="0" w:color="auto"/>
            <w:left w:val="none" w:sz="0" w:space="0" w:color="auto"/>
            <w:bottom w:val="none" w:sz="0" w:space="0" w:color="auto"/>
            <w:right w:val="none" w:sz="0" w:space="0" w:color="auto"/>
          </w:divBdr>
        </w:div>
        <w:div w:id="1994065737">
          <w:marLeft w:val="0"/>
          <w:marRight w:val="0"/>
          <w:marTop w:val="0"/>
          <w:marBottom w:val="0"/>
          <w:divBdr>
            <w:top w:val="none" w:sz="0" w:space="0" w:color="auto"/>
            <w:left w:val="none" w:sz="0" w:space="0" w:color="auto"/>
            <w:bottom w:val="none" w:sz="0" w:space="0" w:color="auto"/>
            <w:right w:val="none" w:sz="0" w:space="0" w:color="auto"/>
          </w:divBdr>
        </w:div>
        <w:div w:id="2022388102">
          <w:marLeft w:val="0"/>
          <w:marRight w:val="0"/>
          <w:marTop w:val="0"/>
          <w:marBottom w:val="0"/>
          <w:divBdr>
            <w:top w:val="none" w:sz="0" w:space="0" w:color="auto"/>
            <w:left w:val="none" w:sz="0" w:space="0" w:color="auto"/>
            <w:bottom w:val="none" w:sz="0" w:space="0" w:color="auto"/>
            <w:right w:val="none" w:sz="0" w:space="0" w:color="auto"/>
          </w:divBdr>
        </w:div>
        <w:div w:id="2069961046">
          <w:marLeft w:val="0"/>
          <w:marRight w:val="0"/>
          <w:marTop w:val="0"/>
          <w:marBottom w:val="0"/>
          <w:divBdr>
            <w:top w:val="none" w:sz="0" w:space="0" w:color="auto"/>
            <w:left w:val="none" w:sz="0" w:space="0" w:color="auto"/>
            <w:bottom w:val="none" w:sz="0" w:space="0" w:color="auto"/>
            <w:right w:val="none" w:sz="0" w:space="0" w:color="auto"/>
          </w:divBdr>
        </w:div>
      </w:divsChild>
    </w:div>
    <w:div w:id="1496874654">
      <w:bodyDiv w:val="1"/>
      <w:marLeft w:val="0"/>
      <w:marRight w:val="0"/>
      <w:marTop w:val="0"/>
      <w:marBottom w:val="0"/>
      <w:divBdr>
        <w:top w:val="none" w:sz="0" w:space="0" w:color="auto"/>
        <w:left w:val="none" w:sz="0" w:space="0" w:color="auto"/>
        <w:bottom w:val="none" w:sz="0" w:space="0" w:color="auto"/>
        <w:right w:val="none" w:sz="0" w:space="0" w:color="auto"/>
      </w:divBdr>
    </w:div>
    <w:div w:id="1514027629">
      <w:bodyDiv w:val="1"/>
      <w:marLeft w:val="0"/>
      <w:marRight w:val="0"/>
      <w:marTop w:val="0"/>
      <w:marBottom w:val="0"/>
      <w:divBdr>
        <w:top w:val="none" w:sz="0" w:space="0" w:color="auto"/>
        <w:left w:val="none" w:sz="0" w:space="0" w:color="auto"/>
        <w:bottom w:val="none" w:sz="0" w:space="0" w:color="auto"/>
        <w:right w:val="none" w:sz="0" w:space="0" w:color="auto"/>
      </w:divBdr>
    </w:div>
    <w:div w:id="1515414091">
      <w:bodyDiv w:val="1"/>
      <w:marLeft w:val="0"/>
      <w:marRight w:val="0"/>
      <w:marTop w:val="0"/>
      <w:marBottom w:val="0"/>
      <w:divBdr>
        <w:top w:val="none" w:sz="0" w:space="0" w:color="auto"/>
        <w:left w:val="none" w:sz="0" w:space="0" w:color="auto"/>
        <w:bottom w:val="none" w:sz="0" w:space="0" w:color="auto"/>
        <w:right w:val="none" w:sz="0" w:space="0" w:color="auto"/>
      </w:divBdr>
      <w:divsChild>
        <w:div w:id="1277890">
          <w:marLeft w:val="0"/>
          <w:marRight w:val="0"/>
          <w:marTop w:val="0"/>
          <w:marBottom w:val="0"/>
          <w:divBdr>
            <w:top w:val="none" w:sz="0" w:space="0" w:color="auto"/>
            <w:left w:val="none" w:sz="0" w:space="0" w:color="auto"/>
            <w:bottom w:val="none" w:sz="0" w:space="0" w:color="auto"/>
            <w:right w:val="none" w:sz="0" w:space="0" w:color="auto"/>
          </w:divBdr>
        </w:div>
        <w:div w:id="207373606">
          <w:marLeft w:val="0"/>
          <w:marRight w:val="0"/>
          <w:marTop w:val="0"/>
          <w:marBottom w:val="0"/>
          <w:divBdr>
            <w:top w:val="none" w:sz="0" w:space="0" w:color="auto"/>
            <w:left w:val="none" w:sz="0" w:space="0" w:color="auto"/>
            <w:bottom w:val="none" w:sz="0" w:space="0" w:color="auto"/>
            <w:right w:val="none" w:sz="0" w:space="0" w:color="auto"/>
          </w:divBdr>
        </w:div>
        <w:div w:id="246890668">
          <w:marLeft w:val="0"/>
          <w:marRight w:val="0"/>
          <w:marTop w:val="0"/>
          <w:marBottom w:val="0"/>
          <w:divBdr>
            <w:top w:val="none" w:sz="0" w:space="0" w:color="auto"/>
            <w:left w:val="none" w:sz="0" w:space="0" w:color="auto"/>
            <w:bottom w:val="none" w:sz="0" w:space="0" w:color="auto"/>
            <w:right w:val="none" w:sz="0" w:space="0" w:color="auto"/>
          </w:divBdr>
        </w:div>
        <w:div w:id="252059338">
          <w:marLeft w:val="0"/>
          <w:marRight w:val="0"/>
          <w:marTop w:val="0"/>
          <w:marBottom w:val="0"/>
          <w:divBdr>
            <w:top w:val="none" w:sz="0" w:space="0" w:color="auto"/>
            <w:left w:val="none" w:sz="0" w:space="0" w:color="auto"/>
            <w:bottom w:val="none" w:sz="0" w:space="0" w:color="auto"/>
            <w:right w:val="none" w:sz="0" w:space="0" w:color="auto"/>
          </w:divBdr>
        </w:div>
        <w:div w:id="297689574">
          <w:marLeft w:val="0"/>
          <w:marRight w:val="0"/>
          <w:marTop w:val="0"/>
          <w:marBottom w:val="0"/>
          <w:divBdr>
            <w:top w:val="none" w:sz="0" w:space="0" w:color="auto"/>
            <w:left w:val="none" w:sz="0" w:space="0" w:color="auto"/>
            <w:bottom w:val="none" w:sz="0" w:space="0" w:color="auto"/>
            <w:right w:val="none" w:sz="0" w:space="0" w:color="auto"/>
          </w:divBdr>
        </w:div>
        <w:div w:id="317074090">
          <w:marLeft w:val="0"/>
          <w:marRight w:val="0"/>
          <w:marTop w:val="0"/>
          <w:marBottom w:val="0"/>
          <w:divBdr>
            <w:top w:val="none" w:sz="0" w:space="0" w:color="auto"/>
            <w:left w:val="none" w:sz="0" w:space="0" w:color="auto"/>
            <w:bottom w:val="none" w:sz="0" w:space="0" w:color="auto"/>
            <w:right w:val="none" w:sz="0" w:space="0" w:color="auto"/>
          </w:divBdr>
        </w:div>
        <w:div w:id="392461892">
          <w:marLeft w:val="0"/>
          <w:marRight w:val="0"/>
          <w:marTop w:val="0"/>
          <w:marBottom w:val="0"/>
          <w:divBdr>
            <w:top w:val="none" w:sz="0" w:space="0" w:color="auto"/>
            <w:left w:val="none" w:sz="0" w:space="0" w:color="auto"/>
            <w:bottom w:val="none" w:sz="0" w:space="0" w:color="auto"/>
            <w:right w:val="none" w:sz="0" w:space="0" w:color="auto"/>
          </w:divBdr>
        </w:div>
        <w:div w:id="406071294">
          <w:marLeft w:val="0"/>
          <w:marRight w:val="0"/>
          <w:marTop w:val="0"/>
          <w:marBottom w:val="0"/>
          <w:divBdr>
            <w:top w:val="none" w:sz="0" w:space="0" w:color="auto"/>
            <w:left w:val="none" w:sz="0" w:space="0" w:color="auto"/>
            <w:bottom w:val="none" w:sz="0" w:space="0" w:color="auto"/>
            <w:right w:val="none" w:sz="0" w:space="0" w:color="auto"/>
          </w:divBdr>
        </w:div>
        <w:div w:id="448158974">
          <w:marLeft w:val="0"/>
          <w:marRight w:val="0"/>
          <w:marTop w:val="0"/>
          <w:marBottom w:val="0"/>
          <w:divBdr>
            <w:top w:val="none" w:sz="0" w:space="0" w:color="auto"/>
            <w:left w:val="none" w:sz="0" w:space="0" w:color="auto"/>
            <w:bottom w:val="none" w:sz="0" w:space="0" w:color="auto"/>
            <w:right w:val="none" w:sz="0" w:space="0" w:color="auto"/>
          </w:divBdr>
        </w:div>
        <w:div w:id="546185808">
          <w:marLeft w:val="0"/>
          <w:marRight w:val="0"/>
          <w:marTop w:val="0"/>
          <w:marBottom w:val="0"/>
          <w:divBdr>
            <w:top w:val="none" w:sz="0" w:space="0" w:color="auto"/>
            <w:left w:val="none" w:sz="0" w:space="0" w:color="auto"/>
            <w:bottom w:val="none" w:sz="0" w:space="0" w:color="auto"/>
            <w:right w:val="none" w:sz="0" w:space="0" w:color="auto"/>
          </w:divBdr>
        </w:div>
        <w:div w:id="561675240">
          <w:marLeft w:val="0"/>
          <w:marRight w:val="0"/>
          <w:marTop w:val="0"/>
          <w:marBottom w:val="0"/>
          <w:divBdr>
            <w:top w:val="none" w:sz="0" w:space="0" w:color="auto"/>
            <w:left w:val="none" w:sz="0" w:space="0" w:color="auto"/>
            <w:bottom w:val="none" w:sz="0" w:space="0" w:color="auto"/>
            <w:right w:val="none" w:sz="0" w:space="0" w:color="auto"/>
          </w:divBdr>
        </w:div>
        <w:div w:id="609169889">
          <w:marLeft w:val="0"/>
          <w:marRight w:val="0"/>
          <w:marTop w:val="0"/>
          <w:marBottom w:val="0"/>
          <w:divBdr>
            <w:top w:val="none" w:sz="0" w:space="0" w:color="auto"/>
            <w:left w:val="none" w:sz="0" w:space="0" w:color="auto"/>
            <w:bottom w:val="none" w:sz="0" w:space="0" w:color="auto"/>
            <w:right w:val="none" w:sz="0" w:space="0" w:color="auto"/>
          </w:divBdr>
        </w:div>
        <w:div w:id="643200567">
          <w:marLeft w:val="0"/>
          <w:marRight w:val="0"/>
          <w:marTop w:val="0"/>
          <w:marBottom w:val="0"/>
          <w:divBdr>
            <w:top w:val="none" w:sz="0" w:space="0" w:color="auto"/>
            <w:left w:val="none" w:sz="0" w:space="0" w:color="auto"/>
            <w:bottom w:val="none" w:sz="0" w:space="0" w:color="auto"/>
            <w:right w:val="none" w:sz="0" w:space="0" w:color="auto"/>
          </w:divBdr>
        </w:div>
        <w:div w:id="703167253">
          <w:marLeft w:val="0"/>
          <w:marRight w:val="0"/>
          <w:marTop w:val="0"/>
          <w:marBottom w:val="0"/>
          <w:divBdr>
            <w:top w:val="none" w:sz="0" w:space="0" w:color="auto"/>
            <w:left w:val="none" w:sz="0" w:space="0" w:color="auto"/>
            <w:bottom w:val="none" w:sz="0" w:space="0" w:color="auto"/>
            <w:right w:val="none" w:sz="0" w:space="0" w:color="auto"/>
          </w:divBdr>
        </w:div>
        <w:div w:id="705258496">
          <w:marLeft w:val="0"/>
          <w:marRight w:val="0"/>
          <w:marTop w:val="0"/>
          <w:marBottom w:val="0"/>
          <w:divBdr>
            <w:top w:val="none" w:sz="0" w:space="0" w:color="auto"/>
            <w:left w:val="none" w:sz="0" w:space="0" w:color="auto"/>
            <w:bottom w:val="none" w:sz="0" w:space="0" w:color="auto"/>
            <w:right w:val="none" w:sz="0" w:space="0" w:color="auto"/>
          </w:divBdr>
        </w:div>
        <w:div w:id="721754718">
          <w:marLeft w:val="0"/>
          <w:marRight w:val="0"/>
          <w:marTop w:val="0"/>
          <w:marBottom w:val="0"/>
          <w:divBdr>
            <w:top w:val="none" w:sz="0" w:space="0" w:color="auto"/>
            <w:left w:val="none" w:sz="0" w:space="0" w:color="auto"/>
            <w:bottom w:val="none" w:sz="0" w:space="0" w:color="auto"/>
            <w:right w:val="none" w:sz="0" w:space="0" w:color="auto"/>
          </w:divBdr>
        </w:div>
        <w:div w:id="734203140">
          <w:marLeft w:val="0"/>
          <w:marRight w:val="0"/>
          <w:marTop w:val="0"/>
          <w:marBottom w:val="0"/>
          <w:divBdr>
            <w:top w:val="none" w:sz="0" w:space="0" w:color="auto"/>
            <w:left w:val="none" w:sz="0" w:space="0" w:color="auto"/>
            <w:bottom w:val="none" w:sz="0" w:space="0" w:color="auto"/>
            <w:right w:val="none" w:sz="0" w:space="0" w:color="auto"/>
          </w:divBdr>
        </w:div>
        <w:div w:id="747968065">
          <w:marLeft w:val="0"/>
          <w:marRight w:val="0"/>
          <w:marTop w:val="0"/>
          <w:marBottom w:val="0"/>
          <w:divBdr>
            <w:top w:val="none" w:sz="0" w:space="0" w:color="auto"/>
            <w:left w:val="none" w:sz="0" w:space="0" w:color="auto"/>
            <w:bottom w:val="none" w:sz="0" w:space="0" w:color="auto"/>
            <w:right w:val="none" w:sz="0" w:space="0" w:color="auto"/>
          </w:divBdr>
        </w:div>
        <w:div w:id="909656648">
          <w:marLeft w:val="0"/>
          <w:marRight w:val="0"/>
          <w:marTop w:val="0"/>
          <w:marBottom w:val="0"/>
          <w:divBdr>
            <w:top w:val="none" w:sz="0" w:space="0" w:color="auto"/>
            <w:left w:val="none" w:sz="0" w:space="0" w:color="auto"/>
            <w:bottom w:val="none" w:sz="0" w:space="0" w:color="auto"/>
            <w:right w:val="none" w:sz="0" w:space="0" w:color="auto"/>
          </w:divBdr>
        </w:div>
        <w:div w:id="1081485086">
          <w:marLeft w:val="0"/>
          <w:marRight w:val="0"/>
          <w:marTop w:val="0"/>
          <w:marBottom w:val="0"/>
          <w:divBdr>
            <w:top w:val="none" w:sz="0" w:space="0" w:color="auto"/>
            <w:left w:val="none" w:sz="0" w:space="0" w:color="auto"/>
            <w:bottom w:val="none" w:sz="0" w:space="0" w:color="auto"/>
            <w:right w:val="none" w:sz="0" w:space="0" w:color="auto"/>
          </w:divBdr>
        </w:div>
        <w:div w:id="1086149906">
          <w:marLeft w:val="0"/>
          <w:marRight w:val="0"/>
          <w:marTop w:val="0"/>
          <w:marBottom w:val="0"/>
          <w:divBdr>
            <w:top w:val="none" w:sz="0" w:space="0" w:color="auto"/>
            <w:left w:val="none" w:sz="0" w:space="0" w:color="auto"/>
            <w:bottom w:val="none" w:sz="0" w:space="0" w:color="auto"/>
            <w:right w:val="none" w:sz="0" w:space="0" w:color="auto"/>
          </w:divBdr>
        </w:div>
        <w:div w:id="1124731458">
          <w:marLeft w:val="0"/>
          <w:marRight w:val="0"/>
          <w:marTop w:val="0"/>
          <w:marBottom w:val="0"/>
          <w:divBdr>
            <w:top w:val="none" w:sz="0" w:space="0" w:color="auto"/>
            <w:left w:val="none" w:sz="0" w:space="0" w:color="auto"/>
            <w:bottom w:val="none" w:sz="0" w:space="0" w:color="auto"/>
            <w:right w:val="none" w:sz="0" w:space="0" w:color="auto"/>
          </w:divBdr>
        </w:div>
        <w:div w:id="1158880769">
          <w:marLeft w:val="0"/>
          <w:marRight w:val="0"/>
          <w:marTop w:val="0"/>
          <w:marBottom w:val="0"/>
          <w:divBdr>
            <w:top w:val="none" w:sz="0" w:space="0" w:color="auto"/>
            <w:left w:val="none" w:sz="0" w:space="0" w:color="auto"/>
            <w:bottom w:val="none" w:sz="0" w:space="0" w:color="auto"/>
            <w:right w:val="none" w:sz="0" w:space="0" w:color="auto"/>
          </w:divBdr>
        </w:div>
        <w:div w:id="1187257809">
          <w:marLeft w:val="0"/>
          <w:marRight w:val="0"/>
          <w:marTop w:val="0"/>
          <w:marBottom w:val="0"/>
          <w:divBdr>
            <w:top w:val="none" w:sz="0" w:space="0" w:color="auto"/>
            <w:left w:val="none" w:sz="0" w:space="0" w:color="auto"/>
            <w:bottom w:val="none" w:sz="0" w:space="0" w:color="auto"/>
            <w:right w:val="none" w:sz="0" w:space="0" w:color="auto"/>
          </w:divBdr>
        </w:div>
        <w:div w:id="1305042998">
          <w:marLeft w:val="0"/>
          <w:marRight w:val="0"/>
          <w:marTop w:val="0"/>
          <w:marBottom w:val="0"/>
          <w:divBdr>
            <w:top w:val="none" w:sz="0" w:space="0" w:color="auto"/>
            <w:left w:val="none" w:sz="0" w:space="0" w:color="auto"/>
            <w:bottom w:val="none" w:sz="0" w:space="0" w:color="auto"/>
            <w:right w:val="none" w:sz="0" w:space="0" w:color="auto"/>
          </w:divBdr>
        </w:div>
        <w:div w:id="1380780808">
          <w:marLeft w:val="0"/>
          <w:marRight w:val="0"/>
          <w:marTop w:val="0"/>
          <w:marBottom w:val="0"/>
          <w:divBdr>
            <w:top w:val="none" w:sz="0" w:space="0" w:color="auto"/>
            <w:left w:val="none" w:sz="0" w:space="0" w:color="auto"/>
            <w:bottom w:val="none" w:sz="0" w:space="0" w:color="auto"/>
            <w:right w:val="none" w:sz="0" w:space="0" w:color="auto"/>
          </w:divBdr>
        </w:div>
        <w:div w:id="1395473231">
          <w:marLeft w:val="0"/>
          <w:marRight w:val="0"/>
          <w:marTop w:val="0"/>
          <w:marBottom w:val="0"/>
          <w:divBdr>
            <w:top w:val="none" w:sz="0" w:space="0" w:color="auto"/>
            <w:left w:val="none" w:sz="0" w:space="0" w:color="auto"/>
            <w:bottom w:val="none" w:sz="0" w:space="0" w:color="auto"/>
            <w:right w:val="none" w:sz="0" w:space="0" w:color="auto"/>
          </w:divBdr>
        </w:div>
        <w:div w:id="1472480646">
          <w:marLeft w:val="0"/>
          <w:marRight w:val="0"/>
          <w:marTop w:val="0"/>
          <w:marBottom w:val="0"/>
          <w:divBdr>
            <w:top w:val="none" w:sz="0" w:space="0" w:color="auto"/>
            <w:left w:val="none" w:sz="0" w:space="0" w:color="auto"/>
            <w:bottom w:val="none" w:sz="0" w:space="0" w:color="auto"/>
            <w:right w:val="none" w:sz="0" w:space="0" w:color="auto"/>
          </w:divBdr>
        </w:div>
        <w:div w:id="1678465370">
          <w:marLeft w:val="0"/>
          <w:marRight w:val="0"/>
          <w:marTop w:val="0"/>
          <w:marBottom w:val="0"/>
          <w:divBdr>
            <w:top w:val="none" w:sz="0" w:space="0" w:color="auto"/>
            <w:left w:val="none" w:sz="0" w:space="0" w:color="auto"/>
            <w:bottom w:val="none" w:sz="0" w:space="0" w:color="auto"/>
            <w:right w:val="none" w:sz="0" w:space="0" w:color="auto"/>
          </w:divBdr>
        </w:div>
        <w:div w:id="1687437221">
          <w:marLeft w:val="0"/>
          <w:marRight w:val="0"/>
          <w:marTop w:val="0"/>
          <w:marBottom w:val="0"/>
          <w:divBdr>
            <w:top w:val="none" w:sz="0" w:space="0" w:color="auto"/>
            <w:left w:val="none" w:sz="0" w:space="0" w:color="auto"/>
            <w:bottom w:val="none" w:sz="0" w:space="0" w:color="auto"/>
            <w:right w:val="none" w:sz="0" w:space="0" w:color="auto"/>
          </w:divBdr>
        </w:div>
        <w:div w:id="1746340532">
          <w:marLeft w:val="0"/>
          <w:marRight w:val="0"/>
          <w:marTop w:val="0"/>
          <w:marBottom w:val="0"/>
          <w:divBdr>
            <w:top w:val="none" w:sz="0" w:space="0" w:color="auto"/>
            <w:left w:val="none" w:sz="0" w:space="0" w:color="auto"/>
            <w:bottom w:val="none" w:sz="0" w:space="0" w:color="auto"/>
            <w:right w:val="none" w:sz="0" w:space="0" w:color="auto"/>
          </w:divBdr>
        </w:div>
        <w:div w:id="1749571737">
          <w:marLeft w:val="0"/>
          <w:marRight w:val="0"/>
          <w:marTop w:val="0"/>
          <w:marBottom w:val="0"/>
          <w:divBdr>
            <w:top w:val="none" w:sz="0" w:space="0" w:color="auto"/>
            <w:left w:val="none" w:sz="0" w:space="0" w:color="auto"/>
            <w:bottom w:val="none" w:sz="0" w:space="0" w:color="auto"/>
            <w:right w:val="none" w:sz="0" w:space="0" w:color="auto"/>
          </w:divBdr>
        </w:div>
        <w:div w:id="1767848781">
          <w:marLeft w:val="0"/>
          <w:marRight w:val="0"/>
          <w:marTop w:val="0"/>
          <w:marBottom w:val="0"/>
          <w:divBdr>
            <w:top w:val="none" w:sz="0" w:space="0" w:color="auto"/>
            <w:left w:val="none" w:sz="0" w:space="0" w:color="auto"/>
            <w:bottom w:val="none" w:sz="0" w:space="0" w:color="auto"/>
            <w:right w:val="none" w:sz="0" w:space="0" w:color="auto"/>
          </w:divBdr>
        </w:div>
        <w:div w:id="1771045425">
          <w:marLeft w:val="0"/>
          <w:marRight w:val="0"/>
          <w:marTop w:val="0"/>
          <w:marBottom w:val="0"/>
          <w:divBdr>
            <w:top w:val="none" w:sz="0" w:space="0" w:color="auto"/>
            <w:left w:val="none" w:sz="0" w:space="0" w:color="auto"/>
            <w:bottom w:val="none" w:sz="0" w:space="0" w:color="auto"/>
            <w:right w:val="none" w:sz="0" w:space="0" w:color="auto"/>
          </w:divBdr>
        </w:div>
        <w:div w:id="1853296930">
          <w:marLeft w:val="0"/>
          <w:marRight w:val="0"/>
          <w:marTop w:val="0"/>
          <w:marBottom w:val="0"/>
          <w:divBdr>
            <w:top w:val="none" w:sz="0" w:space="0" w:color="auto"/>
            <w:left w:val="none" w:sz="0" w:space="0" w:color="auto"/>
            <w:bottom w:val="none" w:sz="0" w:space="0" w:color="auto"/>
            <w:right w:val="none" w:sz="0" w:space="0" w:color="auto"/>
          </w:divBdr>
        </w:div>
        <w:div w:id="1856578042">
          <w:marLeft w:val="0"/>
          <w:marRight w:val="0"/>
          <w:marTop w:val="0"/>
          <w:marBottom w:val="0"/>
          <w:divBdr>
            <w:top w:val="none" w:sz="0" w:space="0" w:color="auto"/>
            <w:left w:val="none" w:sz="0" w:space="0" w:color="auto"/>
            <w:bottom w:val="none" w:sz="0" w:space="0" w:color="auto"/>
            <w:right w:val="none" w:sz="0" w:space="0" w:color="auto"/>
          </w:divBdr>
        </w:div>
        <w:div w:id="1891182367">
          <w:marLeft w:val="0"/>
          <w:marRight w:val="0"/>
          <w:marTop w:val="0"/>
          <w:marBottom w:val="0"/>
          <w:divBdr>
            <w:top w:val="none" w:sz="0" w:space="0" w:color="auto"/>
            <w:left w:val="none" w:sz="0" w:space="0" w:color="auto"/>
            <w:bottom w:val="none" w:sz="0" w:space="0" w:color="auto"/>
            <w:right w:val="none" w:sz="0" w:space="0" w:color="auto"/>
          </w:divBdr>
        </w:div>
        <w:div w:id="2034529123">
          <w:marLeft w:val="0"/>
          <w:marRight w:val="0"/>
          <w:marTop w:val="0"/>
          <w:marBottom w:val="0"/>
          <w:divBdr>
            <w:top w:val="none" w:sz="0" w:space="0" w:color="auto"/>
            <w:left w:val="none" w:sz="0" w:space="0" w:color="auto"/>
            <w:bottom w:val="none" w:sz="0" w:space="0" w:color="auto"/>
            <w:right w:val="none" w:sz="0" w:space="0" w:color="auto"/>
          </w:divBdr>
        </w:div>
      </w:divsChild>
    </w:div>
    <w:div w:id="1516269166">
      <w:bodyDiv w:val="1"/>
      <w:marLeft w:val="0"/>
      <w:marRight w:val="0"/>
      <w:marTop w:val="0"/>
      <w:marBottom w:val="0"/>
      <w:divBdr>
        <w:top w:val="none" w:sz="0" w:space="0" w:color="auto"/>
        <w:left w:val="none" w:sz="0" w:space="0" w:color="auto"/>
        <w:bottom w:val="none" w:sz="0" w:space="0" w:color="auto"/>
        <w:right w:val="none" w:sz="0" w:space="0" w:color="auto"/>
      </w:divBdr>
    </w:div>
    <w:div w:id="1518152956">
      <w:bodyDiv w:val="1"/>
      <w:marLeft w:val="0"/>
      <w:marRight w:val="0"/>
      <w:marTop w:val="0"/>
      <w:marBottom w:val="0"/>
      <w:divBdr>
        <w:top w:val="none" w:sz="0" w:space="0" w:color="auto"/>
        <w:left w:val="none" w:sz="0" w:space="0" w:color="auto"/>
        <w:bottom w:val="none" w:sz="0" w:space="0" w:color="auto"/>
        <w:right w:val="none" w:sz="0" w:space="0" w:color="auto"/>
      </w:divBdr>
      <w:divsChild>
        <w:div w:id="1361273117">
          <w:marLeft w:val="0"/>
          <w:marRight w:val="0"/>
          <w:marTop w:val="0"/>
          <w:marBottom w:val="0"/>
          <w:divBdr>
            <w:top w:val="none" w:sz="0" w:space="0" w:color="auto"/>
            <w:left w:val="none" w:sz="0" w:space="0" w:color="auto"/>
            <w:bottom w:val="none" w:sz="0" w:space="0" w:color="auto"/>
            <w:right w:val="none" w:sz="0" w:space="0" w:color="auto"/>
          </w:divBdr>
        </w:div>
        <w:div w:id="1247878616">
          <w:marLeft w:val="0"/>
          <w:marRight w:val="0"/>
          <w:marTop w:val="0"/>
          <w:marBottom w:val="0"/>
          <w:divBdr>
            <w:top w:val="none" w:sz="0" w:space="0" w:color="auto"/>
            <w:left w:val="none" w:sz="0" w:space="0" w:color="auto"/>
            <w:bottom w:val="none" w:sz="0" w:space="0" w:color="auto"/>
            <w:right w:val="none" w:sz="0" w:space="0" w:color="auto"/>
          </w:divBdr>
        </w:div>
        <w:div w:id="1823545974">
          <w:marLeft w:val="0"/>
          <w:marRight w:val="0"/>
          <w:marTop w:val="0"/>
          <w:marBottom w:val="0"/>
          <w:divBdr>
            <w:top w:val="none" w:sz="0" w:space="0" w:color="auto"/>
            <w:left w:val="none" w:sz="0" w:space="0" w:color="auto"/>
            <w:bottom w:val="none" w:sz="0" w:space="0" w:color="auto"/>
            <w:right w:val="none" w:sz="0" w:space="0" w:color="auto"/>
          </w:divBdr>
        </w:div>
        <w:div w:id="1069772609">
          <w:marLeft w:val="0"/>
          <w:marRight w:val="0"/>
          <w:marTop w:val="0"/>
          <w:marBottom w:val="0"/>
          <w:divBdr>
            <w:top w:val="none" w:sz="0" w:space="0" w:color="auto"/>
            <w:left w:val="none" w:sz="0" w:space="0" w:color="auto"/>
            <w:bottom w:val="none" w:sz="0" w:space="0" w:color="auto"/>
            <w:right w:val="none" w:sz="0" w:space="0" w:color="auto"/>
          </w:divBdr>
        </w:div>
        <w:div w:id="1181503776">
          <w:marLeft w:val="0"/>
          <w:marRight w:val="0"/>
          <w:marTop w:val="0"/>
          <w:marBottom w:val="0"/>
          <w:divBdr>
            <w:top w:val="none" w:sz="0" w:space="0" w:color="auto"/>
            <w:left w:val="none" w:sz="0" w:space="0" w:color="auto"/>
            <w:bottom w:val="none" w:sz="0" w:space="0" w:color="auto"/>
            <w:right w:val="none" w:sz="0" w:space="0" w:color="auto"/>
          </w:divBdr>
        </w:div>
      </w:divsChild>
    </w:div>
    <w:div w:id="1520394048">
      <w:bodyDiv w:val="1"/>
      <w:marLeft w:val="0"/>
      <w:marRight w:val="0"/>
      <w:marTop w:val="0"/>
      <w:marBottom w:val="0"/>
      <w:divBdr>
        <w:top w:val="none" w:sz="0" w:space="0" w:color="auto"/>
        <w:left w:val="none" w:sz="0" w:space="0" w:color="auto"/>
        <w:bottom w:val="none" w:sz="0" w:space="0" w:color="auto"/>
        <w:right w:val="none" w:sz="0" w:space="0" w:color="auto"/>
      </w:divBdr>
    </w:div>
    <w:div w:id="1523012488">
      <w:bodyDiv w:val="1"/>
      <w:marLeft w:val="0"/>
      <w:marRight w:val="0"/>
      <w:marTop w:val="0"/>
      <w:marBottom w:val="0"/>
      <w:divBdr>
        <w:top w:val="none" w:sz="0" w:space="0" w:color="auto"/>
        <w:left w:val="none" w:sz="0" w:space="0" w:color="auto"/>
        <w:bottom w:val="none" w:sz="0" w:space="0" w:color="auto"/>
        <w:right w:val="none" w:sz="0" w:space="0" w:color="auto"/>
      </w:divBdr>
      <w:divsChild>
        <w:div w:id="15547477">
          <w:marLeft w:val="0"/>
          <w:marRight w:val="0"/>
          <w:marTop w:val="0"/>
          <w:marBottom w:val="0"/>
          <w:divBdr>
            <w:top w:val="none" w:sz="0" w:space="0" w:color="auto"/>
            <w:left w:val="none" w:sz="0" w:space="0" w:color="auto"/>
            <w:bottom w:val="none" w:sz="0" w:space="0" w:color="auto"/>
            <w:right w:val="none" w:sz="0" w:space="0" w:color="auto"/>
          </w:divBdr>
        </w:div>
        <w:div w:id="24597967">
          <w:marLeft w:val="0"/>
          <w:marRight w:val="0"/>
          <w:marTop w:val="0"/>
          <w:marBottom w:val="0"/>
          <w:divBdr>
            <w:top w:val="none" w:sz="0" w:space="0" w:color="auto"/>
            <w:left w:val="none" w:sz="0" w:space="0" w:color="auto"/>
            <w:bottom w:val="none" w:sz="0" w:space="0" w:color="auto"/>
            <w:right w:val="none" w:sz="0" w:space="0" w:color="auto"/>
          </w:divBdr>
        </w:div>
        <w:div w:id="74137237">
          <w:marLeft w:val="0"/>
          <w:marRight w:val="0"/>
          <w:marTop w:val="0"/>
          <w:marBottom w:val="0"/>
          <w:divBdr>
            <w:top w:val="none" w:sz="0" w:space="0" w:color="auto"/>
            <w:left w:val="none" w:sz="0" w:space="0" w:color="auto"/>
            <w:bottom w:val="none" w:sz="0" w:space="0" w:color="auto"/>
            <w:right w:val="none" w:sz="0" w:space="0" w:color="auto"/>
          </w:divBdr>
        </w:div>
        <w:div w:id="80880748">
          <w:marLeft w:val="0"/>
          <w:marRight w:val="0"/>
          <w:marTop w:val="0"/>
          <w:marBottom w:val="0"/>
          <w:divBdr>
            <w:top w:val="none" w:sz="0" w:space="0" w:color="auto"/>
            <w:left w:val="none" w:sz="0" w:space="0" w:color="auto"/>
            <w:bottom w:val="none" w:sz="0" w:space="0" w:color="auto"/>
            <w:right w:val="none" w:sz="0" w:space="0" w:color="auto"/>
          </w:divBdr>
        </w:div>
        <w:div w:id="181169327">
          <w:marLeft w:val="0"/>
          <w:marRight w:val="0"/>
          <w:marTop w:val="0"/>
          <w:marBottom w:val="0"/>
          <w:divBdr>
            <w:top w:val="none" w:sz="0" w:space="0" w:color="auto"/>
            <w:left w:val="none" w:sz="0" w:space="0" w:color="auto"/>
            <w:bottom w:val="none" w:sz="0" w:space="0" w:color="auto"/>
            <w:right w:val="none" w:sz="0" w:space="0" w:color="auto"/>
          </w:divBdr>
        </w:div>
        <w:div w:id="214245668">
          <w:marLeft w:val="0"/>
          <w:marRight w:val="0"/>
          <w:marTop w:val="0"/>
          <w:marBottom w:val="0"/>
          <w:divBdr>
            <w:top w:val="none" w:sz="0" w:space="0" w:color="auto"/>
            <w:left w:val="none" w:sz="0" w:space="0" w:color="auto"/>
            <w:bottom w:val="none" w:sz="0" w:space="0" w:color="auto"/>
            <w:right w:val="none" w:sz="0" w:space="0" w:color="auto"/>
          </w:divBdr>
        </w:div>
        <w:div w:id="325402284">
          <w:marLeft w:val="0"/>
          <w:marRight w:val="0"/>
          <w:marTop w:val="0"/>
          <w:marBottom w:val="0"/>
          <w:divBdr>
            <w:top w:val="none" w:sz="0" w:space="0" w:color="auto"/>
            <w:left w:val="none" w:sz="0" w:space="0" w:color="auto"/>
            <w:bottom w:val="none" w:sz="0" w:space="0" w:color="auto"/>
            <w:right w:val="none" w:sz="0" w:space="0" w:color="auto"/>
          </w:divBdr>
        </w:div>
        <w:div w:id="348483884">
          <w:marLeft w:val="0"/>
          <w:marRight w:val="0"/>
          <w:marTop w:val="0"/>
          <w:marBottom w:val="0"/>
          <w:divBdr>
            <w:top w:val="none" w:sz="0" w:space="0" w:color="auto"/>
            <w:left w:val="none" w:sz="0" w:space="0" w:color="auto"/>
            <w:bottom w:val="none" w:sz="0" w:space="0" w:color="auto"/>
            <w:right w:val="none" w:sz="0" w:space="0" w:color="auto"/>
          </w:divBdr>
        </w:div>
        <w:div w:id="383717436">
          <w:marLeft w:val="0"/>
          <w:marRight w:val="0"/>
          <w:marTop w:val="0"/>
          <w:marBottom w:val="0"/>
          <w:divBdr>
            <w:top w:val="none" w:sz="0" w:space="0" w:color="auto"/>
            <w:left w:val="none" w:sz="0" w:space="0" w:color="auto"/>
            <w:bottom w:val="none" w:sz="0" w:space="0" w:color="auto"/>
            <w:right w:val="none" w:sz="0" w:space="0" w:color="auto"/>
          </w:divBdr>
        </w:div>
        <w:div w:id="393478354">
          <w:marLeft w:val="0"/>
          <w:marRight w:val="0"/>
          <w:marTop w:val="0"/>
          <w:marBottom w:val="0"/>
          <w:divBdr>
            <w:top w:val="none" w:sz="0" w:space="0" w:color="auto"/>
            <w:left w:val="none" w:sz="0" w:space="0" w:color="auto"/>
            <w:bottom w:val="none" w:sz="0" w:space="0" w:color="auto"/>
            <w:right w:val="none" w:sz="0" w:space="0" w:color="auto"/>
          </w:divBdr>
        </w:div>
        <w:div w:id="397367933">
          <w:marLeft w:val="0"/>
          <w:marRight w:val="0"/>
          <w:marTop w:val="0"/>
          <w:marBottom w:val="0"/>
          <w:divBdr>
            <w:top w:val="none" w:sz="0" w:space="0" w:color="auto"/>
            <w:left w:val="none" w:sz="0" w:space="0" w:color="auto"/>
            <w:bottom w:val="none" w:sz="0" w:space="0" w:color="auto"/>
            <w:right w:val="none" w:sz="0" w:space="0" w:color="auto"/>
          </w:divBdr>
        </w:div>
        <w:div w:id="445778176">
          <w:marLeft w:val="0"/>
          <w:marRight w:val="0"/>
          <w:marTop w:val="0"/>
          <w:marBottom w:val="0"/>
          <w:divBdr>
            <w:top w:val="none" w:sz="0" w:space="0" w:color="auto"/>
            <w:left w:val="none" w:sz="0" w:space="0" w:color="auto"/>
            <w:bottom w:val="none" w:sz="0" w:space="0" w:color="auto"/>
            <w:right w:val="none" w:sz="0" w:space="0" w:color="auto"/>
          </w:divBdr>
        </w:div>
        <w:div w:id="445855612">
          <w:marLeft w:val="0"/>
          <w:marRight w:val="0"/>
          <w:marTop w:val="0"/>
          <w:marBottom w:val="0"/>
          <w:divBdr>
            <w:top w:val="none" w:sz="0" w:space="0" w:color="auto"/>
            <w:left w:val="none" w:sz="0" w:space="0" w:color="auto"/>
            <w:bottom w:val="none" w:sz="0" w:space="0" w:color="auto"/>
            <w:right w:val="none" w:sz="0" w:space="0" w:color="auto"/>
          </w:divBdr>
        </w:div>
        <w:div w:id="454561101">
          <w:marLeft w:val="0"/>
          <w:marRight w:val="0"/>
          <w:marTop w:val="0"/>
          <w:marBottom w:val="0"/>
          <w:divBdr>
            <w:top w:val="none" w:sz="0" w:space="0" w:color="auto"/>
            <w:left w:val="none" w:sz="0" w:space="0" w:color="auto"/>
            <w:bottom w:val="none" w:sz="0" w:space="0" w:color="auto"/>
            <w:right w:val="none" w:sz="0" w:space="0" w:color="auto"/>
          </w:divBdr>
        </w:div>
        <w:div w:id="467667836">
          <w:marLeft w:val="0"/>
          <w:marRight w:val="0"/>
          <w:marTop w:val="0"/>
          <w:marBottom w:val="0"/>
          <w:divBdr>
            <w:top w:val="none" w:sz="0" w:space="0" w:color="auto"/>
            <w:left w:val="none" w:sz="0" w:space="0" w:color="auto"/>
            <w:bottom w:val="none" w:sz="0" w:space="0" w:color="auto"/>
            <w:right w:val="none" w:sz="0" w:space="0" w:color="auto"/>
          </w:divBdr>
        </w:div>
        <w:div w:id="480001934">
          <w:marLeft w:val="0"/>
          <w:marRight w:val="0"/>
          <w:marTop w:val="0"/>
          <w:marBottom w:val="0"/>
          <w:divBdr>
            <w:top w:val="none" w:sz="0" w:space="0" w:color="auto"/>
            <w:left w:val="none" w:sz="0" w:space="0" w:color="auto"/>
            <w:bottom w:val="none" w:sz="0" w:space="0" w:color="auto"/>
            <w:right w:val="none" w:sz="0" w:space="0" w:color="auto"/>
          </w:divBdr>
        </w:div>
        <w:div w:id="489059220">
          <w:marLeft w:val="0"/>
          <w:marRight w:val="0"/>
          <w:marTop w:val="0"/>
          <w:marBottom w:val="0"/>
          <w:divBdr>
            <w:top w:val="none" w:sz="0" w:space="0" w:color="auto"/>
            <w:left w:val="none" w:sz="0" w:space="0" w:color="auto"/>
            <w:bottom w:val="none" w:sz="0" w:space="0" w:color="auto"/>
            <w:right w:val="none" w:sz="0" w:space="0" w:color="auto"/>
          </w:divBdr>
        </w:div>
        <w:div w:id="492574578">
          <w:marLeft w:val="0"/>
          <w:marRight w:val="0"/>
          <w:marTop w:val="0"/>
          <w:marBottom w:val="0"/>
          <w:divBdr>
            <w:top w:val="none" w:sz="0" w:space="0" w:color="auto"/>
            <w:left w:val="none" w:sz="0" w:space="0" w:color="auto"/>
            <w:bottom w:val="none" w:sz="0" w:space="0" w:color="auto"/>
            <w:right w:val="none" w:sz="0" w:space="0" w:color="auto"/>
          </w:divBdr>
        </w:div>
        <w:div w:id="519127271">
          <w:marLeft w:val="0"/>
          <w:marRight w:val="0"/>
          <w:marTop w:val="0"/>
          <w:marBottom w:val="0"/>
          <w:divBdr>
            <w:top w:val="none" w:sz="0" w:space="0" w:color="auto"/>
            <w:left w:val="none" w:sz="0" w:space="0" w:color="auto"/>
            <w:bottom w:val="none" w:sz="0" w:space="0" w:color="auto"/>
            <w:right w:val="none" w:sz="0" w:space="0" w:color="auto"/>
          </w:divBdr>
        </w:div>
        <w:div w:id="590553703">
          <w:marLeft w:val="0"/>
          <w:marRight w:val="0"/>
          <w:marTop w:val="0"/>
          <w:marBottom w:val="0"/>
          <w:divBdr>
            <w:top w:val="none" w:sz="0" w:space="0" w:color="auto"/>
            <w:left w:val="none" w:sz="0" w:space="0" w:color="auto"/>
            <w:bottom w:val="none" w:sz="0" w:space="0" w:color="auto"/>
            <w:right w:val="none" w:sz="0" w:space="0" w:color="auto"/>
          </w:divBdr>
        </w:div>
        <w:div w:id="601425258">
          <w:marLeft w:val="0"/>
          <w:marRight w:val="0"/>
          <w:marTop w:val="0"/>
          <w:marBottom w:val="0"/>
          <w:divBdr>
            <w:top w:val="none" w:sz="0" w:space="0" w:color="auto"/>
            <w:left w:val="none" w:sz="0" w:space="0" w:color="auto"/>
            <w:bottom w:val="none" w:sz="0" w:space="0" w:color="auto"/>
            <w:right w:val="none" w:sz="0" w:space="0" w:color="auto"/>
          </w:divBdr>
        </w:div>
        <w:div w:id="635598548">
          <w:marLeft w:val="0"/>
          <w:marRight w:val="0"/>
          <w:marTop w:val="0"/>
          <w:marBottom w:val="0"/>
          <w:divBdr>
            <w:top w:val="none" w:sz="0" w:space="0" w:color="auto"/>
            <w:left w:val="none" w:sz="0" w:space="0" w:color="auto"/>
            <w:bottom w:val="none" w:sz="0" w:space="0" w:color="auto"/>
            <w:right w:val="none" w:sz="0" w:space="0" w:color="auto"/>
          </w:divBdr>
        </w:div>
        <w:div w:id="650864528">
          <w:marLeft w:val="0"/>
          <w:marRight w:val="0"/>
          <w:marTop w:val="0"/>
          <w:marBottom w:val="0"/>
          <w:divBdr>
            <w:top w:val="none" w:sz="0" w:space="0" w:color="auto"/>
            <w:left w:val="none" w:sz="0" w:space="0" w:color="auto"/>
            <w:bottom w:val="none" w:sz="0" w:space="0" w:color="auto"/>
            <w:right w:val="none" w:sz="0" w:space="0" w:color="auto"/>
          </w:divBdr>
        </w:div>
        <w:div w:id="688022459">
          <w:marLeft w:val="0"/>
          <w:marRight w:val="0"/>
          <w:marTop w:val="0"/>
          <w:marBottom w:val="0"/>
          <w:divBdr>
            <w:top w:val="none" w:sz="0" w:space="0" w:color="auto"/>
            <w:left w:val="none" w:sz="0" w:space="0" w:color="auto"/>
            <w:bottom w:val="none" w:sz="0" w:space="0" w:color="auto"/>
            <w:right w:val="none" w:sz="0" w:space="0" w:color="auto"/>
          </w:divBdr>
        </w:div>
        <w:div w:id="716472199">
          <w:marLeft w:val="0"/>
          <w:marRight w:val="0"/>
          <w:marTop w:val="0"/>
          <w:marBottom w:val="0"/>
          <w:divBdr>
            <w:top w:val="none" w:sz="0" w:space="0" w:color="auto"/>
            <w:left w:val="none" w:sz="0" w:space="0" w:color="auto"/>
            <w:bottom w:val="none" w:sz="0" w:space="0" w:color="auto"/>
            <w:right w:val="none" w:sz="0" w:space="0" w:color="auto"/>
          </w:divBdr>
        </w:div>
        <w:div w:id="735277513">
          <w:marLeft w:val="0"/>
          <w:marRight w:val="0"/>
          <w:marTop w:val="0"/>
          <w:marBottom w:val="0"/>
          <w:divBdr>
            <w:top w:val="none" w:sz="0" w:space="0" w:color="auto"/>
            <w:left w:val="none" w:sz="0" w:space="0" w:color="auto"/>
            <w:bottom w:val="none" w:sz="0" w:space="0" w:color="auto"/>
            <w:right w:val="none" w:sz="0" w:space="0" w:color="auto"/>
          </w:divBdr>
        </w:div>
        <w:div w:id="755328078">
          <w:marLeft w:val="0"/>
          <w:marRight w:val="0"/>
          <w:marTop w:val="0"/>
          <w:marBottom w:val="0"/>
          <w:divBdr>
            <w:top w:val="none" w:sz="0" w:space="0" w:color="auto"/>
            <w:left w:val="none" w:sz="0" w:space="0" w:color="auto"/>
            <w:bottom w:val="none" w:sz="0" w:space="0" w:color="auto"/>
            <w:right w:val="none" w:sz="0" w:space="0" w:color="auto"/>
          </w:divBdr>
        </w:div>
        <w:div w:id="873234292">
          <w:marLeft w:val="0"/>
          <w:marRight w:val="0"/>
          <w:marTop w:val="0"/>
          <w:marBottom w:val="0"/>
          <w:divBdr>
            <w:top w:val="none" w:sz="0" w:space="0" w:color="auto"/>
            <w:left w:val="none" w:sz="0" w:space="0" w:color="auto"/>
            <w:bottom w:val="none" w:sz="0" w:space="0" w:color="auto"/>
            <w:right w:val="none" w:sz="0" w:space="0" w:color="auto"/>
          </w:divBdr>
        </w:div>
        <w:div w:id="901259493">
          <w:marLeft w:val="0"/>
          <w:marRight w:val="0"/>
          <w:marTop w:val="0"/>
          <w:marBottom w:val="0"/>
          <w:divBdr>
            <w:top w:val="none" w:sz="0" w:space="0" w:color="auto"/>
            <w:left w:val="none" w:sz="0" w:space="0" w:color="auto"/>
            <w:bottom w:val="none" w:sz="0" w:space="0" w:color="auto"/>
            <w:right w:val="none" w:sz="0" w:space="0" w:color="auto"/>
          </w:divBdr>
        </w:div>
        <w:div w:id="1024937409">
          <w:marLeft w:val="0"/>
          <w:marRight w:val="0"/>
          <w:marTop w:val="0"/>
          <w:marBottom w:val="0"/>
          <w:divBdr>
            <w:top w:val="none" w:sz="0" w:space="0" w:color="auto"/>
            <w:left w:val="none" w:sz="0" w:space="0" w:color="auto"/>
            <w:bottom w:val="none" w:sz="0" w:space="0" w:color="auto"/>
            <w:right w:val="none" w:sz="0" w:space="0" w:color="auto"/>
          </w:divBdr>
        </w:div>
        <w:div w:id="1036811829">
          <w:marLeft w:val="0"/>
          <w:marRight w:val="0"/>
          <w:marTop w:val="0"/>
          <w:marBottom w:val="0"/>
          <w:divBdr>
            <w:top w:val="none" w:sz="0" w:space="0" w:color="auto"/>
            <w:left w:val="none" w:sz="0" w:space="0" w:color="auto"/>
            <w:bottom w:val="none" w:sz="0" w:space="0" w:color="auto"/>
            <w:right w:val="none" w:sz="0" w:space="0" w:color="auto"/>
          </w:divBdr>
        </w:div>
        <w:div w:id="1044254316">
          <w:marLeft w:val="0"/>
          <w:marRight w:val="0"/>
          <w:marTop w:val="0"/>
          <w:marBottom w:val="0"/>
          <w:divBdr>
            <w:top w:val="none" w:sz="0" w:space="0" w:color="auto"/>
            <w:left w:val="none" w:sz="0" w:space="0" w:color="auto"/>
            <w:bottom w:val="none" w:sz="0" w:space="0" w:color="auto"/>
            <w:right w:val="none" w:sz="0" w:space="0" w:color="auto"/>
          </w:divBdr>
        </w:div>
        <w:div w:id="1055201546">
          <w:marLeft w:val="0"/>
          <w:marRight w:val="0"/>
          <w:marTop w:val="0"/>
          <w:marBottom w:val="0"/>
          <w:divBdr>
            <w:top w:val="none" w:sz="0" w:space="0" w:color="auto"/>
            <w:left w:val="none" w:sz="0" w:space="0" w:color="auto"/>
            <w:bottom w:val="none" w:sz="0" w:space="0" w:color="auto"/>
            <w:right w:val="none" w:sz="0" w:space="0" w:color="auto"/>
          </w:divBdr>
        </w:div>
        <w:div w:id="1114328228">
          <w:marLeft w:val="0"/>
          <w:marRight w:val="0"/>
          <w:marTop w:val="0"/>
          <w:marBottom w:val="0"/>
          <w:divBdr>
            <w:top w:val="none" w:sz="0" w:space="0" w:color="auto"/>
            <w:left w:val="none" w:sz="0" w:space="0" w:color="auto"/>
            <w:bottom w:val="none" w:sz="0" w:space="0" w:color="auto"/>
            <w:right w:val="none" w:sz="0" w:space="0" w:color="auto"/>
          </w:divBdr>
        </w:div>
        <w:div w:id="1140807757">
          <w:marLeft w:val="0"/>
          <w:marRight w:val="0"/>
          <w:marTop w:val="0"/>
          <w:marBottom w:val="0"/>
          <w:divBdr>
            <w:top w:val="none" w:sz="0" w:space="0" w:color="auto"/>
            <w:left w:val="none" w:sz="0" w:space="0" w:color="auto"/>
            <w:bottom w:val="none" w:sz="0" w:space="0" w:color="auto"/>
            <w:right w:val="none" w:sz="0" w:space="0" w:color="auto"/>
          </w:divBdr>
        </w:div>
        <w:div w:id="1190752050">
          <w:marLeft w:val="0"/>
          <w:marRight w:val="0"/>
          <w:marTop w:val="0"/>
          <w:marBottom w:val="0"/>
          <w:divBdr>
            <w:top w:val="none" w:sz="0" w:space="0" w:color="auto"/>
            <w:left w:val="none" w:sz="0" w:space="0" w:color="auto"/>
            <w:bottom w:val="none" w:sz="0" w:space="0" w:color="auto"/>
            <w:right w:val="none" w:sz="0" w:space="0" w:color="auto"/>
          </w:divBdr>
        </w:div>
        <w:div w:id="1203712563">
          <w:marLeft w:val="0"/>
          <w:marRight w:val="0"/>
          <w:marTop w:val="0"/>
          <w:marBottom w:val="0"/>
          <w:divBdr>
            <w:top w:val="none" w:sz="0" w:space="0" w:color="auto"/>
            <w:left w:val="none" w:sz="0" w:space="0" w:color="auto"/>
            <w:bottom w:val="none" w:sz="0" w:space="0" w:color="auto"/>
            <w:right w:val="none" w:sz="0" w:space="0" w:color="auto"/>
          </w:divBdr>
        </w:div>
        <w:div w:id="1225140029">
          <w:marLeft w:val="0"/>
          <w:marRight w:val="0"/>
          <w:marTop w:val="0"/>
          <w:marBottom w:val="0"/>
          <w:divBdr>
            <w:top w:val="none" w:sz="0" w:space="0" w:color="auto"/>
            <w:left w:val="none" w:sz="0" w:space="0" w:color="auto"/>
            <w:bottom w:val="none" w:sz="0" w:space="0" w:color="auto"/>
            <w:right w:val="none" w:sz="0" w:space="0" w:color="auto"/>
          </w:divBdr>
        </w:div>
        <w:div w:id="1235047179">
          <w:marLeft w:val="0"/>
          <w:marRight w:val="0"/>
          <w:marTop w:val="0"/>
          <w:marBottom w:val="0"/>
          <w:divBdr>
            <w:top w:val="none" w:sz="0" w:space="0" w:color="auto"/>
            <w:left w:val="none" w:sz="0" w:space="0" w:color="auto"/>
            <w:bottom w:val="none" w:sz="0" w:space="0" w:color="auto"/>
            <w:right w:val="none" w:sz="0" w:space="0" w:color="auto"/>
          </w:divBdr>
        </w:div>
        <w:div w:id="1254051715">
          <w:marLeft w:val="0"/>
          <w:marRight w:val="0"/>
          <w:marTop w:val="0"/>
          <w:marBottom w:val="0"/>
          <w:divBdr>
            <w:top w:val="none" w:sz="0" w:space="0" w:color="auto"/>
            <w:left w:val="none" w:sz="0" w:space="0" w:color="auto"/>
            <w:bottom w:val="none" w:sz="0" w:space="0" w:color="auto"/>
            <w:right w:val="none" w:sz="0" w:space="0" w:color="auto"/>
          </w:divBdr>
        </w:div>
        <w:div w:id="1285305419">
          <w:marLeft w:val="0"/>
          <w:marRight w:val="0"/>
          <w:marTop w:val="0"/>
          <w:marBottom w:val="0"/>
          <w:divBdr>
            <w:top w:val="none" w:sz="0" w:space="0" w:color="auto"/>
            <w:left w:val="none" w:sz="0" w:space="0" w:color="auto"/>
            <w:bottom w:val="none" w:sz="0" w:space="0" w:color="auto"/>
            <w:right w:val="none" w:sz="0" w:space="0" w:color="auto"/>
          </w:divBdr>
        </w:div>
        <w:div w:id="1295672920">
          <w:marLeft w:val="0"/>
          <w:marRight w:val="0"/>
          <w:marTop w:val="0"/>
          <w:marBottom w:val="0"/>
          <w:divBdr>
            <w:top w:val="none" w:sz="0" w:space="0" w:color="auto"/>
            <w:left w:val="none" w:sz="0" w:space="0" w:color="auto"/>
            <w:bottom w:val="none" w:sz="0" w:space="0" w:color="auto"/>
            <w:right w:val="none" w:sz="0" w:space="0" w:color="auto"/>
          </w:divBdr>
        </w:div>
        <w:div w:id="1330134531">
          <w:marLeft w:val="0"/>
          <w:marRight w:val="0"/>
          <w:marTop w:val="0"/>
          <w:marBottom w:val="0"/>
          <w:divBdr>
            <w:top w:val="none" w:sz="0" w:space="0" w:color="auto"/>
            <w:left w:val="none" w:sz="0" w:space="0" w:color="auto"/>
            <w:bottom w:val="none" w:sz="0" w:space="0" w:color="auto"/>
            <w:right w:val="none" w:sz="0" w:space="0" w:color="auto"/>
          </w:divBdr>
        </w:div>
        <w:div w:id="1333995648">
          <w:marLeft w:val="0"/>
          <w:marRight w:val="0"/>
          <w:marTop w:val="0"/>
          <w:marBottom w:val="0"/>
          <w:divBdr>
            <w:top w:val="none" w:sz="0" w:space="0" w:color="auto"/>
            <w:left w:val="none" w:sz="0" w:space="0" w:color="auto"/>
            <w:bottom w:val="none" w:sz="0" w:space="0" w:color="auto"/>
            <w:right w:val="none" w:sz="0" w:space="0" w:color="auto"/>
          </w:divBdr>
        </w:div>
        <w:div w:id="1380937753">
          <w:marLeft w:val="0"/>
          <w:marRight w:val="0"/>
          <w:marTop w:val="0"/>
          <w:marBottom w:val="0"/>
          <w:divBdr>
            <w:top w:val="none" w:sz="0" w:space="0" w:color="auto"/>
            <w:left w:val="none" w:sz="0" w:space="0" w:color="auto"/>
            <w:bottom w:val="none" w:sz="0" w:space="0" w:color="auto"/>
            <w:right w:val="none" w:sz="0" w:space="0" w:color="auto"/>
          </w:divBdr>
        </w:div>
        <w:div w:id="1394813301">
          <w:marLeft w:val="0"/>
          <w:marRight w:val="0"/>
          <w:marTop w:val="0"/>
          <w:marBottom w:val="0"/>
          <w:divBdr>
            <w:top w:val="none" w:sz="0" w:space="0" w:color="auto"/>
            <w:left w:val="none" w:sz="0" w:space="0" w:color="auto"/>
            <w:bottom w:val="none" w:sz="0" w:space="0" w:color="auto"/>
            <w:right w:val="none" w:sz="0" w:space="0" w:color="auto"/>
          </w:divBdr>
        </w:div>
        <w:div w:id="1412580142">
          <w:marLeft w:val="0"/>
          <w:marRight w:val="0"/>
          <w:marTop w:val="0"/>
          <w:marBottom w:val="0"/>
          <w:divBdr>
            <w:top w:val="none" w:sz="0" w:space="0" w:color="auto"/>
            <w:left w:val="none" w:sz="0" w:space="0" w:color="auto"/>
            <w:bottom w:val="none" w:sz="0" w:space="0" w:color="auto"/>
            <w:right w:val="none" w:sz="0" w:space="0" w:color="auto"/>
          </w:divBdr>
        </w:div>
        <w:div w:id="1424064369">
          <w:marLeft w:val="0"/>
          <w:marRight w:val="0"/>
          <w:marTop w:val="0"/>
          <w:marBottom w:val="0"/>
          <w:divBdr>
            <w:top w:val="none" w:sz="0" w:space="0" w:color="auto"/>
            <w:left w:val="none" w:sz="0" w:space="0" w:color="auto"/>
            <w:bottom w:val="none" w:sz="0" w:space="0" w:color="auto"/>
            <w:right w:val="none" w:sz="0" w:space="0" w:color="auto"/>
          </w:divBdr>
        </w:div>
        <w:div w:id="1495755522">
          <w:marLeft w:val="0"/>
          <w:marRight w:val="0"/>
          <w:marTop w:val="0"/>
          <w:marBottom w:val="0"/>
          <w:divBdr>
            <w:top w:val="none" w:sz="0" w:space="0" w:color="auto"/>
            <w:left w:val="none" w:sz="0" w:space="0" w:color="auto"/>
            <w:bottom w:val="none" w:sz="0" w:space="0" w:color="auto"/>
            <w:right w:val="none" w:sz="0" w:space="0" w:color="auto"/>
          </w:divBdr>
        </w:div>
        <w:div w:id="1530559316">
          <w:marLeft w:val="0"/>
          <w:marRight w:val="0"/>
          <w:marTop w:val="0"/>
          <w:marBottom w:val="0"/>
          <w:divBdr>
            <w:top w:val="none" w:sz="0" w:space="0" w:color="auto"/>
            <w:left w:val="none" w:sz="0" w:space="0" w:color="auto"/>
            <w:bottom w:val="none" w:sz="0" w:space="0" w:color="auto"/>
            <w:right w:val="none" w:sz="0" w:space="0" w:color="auto"/>
          </w:divBdr>
        </w:div>
        <w:div w:id="1554654012">
          <w:marLeft w:val="0"/>
          <w:marRight w:val="0"/>
          <w:marTop w:val="0"/>
          <w:marBottom w:val="0"/>
          <w:divBdr>
            <w:top w:val="none" w:sz="0" w:space="0" w:color="auto"/>
            <w:left w:val="none" w:sz="0" w:space="0" w:color="auto"/>
            <w:bottom w:val="none" w:sz="0" w:space="0" w:color="auto"/>
            <w:right w:val="none" w:sz="0" w:space="0" w:color="auto"/>
          </w:divBdr>
        </w:div>
        <w:div w:id="1585841658">
          <w:marLeft w:val="0"/>
          <w:marRight w:val="0"/>
          <w:marTop w:val="0"/>
          <w:marBottom w:val="0"/>
          <w:divBdr>
            <w:top w:val="none" w:sz="0" w:space="0" w:color="auto"/>
            <w:left w:val="none" w:sz="0" w:space="0" w:color="auto"/>
            <w:bottom w:val="none" w:sz="0" w:space="0" w:color="auto"/>
            <w:right w:val="none" w:sz="0" w:space="0" w:color="auto"/>
          </w:divBdr>
        </w:div>
        <w:div w:id="1666131182">
          <w:marLeft w:val="0"/>
          <w:marRight w:val="0"/>
          <w:marTop w:val="0"/>
          <w:marBottom w:val="0"/>
          <w:divBdr>
            <w:top w:val="none" w:sz="0" w:space="0" w:color="auto"/>
            <w:left w:val="none" w:sz="0" w:space="0" w:color="auto"/>
            <w:bottom w:val="none" w:sz="0" w:space="0" w:color="auto"/>
            <w:right w:val="none" w:sz="0" w:space="0" w:color="auto"/>
          </w:divBdr>
        </w:div>
        <w:div w:id="1709912899">
          <w:marLeft w:val="0"/>
          <w:marRight w:val="0"/>
          <w:marTop w:val="0"/>
          <w:marBottom w:val="0"/>
          <w:divBdr>
            <w:top w:val="none" w:sz="0" w:space="0" w:color="auto"/>
            <w:left w:val="none" w:sz="0" w:space="0" w:color="auto"/>
            <w:bottom w:val="none" w:sz="0" w:space="0" w:color="auto"/>
            <w:right w:val="none" w:sz="0" w:space="0" w:color="auto"/>
          </w:divBdr>
        </w:div>
        <w:div w:id="1758671212">
          <w:marLeft w:val="0"/>
          <w:marRight w:val="0"/>
          <w:marTop w:val="0"/>
          <w:marBottom w:val="0"/>
          <w:divBdr>
            <w:top w:val="none" w:sz="0" w:space="0" w:color="auto"/>
            <w:left w:val="none" w:sz="0" w:space="0" w:color="auto"/>
            <w:bottom w:val="none" w:sz="0" w:space="0" w:color="auto"/>
            <w:right w:val="none" w:sz="0" w:space="0" w:color="auto"/>
          </w:divBdr>
        </w:div>
        <w:div w:id="1786070855">
          <w:marLeft w:val="0"/>
          <w:marRight w:val="0"/>
          <w:marTop w:val="0"/>
          <w:marBottom w:val="0"/>
          <w:divBdr>
            <w:top w:val="none" w:sz="0" w:space="0" w:color="auto"/>
            <w:left w:val="none" w:sz="0" w:space="0" w:color="auto"/>
            <w:bottom w:val="none" w:sz="0" w:space="0" w:color="auto"/>
            <w:right w:val="none" w:sz="0" w:space="0" w:color="auto"/>
          </w:divBdr>
        </w:div>
        <w:div w:id="1914318544">
          <w:marLeft w:val="0"/>
          <w:marRight w:val="0"/>
          <w:marTop w:val="0"/>
          <w:marBottom w:val="0"/>
          <w:divBdr>
            <w:top w:val="none" w:sz="0" w:space="0" w:color="auto"/>
            <w:left w:val="none" w:sz="0" w:space="0" w:color="auto"/>
            <w:bottom w:val="none" w:sz="0" w:space="0" w:color="auto"/>
            <w:right w:val="none" w:sz="0" w:space="0" w:color="auto"/>
          </w:divBdr>
        </w:div>
        <w:div w:id="1917083537">
          <w:marLeft w:val="0"/>
          <w:marRight w:val="0"/>
          <w:marTop w:val="0"/>
          <w:marBottom w:val="0"/>
          <w:divBdr>
            <w:top w:val="none" w:sz="0" w:space="0" w:color="auto"/>
            <w:left w:val="none" w:sz="0" w:space="0" w:color="auto"/>
            <w:bottom w:val="none" w:sz="0" w:space="0" w:color="auto"/>
            <w:right w:val="none" w:sz="0" w:space="0" w:color="auto"/>
          </w:divBdr>
        </w:div>
        <w:div w:id="1917812539">
          <w:marLeft w:val="0"/>
          <w:marRight w:val="0"/>
          <w:marTop w:val="0"/>
          <w:marBottom w:val="0"/>
          <w:divBdr>
            <w:top w:val="none" w:sz="0" w:space="0" w:color="auto"/>
            <w:left w:val="none" w:sz="0" w:space="0" w:color="auto"/>
            <w:bottom w:val="none" w:sz="0" w:space="0" w:color="auto"/>
            <w:right w:val="none" w:sz="0" w:space="0" w:color="auto"/>
          </w:divBdr>
        </w:div>
        <w:div w:id="1925066501">
          <w:marLeft w:val="0"/>
          <w:marRight w:val="0"/>
          <w:marTop w:val="0"/>
          <w:marBottom w:val="0"/>
          <w:divBdr>
            <w:top w:val="none" w:sz="0" w:space="0" w:color="auto"/>
            <w:left w:val="none" w:sz="0" w:space="0" w:color="auto"/>
            <w:bottom w:val="none" w:sz="0" w:space="0" w:color="auto"/>
            <w:right w:val="none" w:sz="0" w:space="0" w:color="auto"/>
          </w:divBdr>
        </w:div>
        <w:div w:id="1953853835">
          <w:marLeft w:val="0"/>
          <w:marRight w:val="0"/>
          <w:marTop w:val="0"/>
          <w:marBottom w:val="0"/>
          <w:divBdr>
            <w:top w:val="none" w:sz="0" w:space="0" w:color="auto"/>
            <w:left w:val="none" w:sz="0" w:space="0" w:color="auto"/>
            <w:bottom w:val="none" w:sz="0" w:space="0" w:color="auto"/>
            <w:right w:val="none" w:sz="0" w:space="0" w:color="auto"/>
          </w:divBdr>
        </w:div>
        <w:div w:id="1993637141">
          <w:marLeft w:val="0"/>
          <w:marRight w:val="0"/>
          <w:marTop w:val="0"/>
          <w:marBottom w:val="0"/>
          <w:divBdr>
            <w:top w:val="none" w:sz="0" w:space="0" w:color="auto"/>
            <w:left w:val="none" w:sz="0" w:space="0" w:color="auto"/>
            <w:bottom w:val="none" w:sz="0" w:space="0" w:color="auto"/>
            <w:right w:val="none" w:sz="0" w:space="0" w:color="auto"/>
          </w:divBdr>
        </w:div>
        <w:div w:id="2002393161">
          <w:marLeft w:val="0"/>
          <w:marRight w:val="0"/>
          <w:marTop w:val="0"/>
          <w:marBottom w:val="0"/>
          <w:divBdr>
            <w:top w:val="none" w:sz="0" w:space="0" w:color="auto"/>
            <w:left w:val="none" w:sz="0" w:space="0" w:color="auto"/>
            <w:bottom w:val="none" w:sz="0" w:space="0" w:color="auto"/>
            <w:right w:val="none" w:sz="0" w:space="0" w:color="auto"/>
          </w:divBdr>
        </w:div>
        <w:div w:id="2052461350">
          <w:marLeft w:val="0"/>
          <w:marRight w:val="0"/>
          <w:marTop w:val="0"/>
          <w:marBottom w:val="0"/>
          <w:divBdr>
            <w:top w:val="none" w:sz="0" w:space="0" w:color="auto"/>
            <w:left w:val="none" w:sz="0" w:space="0" w:color="auto"/>
            <w:bottom w:val="none" w:sz="0" w:space="0" w:color="auto"/>
            <w:right w:val="none" w:sz="0" w:space="0" w:color="auto"/>
          </w:divBdr>
        </w:div>
        <w:div w:id="2080979416">
          <w:marLeft w:val="0"/>
          <w:marRight w:val="0"/>
          <w:marTop w:val="0"/>
          <w:marBottom w:val="0"/>
          <w:divBdr>
            <w:top w:val="none" w:sz="0" w:space="0" w:color="auto"/>
            <w:left w:val="none" w:sz="0" w:space="0" w:color="auto"/>
            <w:bottom w:val="none" w:sz="0" w:space="0" w:color="auto"/>
            <w:right w:val="none" w:sz="0" w:space="0" w:color="auto"/>
          </w:divBdr>
        </w:div>
        <w:div w:id="2101679174">
          <w:marLeft w:val="0"/>
          <w:marRight w:val="0"/>
          <w:marTop w:val="0"/>
          <w:marBottom w:val="0"/>
          <w:divBdr>
            <w:top w:val="none" w:sz="0" w:space="0" w:color="auto"/>
            <w:left w:val="none" w:sz="0" w:space="0" w:color="auto"/>
            <w:bottom w:val="none" w:sz="0" w:space="0" w:color="auto"/>
            <w:right w:val="none" w:sz="0" w:space="0" w:color="auto"/>
          </w:divBdr>
        </w:div>
        <w:div w:id="2120178120">
          <w:marLeft w:val="0"/>
          <w:marRight w:val="0"/>
          <w:marTop w:val="0"/>
          <w:marBottom w:val="0"/>
          <w:divBdr>
            <w:top w:val="none" w:sz="0" w:space="0" w:color="auto"/>
            <w:left w:val="none" w:sz="0" w:space="0" w:color="auto"/>
            <w:bottom w:val="none" w:sz="0" w:space="0" w:color="auto"/>
            <w:right w:val="none" w:sz="0" w:space="0" w:color="auto"/>
          </w:divBdr>
        </w:div>
        <w:div w:id="2144616846">
          <w:marLeft w:val="0"/>
          <w:marRight w:val="0"/>
          <w:marTop w:val="0"/>
          <w:marBottom w:val="0"/>
          <w:divBdr>
            <w:top w:val="none" w:sz="0" w:space="0" w:color="auto"/>
            <w:left w:val="none" w:sz="0" w:space="0" w:color="auto"/>
            <w:bottom w:val="none" w:sz="0" w:space="0" w:color="auto"/>
            <w:right w:val="none" w:sz="0" w:space="0" w:color="auto"/>
          </w:divBdr>
        </w:div>
      </w:divsChild>
    </w:div>
    <w:div w:id="1524399454">
      <w:bodyDiv w:val="1"/>
      <w:marLeft w:val="0"/>
      <w:marRight w:val="0"/>
      <w:marTop w:val="0"/>
      <w:marBottom w:val="0"/>
      <w:divBdr>
        <w:top w:val="none" w:sz="0" w:space="0" w:color="auto"/>
        <w:left w:val="none" w:sz="0" w:space="0" w:color="auto"/>
        <w:bottom w:val="none" w:sz="0" w:space="0" w:color="auto"/>
        <w:right w:val="none" w:sz="0" w:space="0" w:color="auto"/>
      </w:divBdr>
      <w:divsChild>
        <w:div w:id="302345937">
          <w:marLeft w:val="0"/>
          <w:marRight w:val="0"/>
          <w:marTop w:val="0"/>
          <w:marBottom w:val="0"/>
          <w:divBdr>
            <w:top w:val="none" w:sz="0" w:space="0" w:color="auto"/>
            <w:left w:val="none" w:sz="0" w:space="0" w:color="auto"/>
            <w:bottom w:val="none" w:sz="0" w:space="0" w:color="auto"/>
            <w:right w:val="none" w:sz="0" w:space="0" w:color="auto"/>
          </w:divBdr>
        </w:div>
        <w:div w:id="2095516521">
          <w:marLeft w:val="0"/>
          <w:marRight w:val="0"/>
          <w:marTop w:val="0"/>
          <w:marBottom w:val="0"/>
          <w:divBdr>
            <w:top w:val="none" w:sz="0" w:space="0" w:color="auto"/>
            <w:left w:val="none" w:sz="0" w:space="0" w:color="auto"/>
            <w:bottom w:val="none" w:sz="0" w:space="0" w:color="auto"/>
            <w:right w:val="none" w:sz="0" w:space="0" w:color="auto"/>
          </w:divBdr>
        </w:div>
        <w:div w:id="891580463">
          <w:marLeft w:val="0"/>
          <w:marRight w:val="0"/>
          <w:marTop w:val="0"/>
          <w:marBottom w:val="0"/>
          <w:divBdr>
            <w:top w:val="none" w:sz="0" w:space="0" w:color="auto"/>
            <w:left w:val="none" w:sz="0" w:space="0" w:color="auto"/>
            <w:bottom w:val="none" w:sz="0" w:space="0" w:color="auto"/>
            <w:right w:val="none" w:sz="0" w:space="0" w:color="auto"/>
          </w:divBdr>
        </w:div>
        <w:div w:id="1681816884">
          <w:marLeft w:val="0"/>
          <w:marRight w:val="0"/>
          <w:marTop w:val="0"/>
          <w:marBottom w:val="0"/>
          <w:divBdr>
            <w:top w:val="none" w:sz="0" w:space="0" w:color="auto"/>
            <w:left w:val="none" w:sz="0" w:space="0" w:color="auto"/>
            <w:bottom w:val="none" w:sz="0" w:space="0" w:color="auto"/>
            <w:right w:val="none" w:sz="0" w:space="0" w:color="auto"/>
          </w:divBdr>
        </w:div>
        <w:div w:id="1371610514">
          <w:marLeft w:val="0"/>
          <w:marRight w:val="0"/>
          <w:marTop w:val="0"/>
          <w:marBottom w:val="0"/>
          <w:divBdr>
            <w:top w:val="none" w:sz="0" w:space="0" w:color="auto"/>
            <w:left w:val="none" w:sz="0" w:space="0" w:color="auto"/>
            <w:bottom w:val="none" w:sz="0" w:space="0" w:color="auto"/>
            <w:right w:val="none" w:sz="0" w:space="0" w:color="auto"/>
          </w:divBdr>
        </w:div>
        <w:div w:id="1852066337">
          <w:marLeft w:val="0"/>
          <w:marRight w:val="0"/>
          <w:marTop w:val="0"/>
          <w:marBottom w:val="0"/>
          <w:divBdr>
            <w:top w:val="none" w:sz="0" w:space="0" w:color="auto"/>
            <w:left w:val="none" w:sz="0" w:space="0" w:color="auto"/>
            <w:bottom w:val="none" w:sz="0" w:space="0" w:color="auto"/>
            <w:right w:val="none" w:sz="0" w:space="0" w:color="auto"/>
          </w:divBdr>
        </w:div>
        <w:div w:id="1710646912">
          <w:marLeft w:val="0"/>
          <w:marRight w:val="0"/>
          <w:marTop w:val="0"/>
          <w:marBottom w:val="0"/>
          <w:divBdr>
            <w:top w:val="none" w:sz="0" w:space="0" w:color="auto"/>
            <w:left w:val="none" w:sz="0" w:space="0" w:color="auto"/>
            <w:bottom w:val="none" w:sz="0" w:space="0" w:color="auto"/>
            <w:right w:val="none" w:sz="0" w:space="0" w:color="auto"/>
          </w:divBdr>
        </w:div>
        <w:div w:id="1358041433">
          <w:marLeft w:val="0"/>
          <w:marRight w:val="0"/>
          <w:marTop w:val="0"/>
          <w:marBottom w:val="0"/>
          <w:divBdr>
            <w:top w:val="none" w:sz="0" w:space="0" w:color="auto"/>
            <w:left w:val="none" w:sz="0" w:space="0" w:color="auto"/>
            <w:bottom w:val="none" w:sz="0" w:space="0" w:color="auto"/>
            <w:right w:val="none" w:sz="0" w:space="0" w:color="auto"/>
          </w:divBdr>
        </w:div>
        <w:div w:id="10381741">
          <w:marLeft w:val="0"/>
          <w:marRight w:val="0"/>
          <w:marTop w:val="0"/>
          <w:marBottom w:val="0"/>
          <w:divBdr>
            <w:top w:val="none" w:sz="0" w:space="0" w:color="auto"/>
            <w:left w:val="none" w:sz="0" w:space="0" w:color="auto"/>
            <w:bottom w:val="none" w:sz="0" w:space="0" w:color="auto"/>
            <w:right w:val="none" w:sz="0" w:space="0" w:color="auto"/>
          </w:divBdr>
        </w:div>
        <w:div w:id="1044259058">
          <w:marLeft w:val="0"/>
          <w:marRight w:val="0"/>
          <w:marTop w:val="0"/>
          <w:marBottom w:val="0"/>
          <w:divBdr>
            <w:top w:val="none" w:sz="0" w:space="0" w:color="auto"/>
            <w:left w:val="none" w:sz="0" w:space="0" w:color="auto"/>
            <w:bottom w:val="none" w:sz="0" w:space="0" w:color="auto"/>
            <w:right w:val="none" w:sz="0" w:space="0" w:color="auto"/>
          </w:divBdr>
        </w:div>
        <w:div w:id="2025353433">
          <w:marLeft w:val="0"/>
          <w:marRight w:val="0"/>
          <w:marTop w:val="0"/>
          <w:marBottom w:val="0"/>
          <w:divBdr>
            <w:top w:val="none" w:sz="0" w:space="0" w:color="auto"/>
            <w:left w:val="none" w:sz="0" w:space="0" w:color="auto"/>
            <w:bottom w:val="none" w:sz="0" w:space="0" w:color="auto"/>
            <w:right w:val="none" w:sz="0" w:space="0" w:color="auto"/>
          </w:divBdr>
        </w:div>
        <w:div w:id="1772511234">
          <w:marLeft w:val="0"/>
          <w:marRight w:val="0"/>
          <w:marTop w:val="0"/>
          <w:marBottom w:val="0"/>
          <w:divBdr>
            <w:top w:val="none" w:sz="0" w:space="0" w:color="auto"/>
            <w:left w:val="none" w:sz="0" w:space="0" w:color="auto"/>
            <w:bottom w:val="none" w:sz="0" w:space="0" w:color="auto"/>
            <w:right w:val="none" w:sz="0" w:space="0" w:color="auto"/>
          </w:divBdr>
        </w:div>
        <w:div w:id="1097558374">
          <w:marLeft w:val="0"/>
          <w:marRight w:val="0"/>
          <w:marTop w:val="0"/>
          <w:marBottom w:val="0"/>
          <w:divBdr>
            <w:top w:val="none" w:sz="0" w:space="0" w:color="auto"/>
            <w:left w:val="none" w:sz="0" w:space="0" w:color="auto"/>
            <w:bottom w:val="none" w:sz="0" w:space="0" w:color="auto"/>
            <w:right w:val="none" w:sz="0" w:space="0" w:color="auto"/>
          </w:divBdr>
        </w:div>
        <w:div w:id="530610240">
          <w:marLeft w:val="0"/>
          <w:marRight w:val="0"/>
          <w:marTop w:val="0"/>
          <w:marBottom w:val="0"/>
          <w:divBdr>
            <w:top w:val="none" w:sz="0" w:space="0" w:color="auto"/>
            <w:left w:val="none" w:sz="0" w:space="0" w:color="auto"/>
            <w:bottom w:val="none" w:sz="0" w:space="0" w:color="auto"/>
            <w:right w:val="none" w:sz="0" w:space="0" w:color="auto"/>
          </w:divBdr>
        </w:div>
      </w:divsChild>
    </w:div>
    <w:div w:id="1527018396">
      <w:bodyDiv w:val="1"/>
      <w:marLeft w:val="0"/>
      <w:marRight w:val="0"/>
      <w:marTop w:val="0"/>
      <w:marBottom w:val="0"/>
      <w:divBdr>
        <w:top w:val="none" w:sz="0" w:space="0" w:color="auto"/>
        <w:left w:val="none" w:sz="0" w:space="0" w:color="auto"/>
        <w:bottom w:val="none" w:sz="0" w:space="0" w:color="auto"/>
        <w:right w:val="none" w:sz="0" w:space="0" w:color="auto"/>
      </w:divBdr>
    </w:div>
    <w:div w:id="1534146996">
      <w:bodyDiv w:val="1"/>
      <w:marLeft w:val="0"/>
      <w:marRight w:val="0"/>
      <w:marTop w:val="0"/>
      <w:marBottom w:val="0"/>
      <w:divBdr>
        <w:top w:val="none" w:sz="0" w:space="0" w:color="auto"/>
        <w:left w:val="none" w:sz="0" w:space="0" w:color="auto"/>
        <w:bottom w:val="none" w:sz="0" w:space="0" w:color="auto"/>
        <w:right w:val="none" w:sz="0" w:space="0" w:color="auto"/>
      </w:divBdr>
      <w:divsChild>
        <w:div w:id="979116341">
          <w:marLeft w:val="0"/>
          <w:marRight w:val="0"/>
          <w:marTop w:val="0"/>
          <w:marBottom w:val="0"/>
          <w:divBdr>
            <w:top w:val="none" w:sz="0" w:space="0" w:color="auto"/>
            <w:left w:val="none" w:sz="0" w:space="0" w:color="auto"/>
            <w:bottom w:val="none" w:sz="0" w:space="0" w:color="auto"/>
            <w:right w:val="none" w:sz="0" w:space="0" w:color="auto"/>
          </w:divBdr>
        </w:div>
        <w:div w:id="1069577212">
          <w:marLeft w:val="0"/>
          <w:marRight w:val="0"/>
          <w:marTop w:val="0"/>
          <w:marBottom w:val="0"/>
          <w:divBdr>
            <w:top w:val="none" w:sz="0" w:space="0" w:color="auto"/>
            <w:left w:val="none" w:sz="0" w:space="0" w:color="auto"/>
            <w:bottom w:val="none" w:sz="0" w:space="0" w:color="auto"/>
            <w:right w:val="none" w:sz="0" w:space="0" w:color="auto"/>
          </w:divBdr>
        </w:div>
        <w:div w:id="1084451226">
          <w:marLeft w:val="0"/>
          <w:marRight w:val="0"/>
          <w:marTop w:val="0"/>
          <w:marBottom w:val="0"/>
          <w:divBdr>
            <w:top w:val="none" w:sz="0" w:space="0" w:color="auto"/>
            <w:left w:val="none" w:sz="0" w:space="0" w:color="auto"/>
            <w:bottom w:val="none" w:sz="0" w:space="0" w:color="auto"/>
            <w:right w:val="none" w:sz="0" w:space="0" w:color="auto"/>
          </w:divBdr>
        </w:div>
        <w:div w:id="1200119276">
          <w:marLeft w:val="0"/>
          <w:marRight w:val="0"/>
          <w:marTop w:val="0"/>
          <w:marBottom w:val="0"/>
          <w:divBdr>
            <w:top w:val="none" w:sz="0" w:space="0" w:color="auto"/>
            <w:left w:val="none" w:sz="0" w:space="0" w:color="auto"/>
            <w:bottom w:val="none" w:sz="0" w:space="0" w:color="auto"/>
            <w:right w:val="none" w:sz="0" w:space="0" w:color="auto"/>
          </w:divBdr>
        </w:div>
        <w:div w:id="1414279403">
          <w:marLeft w:val="0"/>
          <w:marRight w:val="0"/>
          <w:marTop w:val="0"/>
          <w:marBottom w:val="0"/>
          <w:divBdr>
            <w:top w:val="none" w:sz="0" w:space="0" w:color="auto"/>
            <w:left w:val="none" w:sz="0" w:space="0" w:color="auto"/>
            <w:bottom w:val="none" w:sz="0" w:space="0" w:color="auto"/>
            <w:right w:val="none" w:sz="0" w:space="0" w:color="auto"/>
          </w:divBdr>
        </w:div>
        <w:div w:id="1746221856">
          <w:marLeft w:val="0"/>
          <w:marRight w:val="0"/>
          <w:marTop w:val="0"/>
          <w:marBottom w:val="0"/>
          <w:divBdr>
            <w:top w:val="none" w:sz="0" w:space="0" w:color="auto"/>
            <w:left w:val="none" w:sz="0" w:space="0" w:color="auto"/>
            <w:bottom w:val="none" w:sz="0" w:space="0" w:color="auto"/>
            <w:right w:val="none" w:sz="0" w:space="0" w:color="auto"/>
          </w:divBdr>
        </w:div>
        <w:div w:id="1899241372">
          <w:marLeft w:val="0"/>
          <w:marRight w:val="0"/>
          <w:marTop w:val="0"/>
          <w:marBottom w:val="0"/>
          <w:divBdr>
            <w:top w:val="none" w:sz="0" w:space="0" w:color="auto"/>
            <w:left w:val="none" w:sz="0" w:space="0" w:color="auto"/>
            <w:bottom w:val="none" w:sz="0" w:space="0" w:color="auto"/>
            <w:right w:val="none" w:sz="0" w:space="0" w:color="auto"/>
          </w:divBdr>
        </w:div>
        <w:div w:id="2074742553">
          <w:marLeft w:val="0"/>
          <w:marRight w:val="0"/>
          <w:marTop w:val="0"/>
          <w:marBottom w:val="0"/>
          <w:divBdr>
            <w:top w:val="none" w:sz="0" w:space="0" w:color="auto"/>
            <w:left w:val="none" w:sz="0" w:space="0" w:color="auto"/>
            <w:bottom w:val="none" w:sz="0" w:space="0" w:color="auto"/>
            <w:right w:val="none" w:sz="0" w:space="0" w:color="auto"/>
          </w:divBdr>
        </w:div>
      </w:divsChild>
    </w:div>
    <w:div w:id="1539586963">
      <w:bodyDiv w:val="1"/>
      <w:marLeft w:val="0"/>
      <w:marRight w:val="0"/>
      <w:marTop w:val="0"/>
      <w:marBottom w:val="0"/>
      <w:divBdr>
        <w:top w:val="none" w:sz="0" w:space="0" w:color="auto"/>
        <w:left w:val="none" w:sz="0" w:space="0" w:color="auto"/>
        <w:bottom w:val="none" w:sz="0" w:space="0" w:color="auto"/>
        <w:right w:val="none" w:sz="0" w:space="0" w:color="auto"/>
      </w:divBdr>
      <w:divsChild>
        <w:div w:id="13194130">
          <w:marLeft w:val="0"/>
          <w:marRight w:val="0"/>
          <w:marTop w:val="0"/>
          <w:marBottom w:val="0"/>
          <w:divBdr>
            <w:top w:val="none" w:sz="0" w:space="0" w:color="auto"/>
            <w:left w:val="none" w:sz="0" w:space="0" w:color="auto"/>
            <w:bottom w:val="none" w:sz="0" w:space="0" w:color="auto"/>
            <w:right w:val="none" w:sz="0" w:space="0" w:color="auto"/>
          </w:divBdr>
        </w:div>
        <w:div w:id="16276436">
          <w:marLeft w:val="0"/>
          <w:marRight w:val="0"/>
          <w:marTop w:val="0"/>
          <w:marBottom w:val="0"/>
          <w:divBdr>
            <w:top w:val="none" w:sz="0" w:space="0" w:color="auto"/>
            <w:left w:val="none" w:sz="0" w:space="0" w:color="auto"/>
            <w:bottom w:val="none" w:sz="0" w:space="0" w:color="auto"/>
            <w:right w:val="none" w:sz="0" w:space="0" w:color="auto"/>
          </w:divBdr>
        </w:div>
        <w:div w:id="24332281">
          <w:marLeft w:val="0"/>
          <w:marRight w:val="0"/>
          <w:marTop w:val="0"/>
          <w:marBottom w:val="0"/>
          <w:divBdr>
            <w:top w:val="none" w:sz="0" w:space="0" w:color="auto"/>
            <w:left w:val="none" w:sz="0" w:space="0" w:color="auto"/>
            <w:bottom w:val="none" w:sz="0" w:space="0" w:color="auto"/>
            <w:right w:val="none" w:sz="0" w:space="0" w:color="auto"/>
          </w:divBdr>
        </w:div>
        <w:div w:id="38819664">
          <w:marLeft w:val="0"/>
          <w:marRight w:val="0"/>
          <w:marTop w:val="0"/>
          <w:marBottom w:val="0"/>
          <w:divBdr>
            <w:top w:val="none" w:sz="0" w:space="0" w:color="auto"/>
            <w:left w:val="none" w:sz="0" w:space="0" w:color="auto"/>
            <w:bottom w:val="none" w:sz="0" w:space="0" w:color="auto"/>
            <w:right w:val="none" w:sz="0" w:space="0" w:color="auto"/>
          </w:divBdr>
        </w:div>
        <w:div w:id="285820604">
          <w:marLeft w:val="0"/>
          <w:marRight w:val="0"/>
          <w:marTop w:val="0"/>
          <w:marBottom w:val="0"/>
          <w:divBdr>
            <w:top w:val="none" w:sz="0" w:space="0" w:color="auto"/>
            <w:left w:val="none" w:sz="0" w:space="0" w:color="auto"/>
            <w:bottom w:val="none" w:sz="0" w:space="0" w:color="auto"/>
            <w:right w:val="none" w:sz="0" w:space="0" w:color="auto"/>
          </w:divBdr>
        </w:div>
        <w:div w:id="373386925">
          <w:marLeft w:val="0"/>
          <w:marRight w:val="0"/>
          <w:marTop w:val="0"/>
          <w:marBottom w:val="0"/>
          <w:divBdr>
            <w:top w:val="none" w:sz="0" w:space="0" w:color="auto"/>
            <w:left w:val="none" w:sz="0" w:space="0" w:color="auto"/>
            <w:bottom w:val="none" w:sz="0" w:space="0" w:color="auto"/>
            <w:right w:val="none" w:sz="0" w:space="0" w:color="auto"/>
          </w:divBdr>
        </w:div>
        <w:div w:id="433522599">
          <w:marLeft w:val="0"/>
          <w:marRight w:val="0"/>
          <w:marTop w:val="0"/>
          <w:marBottom w:val="0"/>
          <w:divBdr>
            <w:top w:val="none" w:sz="0" w:space="0" w:color="auto"/>
            <w:left w:val="none" w:sz="0" w:space="0" w:color="auto"/>
            <w:bottom w:val="none" w:sz="0" w:space="0" w:color="auto"/>
            <w:right w:val="none" w:sz="0" w:space="0" w:color="auto"/>
          </w:divBdr>
        </w:div>
        <w:div w:id="480393333">
          <w:marLeft w:val="0"/>
          <w:marRight w:val="0"/>
          <w:marTop w:val="0"/>
          <w:marBottom w:val="0"/>
          <w:divBdr>
            <w:top w:val="none" w:sz="0" w:space="0" w:color="auto"/>
            <w:left w:val="none" w:sz="0" w:space="0" w:color="auto"/>
            <w:bottom w:val="none" w:sz="0" w:space="0" w:color="auto"/>
            <w:right w:val="none" w:sz="0" w:space="0" w:color="auto"/>
          </w:divBdr>
        </w:div>
        <w:div w:id="559947050">
          <w:marLeft w:val="0"/>
          <w:marRight w:val="0"/>
          <w:marTop w:val="0"/>
          <w:marBottom w:val="0"/>
          <w:divBdr>
            <w:top w:val="none" w:sz="0" w:space="0" w:color="auto"/>
            <w:left w:val="none" w:sz="0" w:space="0" w:color="auto"/>
            <w:bottom w:val="none" w:sz="0" w:space="0" w:color="auto"/>
            <w:right w:val="none" w:sz="0" w:space="0" w:color="auto"/>
          </w:divBdr>
        </w:div>
        <w:div w:id="581571516">
          <w:marLeft w:val="0"/>
          <w:marRight w:val="0"/>
          <w:marTop w:val="0"/>
          <w:marBottom w:val="0"/>
          <w:divBdr>
            <w:top w:val="none" w:sz="0" w:space="0" w:color="auto"/>
            <w:left w:val="none" w:sz="0" w:space="0" w:color="auto"/>
            <w:bottom w:val="none" w:sz="0" w:space="0" w:color="auto"/>
            <w:right w:val="none" w:sz="0" w:space="0" w:color="auto"/>
          </w:divBdr>
        </w:div>
        <w:div w:id="616453293">
          <w:marLeft w:val="0"/>
          <w:marRight w:val="0"/>
          <w:marTop w:val="0"/>
          <w:marBottom w:val="0"/>
          <w:divBdr>
            <w:top w:val="none" w:sz="0" w:space="0" w:color="auto"/>
            <w:left w:val="none" w:sz="0" w:space="0" w:color="auto"/>
            <w:bottom w:val="none" w:sz="0" w:space="0" w:color="auto"/>
            <w:right w:val="none" w:sz="0" w:space="0" w:color="auto"/>
          </w:divBdr>
        </w:div>
        <w:div w:id="684673750">
          <w:marLeft w:val="0"/>
          <w:marRight w:val="0"/>
          <w:marTop w:val="0"/>
          <w:marBottom w:val="0"/>
          <w:divBdr>
            <w:top w:val="none" w:sz="0" w:space="0" w:color="auto"/>
            <w:left w:val="none" w:sz="0" w:space="0" w:color="auto"/>
            <w:bottom w:val="none" w:sz="0" w:space="0" w:color="auto"/>
            <w:right w:val="none" w:sz="0" w:space="0" w:color="auto"/>
          </w:divBdr>
        </w:div>
        <w:div w:id="706609443">
          <w:marLeft w:val="0"/>
          <w:marRight w:val="0"/>
          <w:marTop w:val="0"/>
          <w:marBottom w:val="0"/>
          <w:divBdr>
            <w:top w:val="none" w:sz="0" w:space="0" w:color="auto"/>
            <w:left w:val="none" w:sz="0" w:space="0" w:color="auto"/>
            <w:bottom w:val="none" w:sz="0" w:space="0" w:color="auto"/>
            <w:right w:val="none" w:sz="0" w:space="0" w:color="auto"/>
          </w:divBdr>
        </w:div>
        <w:div w:id="746075669">
          <w:marLeft w:val="0"/>
          <w:marRight w:val="0"/>
          <w:marTop w:val="0"/>
          <w:marBottom w:val="0"/>
          <w:divBdr>
            <w:top w:val="none" w:sz="0" w:space="0" w:color="auto"/>
            <w:left w:val="none" w:sz="0" w:space="0" w:color="auto"/>
            <w:bottom w:val="none" w:sz="0" w:space="0" w:color="auto"/>
            <w:right w:val="none" w:sz="0" w:space="0" w:color="auto"/>
          </w:divBdr>
        </w:div>
        <w:div w:id="765812108">
          <w:marLeft w:val="0"/>
          <w:marRight w:val="0"/>
          <w:marTop w:val="0"/>
          <w:marBottom w:val="0"/>
          <w:divBdr>
            <w:top w:val="none" w:sz="0" w:space="0" w:color="auto"/>
            <w:left w:val="none" w:sz="0" w:space="0" w:color="auto"/>
            <w:bottom w:val="none" w:sz="0" w:space="0" w:color="auto"/>
            <w:right w:val="none" w:sz="0" w:space="0" w:color="auto"/>
          </w:divBdr>
        </w:div>
        <w:div w:id="801464763">
          <w:marLeft w:val="0"/>
          <w:marRight w:val="0"/>
          <w:marTop w:val="0"/>
          <w:marBottom w:val="0"/>
          <w:divBdr>
            <w:top w:val="none" w:sz="0" w:space="0" w:color="auto"/>
            <w:left w:val="none" w:sz="0" w:space="0" w:color="auto"/>
            <w:bottom w:val="none" w:sz="0" w:space="0" w:color="auto"/>
            <w:right w:val="none" w:sz="0" w:space="0" w:color="auto"/>
          </w:divBdr>
        </w:div>
        <w:div w:id="936057013">
          <w:marLeft w:val="0"/>
          <w:marRight w:val="0"/>
          <w:marTop w:val="0"/>
          <w:marBottom w:val="0"/>
          <w:divBdr>
            <w:top w:val="none" w:sz="0" w:space="0" w:color="auto"/>
            <w:left w:val="none" w:sz="0" w:space="0" w:color="auto"/>
            <w:bottom w:val="none" w:sz="0" w:space="0" w:color="auto"/>
            <w:right w:val="none" w:sz="0" w:space="0" w:color="auto"/>
          </w:divBdr>
        </w:div>
        <w:div w:id="1078401846">
          <w:marLeft w:val="0"/>
          <w:marRight w:val="0"/>
          <w:marTop w:val="0"/>
          <w:marBottom w:val="0"/>
          <w:divBdr>
            <w:top w:val="none" w:sz="0" w:space="0" w:color="auto"/>
            <w:left w:val="none" w:sz="0" w:space="0" w:color="auto"/>
            <w:bottom w:val="none" w:sz="0" w:space="0" w:color="auto"/>
            <w:right w:val="none" w:sz="0" w:space="0" w:color="auto"/>
          </w:divBdr>
        </w:div>
        <w:div w:id="1137183825">
          <w:marLeft w:val="0"/>
          <w:marRight w:val="0"/>
          <w:marTop w:val="0"/>
          <w:marBottom w:val="0"/>
          <w:divBdr>
            <w:top w:val="none" w:sz="0" w:space="0" w:color="auto"/>
            <w:left w:val="none" w:sz="0" w:space="0" w:color="auto"/>
            <w:bottom w:val="none" w:sz="0" w:space="0" w:color="auto"/>
            <w:right w:val="none" w:sz="0" w:space="0" w:color="auto"/>
          </w:divBdr>
        </w:div>
        <w:div w:id="1173301584">
          <w:marLeft w:val="0"/>
          <w:marRight w:val="0"/>
          <w:marTop w:val="0"/>
          <w:marBottom w:val="0"/>
          <w:divBdr>
            <w:top w:val="none" w:sz="0" w:space="0" w:color="auto"/>
            <w:left w:val="none" w:sz="0" w:space="0" w:color="auto"/>
            <w:bottom w:val="none" w:sz="0" w:space="0" w:color="auto"/>
            <w:right w:val="none" w:sz="0" w:space="0" w:color="auto"/>
          </w:divBdr>
        </w:div>
        <w:div w:id="1232621631">
          <w:marLeft w:val="0"/>
          <w:marRight w:val="0"/>
          <w:marTop w:val="0"/>
          <w:marBottom w:val="0"/>
          <w:divBdr>
            <w:top w:val="none" w:sz="0" w:space="0" w:color="auto"/>
            <w:left w:val="none" w:sz="0" w:space="0" w:color="auto"/>
            <w:bottom w:val="none" w:sz="0" w:space="0" w:color="auto"/>
            <w:right w:val="none" w:sz="0" w:space="0" w:color="auto"/>
          </w:divBdr>
        </w:div>
        <w:div w:id="1423648564">
          <w:marLeft w:val="0"/>
          <w:marRight w:val="0"/>
          <w:marTop w:val="0"/>
          <w:marBottom w:val="0"/>
          <w:divBdr>
            <w:top w:val="none" w:sz="0" w:space="0" w:color="auto"/>
            <w:left w:val="none" w:sz="0" w:space="0" w:color="auto"/>
            <w:bottom w:val="none" w:sz="0" w:space="0" w:color="auto"/>
            <w:right w:val="none" w:sz="0" w:space="0" w:color="auto"/>
          </w:divBdr>
        </w:div>
        <w:div w:id="1641154758">
          <w:marLeft w:val="0"/>
          <w:marRight w:val="0"/>
          <w:marTop w:val="0"/>
          <w:marBottom w:val="0"/>
          <w:divBdr>
            <w:top w:val="none" w:sz="0" w:space="0" w:color="auto"/>
            <w:left w:val="none" w:sz="0" w:space="0" w:color="auto"/>
            <w:bottom w:val="none" w:sz="0" w:space="0" w:color="auto"/>
            <w:right w:val="none" w:sz="0" w:space="0" w:color="auto"/>
          </w:divBdr>
        </w:div>
        <w:div w:id="1657413329">
          <w:marLeft w:val="0"/>
          <w:marRight w:val="0"/>
          <w:marTop w:val="0"/>
          <w:marBottom w:val="0"/>
          <w:divBdr>
            <w:top w:val="none" w:sz="0" w:space="0" w:color="auto"/>
            <w:left w:val="none" w:sz="0" w:space="0" w:color="auto"/>
            <w:bottom w:val="none" w:sz="0" w:space="0" w:color="auto"/>
            <w:right w:val="none" w:sz="0" w:space="0" w:color="auto"/>
          </w:divBdr>
        </w:div>
        <w:div w:id="1686636942">
          <w:marLeft w:val="0"/>
          <w:marRight w:val="0"/>
          <w:marTop w:val="0"/>
          <w:marBottom w:val="0"/>
          <w:divBdr>
            <w:top w:val="none" w:sz="0" w:space="0" w:color="auto"/>
            <w:left w:val="none" w:sz="0" w:space="0" w:color="auto"/>
            <w:bottom w:val="none" w:sz="0" w:space="0" w:color="auto"/>
            <w:right w:val="none" w:sz="0" w:space="0" w:color="auto"/>
          </w:divBdr>
        </w:div>
        <w:div w:id="1731727417">
          <w:marLeft w:val="0"/>
          <w:marRight w:val="0"/>
          <w:marTop w:val="0"/>
          <w:marBottom w:val="0"/>
          <w:divBdr>
            <w:top w:val="none" w:sz="0" w:space="0" w:color="auto"/>
            <w:left w:val="none" w:sz="0" w:space="0" w:color="auto"/>
            <w:bottom w:val="none" w:sz="0" w:space="0" w:color="auto"/>
            <w:right w:val="none" w:sz="0" w:space="0" w:color="auto"/>
          </w:divBdr>
        </w:div>
        <w:div w:id="1753431772">
          <w:marLeft w:val="0"/>
          <w:marRight w:val="0"/>
          <w:marTop w:val="0"/>
          <w:marBottom w:val="0"/>
          <w:divBdr>
            <w:top w:val="none" w:sz="0" w:space="0" w:color="auto"/>
            <w:left w:val="none" w:sz="0" w:space="0" w:color="auto"/>
            <w:bottom w:val="none" w:sz="0" w:space="0" w:color="auto"/>
            <w:right w:val="none" w:sz="0" w:space="0" w:color="auto"/>
          </w:divBdr>
        </w:div>
        <w:div w:id="1837918009">
          <w:marLeft w:val="0"/>
          <w:marRight w:val="0"/>
          <w:marTop w:val="0"/>
          <w:marBottom w:val="0"/>
          <w:divBdr>
            <w:top w:val="none" w:sz="0" w:space="0" w:color="auto"/>
            <w:left w:val="none" w:sz="0" w:space="0" w:color="auto"/>
            <w:bottom w:val="none" w:sz="0" w:space="0" w:color="auto"/>
            <w:right w:val="none" w:sz="0" w:space="0" w:color="auto"/>
          </w:divBdr>
        </w:div>
        <w:div w:id="1864053079">
          <w:marLeft w:val="0"/>
          <w:marRight w:val="0"/>
          <w:marTop w:val="0"/>
          <w:marBottom w:val="0"/>
          <w:divBdr>
            <w:top w:val="none" w:sz="0" w:space="0" w:color="auto"/>
            <w:left w:val="none" w:sz="0" w:space="0" w:color="auto"/>
            <w:bottom w:val="none" w:sz="0" w:space="0" w:color="auto"/>
            <w:right w:val="none" w:sz="0" w:space="0" w:color="auto"/>
          </w:divBdr>
        </w:div>
        <w:div w:id="1920867358">
          <w:marLeft w:val="0"/>
          <w:marRight w:val="0"/>
          <w:marTop w:val="0"/>
          <w:marBottom w:val="0"/>
          <w:divBdr>
            <w:top w:val="none" w:sz="0" w:space="0" w:color="auto"/>
            <w:left w:val="none" w:sz="0" w:space="0" w:color="auto"/>
            <w:bottom w:val="none" w:sz="0" w:space="0" w:color="auto"/>
            <w:right w:val="none" w:sz="0" w:space="0" w:color="auto"/>
          </w:divBdr>
        </w:div>
        <w:div w:id="1961570720">
          <w:marLeft w:val="0"/>
          <w:marRight w:val="0"/>
          <w:marTop w:val="0"/>
          <w:marBottom w:val="0"/>
          <w:divBdr>
            <w:top w:val="none" w:sz="0" w:space="0" w:color="auto"/>
            <w:left w:val="none" w:sz="0" w:space="0" w:color="auto"/>
            <w:bottom w:val="none" w:sz="0" w:space="0" w:color="auto"/>
            <w:right w:val="none" w:sz="0" w:space="0" w:color="auto"/>
          </w:divBdr>
        </w:div>
        <w:div w:id="2123107298">
          <w:marLeft w:val="0"/>
          <w:marRight w:val="0"/>
          <w:marTop w:val="0"/>
          <w:marBottom w:val="0"/>
          <w:divBdr>
            <w:top w:val="none" w:sz="0" w:space="0" w:color="auto"/>
            <w:left w:val="none" w:sz="0" w:space="0" w:color="auto"/>
            <w:bottom w:val="none" w:sz="0" w:space="0" w:color="auto"/>
            <w:right w:val="none" w:sz="0" w:space="0" w:color="auto"/>
          </w:divBdr>
        </w:div>
      </w:divsChild>
    </w:div>
    <w:div w:id="1555854280">
      <w:bodyDiv w:val="1"/>
      <w:marLeft w:val="0"/>
      <w:marRight w:val="0"/>
      <w:marTop w:val="0"/>
      <w:marBottom w:val="0"/>
      <w:divBdr>
        <w:top w:val="none" w:sz="0" w:space="0" w:color="auto"/>
        <w:left w:val="none" w:sz="0" w:space="0" w:color="auto"/>
        <w:bottom w:val="none" w:sz="0" w:space="0" w:color="auto"/>
        <w:right w:val="none" w:sz="0" w:space="0" w:color="auto"/>
      </w:divBdr>
      <w:divsChild>
        <w:div w:id="1901283394">
          <w:marLeft w:val="0"/>
          <w:marRight w:val="0"/>
          <w:marTop w:val="0"/>
          <w:marBottom w:val="0"/>
          <w:divBdr>
            <w:top w:val="none" w:sz="0" w:space="0" w:color="auto"/>
            <w:left w:val="none" w:sz="0" w:space="0" w:color="auto"/>
            <w:bottom w:val="none" w:sz="0" w:space="0" w:color="auto"/>
            <w:right w:val="none" w:sz="0" w:space="0" w:color="auto"/>
          </w:divBdr>
        </w:div>
        <w:div w:id="989135276">
          <w:marLeft w:val="0"/>
          <w:marRight w:val="0"/>
          <w:marTop w:val="0"/>
          <w:marBottom w:val="0"/>
          <w:divBdr>
            <w:top w:val="none" w:sz="0" w:space="0" w:color="auto"/>
            <w:left w:val="none" w:sz="0" w:space="0" w:color="auto"/>
            <w:bottom w:val="none" w:sz="0" w:space="0" w:color="auto"/>
            <w:right w:val="none" w:sz="0" w:space="0" w:color="auto"/>
          </w:divBdr>
        </w:div>
        <w:div w:id="1050544004">
          <w:marLeft w:val="0"/>
          <w:marRight w:val="0"/>
          <w:marTop w:val="0"/>
          <w:marBottom w:val="0"/>
          <w:divBdr>
            <w:top w:val="none" w:sz="0" w:space="0" w:color="auto"/>
            <w:left w:val="none" w:sz="0" w:space="0" w:color="auto"/>
            <w:bottom w:val="none" w:sz="0" w:space="0" w:color="auto"/>
            <w:right w:val="none" w:sz="0" w:space="0" w:color="auto"/>
          </w:divBdr>
        </w:div>
        <w:div w:id="1394769830">
          <w:marLeft w:val="0"/>
          <w:marRight w:val="0"/>
          <w:marTop w:val="0"/>
          <w:marBottom w:val="0"/>
          <w:divBdr>
            <w:top w:val="none" w:sz="0" w:space="0" w:color="auto"/>
            <w:left w:val="none" w:sz="0" w:space="0" w:color="auto"/>
            <w:bottom w:val="none" w:sz="0" w:space="0" w:color="auto"/>
            <w:right w:val="none" w:sz="0" w:space="0" w:color="auto"/>
          </w:divBdr>
        </w:div>
        <w:div w:id="1110272970">
          <w:marLeft w:val="0"/>
          <w:marRight w:val="0"/>
          <w:marTop w:val="0"/>
          <w:marBottom w:val="0"/>
          <w:divBdr>
            <w:top w:val="none" w:sz="0" w:space="0" w:color="auto"/>
            <w:left w:val="none" w:sz="0" w:space="0" w:color="auto"/>
            <w:bottom w:val="none" w:sz="0" w:space="0" w:color="auto"/>
            <w:right w:val="none" w:sz="0" w:space="0" w:color="auto"/>
          </w:divBdr>
        </w:div>
      </w:divsChild>
    </w:div>
    <w:div w:id="1557400975">
      <w:bodyDiv w:val="1"/>
      <w:marLeft w:val="0"/>
      <w:marRight w:val="0"/>
      <w:marTop w:val="0"/>
      <w:marBottom w:val="0"/>
      <w:divBdr>
        <w:top w:val="none" w:sz="0" w:space="0" w:color="auto"/>
        <w:left w:val="none" w:sz="0" w:space="0" w:color="auto"/>
        <w:bottom w:val="none" w:sz="0" w:space="0" w:color="auto"/>
        <w:right w:val="none" w:sz="0" w:space="0" w:color="auto"/>
      </w:divBdr>
      <w:divsChild>
        <w:div w:id="6955374">
          <w:marLeft w:val="0"/>
          <w:marRight w:val="0"/>
          <w:marTop w:val="0"/>
          <w:marBottom w:val="0"/>
          <w:divBdr>
            <w:top w:val="none" w:sz="0" w:space="0" w:color="auto"/>
            <w:left w:val="none" w:sz="0" w:space="0" w:color="auto"/>
            <w:bottom w:val="none" w:sz="0" w:space="0" w:color="auto"/>
            <w:right w:val="none" w:sz="0" w:space="0" w:color="auto"/>
          </w:divBdr>
        </w:div>
        <w:div w:id="55517609">
          <w:marLeft w:val="0"/>
          <w:marRight w:val="0"/>
          <w:marTop w:val="0"/>
          <w:marBottom w:val="0"/>
          <w:divBdr>
            <w:top w:val="none" w:sz="0" w:space="0" w:color="auto"/>
            <w:left w:val="none" w:sz="0" w:space="0" w:color="auto"/>
            <w:bottom w:val="none" w:sz="0" w:space="0" w:color="auto"/>
            <w:right w:val="none" w:sz="0" w:space="0" w:color="auto"/>
          </w:divBdr>
        </w:div>
        <w:div w:id="71241299">
          <w:marLeft w:val="0"/>
          <w:marRight w:val="0"/>
          <w:marTop w:val="0"/>
          <w:marBottom w:val="0"/>
          <w:divBdr>
            <w:top w:val="none" w:sz="0" w:space="0" w:color="auto"/>
            <w:left w:val="none" w:sz="0" w:space="0" w:color="auto"/>
            <w:bottom w:val="none" w:sz="0" w:space="0" w:color="auto"/>
            <w:right w:val="none" w:sz="0" w:space="0" w:color="auto"/>
          </w:divBdr>
        </w:div>
        <w:div w:id="104470860">
          <w:marLeft w:val="0"/>
          <w:marRight w:val="0"/>
          <w:marTop w:val="0"/>
          <w:marBottom w:val="0"/>
          <w:divBdr>
            <w:top w:val="none" w:sz="0" w:space="0" w:color="auto"/>
            <w:left w:val="none" w:sz="0" w:space="0" w:color="auto"/>
            <w:bottom w:val="none" w:sz="0" w:space="0" w:color="auto"/>
            <w:right w:val="none" w:sz="0" w:space="0" w:color="auto"/>
          </w:divBdr>
        </w:div>
        <w:div w:id="153255025">
          <w:marLeft w:val="0"/>
          <w:marRight w:val="0"/>
          <w:marTop w:val="0"/>
          <w:marBottom w:val="0"/>
          <w:divBdr>
            <w:top w:val="none" w:sz="0" w:space="0" w:color="auto"/>
            <w:left w:val="none" w:sz="0" w:space="0" w:color="auto"/>
            <w:bottom w:val="none" w:sz="0" w:space="0" w:color="auto"/>
            <w:right w:val="none" w:sz="0" w:space="0" w:color="auto"/>
          </w:divBdr>
        </w:div>
        <w:div w:id="160628761">
          <w:marLeft w:val="0"/>
          <w:marRight w:val="0"/>
          <w:marTop w:val="0"/>
          <w:marBottom w:val="0"/>
          <w:divBdr>
            <w:top w:val="none" w:sz="0" w:space="0" w:color="auto"/>
            <w:left w:val="none" w:sz="0" w:space="0" w:color="auto"/>
            <w:bottom w:val="none" w:sz="0" w:space="0" w:color="auto"/>
            <w:right w:val="none" w:sz="0" w:space="0" w:color="auto"/>
          </w:divBdr>
        </w:div>
        <w:div w:id="247077218">
          <w:marLeft w:val="0"/>
          <w:marRight w:val="0"/>
          <w:marTop w:val="0"/>
          <w:marBottom w:val="0"/>
          <w:divBdr>
            <w:top w:val="none" w:sz="0" w:space="0" w:color="auto"/>
            <w:left w:val="none" w:sz="0" w:space="0" w:color="auto"/>
            <w:bottom w:val="none" w:sz="0" w:space="0" w:color="auto"/>
            <w:right w:val="none" w:sz="0" w:space="0" w:color="auto"/>
          </w:divBdr>
        </w:div>
        <w:div w:id="304432922">
          <w:marLeft w:val="0"/>
          <w:marRight w:val="0"/>
          <w:marTop w:val="0"/>
          <w:marBottom w:val="0"/>
          <w:divBdr>
            <w:top w:val="none" w:sz="0" w:space="0" w:color="auto"/>
            <w:left w:val="none" w:sz="0" w:space="0" w:color="auto"/>
            <w:bottom w:val="none" w:sz="0" w:space="0" w:color="auto"/>
            <w:right w:val="none" w:sz="0" w:space="0" w:color="auto"/>
          </w:divBdr>
        </w:div>
        <w:div w:id="332028564">
          <w:marLeft w:val="0"/>
          <w:marRight w:val="0"/>
          <w:marTop w:val="0"/>
          <w:marBottom w:val="0"/>
          <w:divBdr>
            <w:top w:val="none" w:sz="0" w:space="0" w:color="auto"/>
            <w:left w:val="none" w:sz="0" w:space="0" w:color="auto"/>
            <w:bottom w:val="none" w:sz="0" w:space="0" w:color="auto"/>
            <w:right w:val="none" w:sz="0" w:space="0" w:color="auto"/>
          </w:divBdr>
        </w:div>
        <w:div w:id="340133379">
          <w:marLeft w:val="0"/>
          <w:marRight w:val="0"/>
          <w:marTop w:val="0"/>
          <w:marBottom w:val="0"/>
          <w:divBdr>
            <w:top w:val="none" w:sz="0" w:space="0" w:color="auto"/>
            <w:left w:val="none" w:sz="0" w:space="0" w:color="auto"/>
            <w:bottom w:val="none" w:sz="0" w:space="0" w:color="auto"/>
            <w:right w:val="none" w:sz="0" w:space="0" w:color="auto"/>
          </w:divBdr>
        </w:div>
        <w:div w:id="351615771">
          <w:marLeft w:val="0"/>
          <w:marRight w:val="0"/>
          <w:marTop w:val="0"/>
          <w:marBottom w:val="0"/>
          <w:divBdr>
            <w:top w:val="none" w:sz="0" w:space="0" w:color="auto"/>
            <w:left w:val="none" w:sz="0" w:space="0" w:color="auto"/>
            <w:bottom w:val="none" w:sz="0" w:space="0" w:color="auto"/>
            <w:right w:val="none" w:sz="0" w:space="0" w:color="auto"/>
          </w:divBdr>
        </w:div>
        <w:div w:id="449858855">
          <w:marLeft w:val="0"/>
          <w:marRight w:val="0"/>
          <w:marTop w:val="0"/>
          <w:marBottom w:val="0"/>
          <w:divBdr>
            <w:top w:val="none" w:sz="0" w:space="0" w:color="auto"/>
            <w:left w:val="none" w:sz="0" w:space="0" w:color="auto"/>
            <w:bottom w:val="none" w:sz="0" w:space="0" w:color="auto"/>
            <w:right w:val="none" w:sz="0" w:space="0" w:color="auto"/>
          </w:divBdr>
        </w:div>
        <w:div w:id="475873974">
          <w:marLeft w:val="0"/>
          <w:marRight w:val="0"/>
          <w:marTop w:val="0"/>
          <w:marBottom w:val="0"/>
          <w:divBdr>
            <w:top w:val="none" w:sz="0" w:space="0" w:color="auto"/>
            <w:left w:val="none" w:sz="0" w:space="0" w:color="auto"/>
            <w:bottom w:val="none" w:sz="0" w:space="0" w:color="auto"/>
            <w:right w:val="none" w:sz="0" w:space="0" w:color="auto"/>
          </w:divBdr>
        </w:div>
        <w:div w:id="532159510">
          <w:marLeft w:val="0"/>
          <w:marRight w:val="0"/>
          <w:marTop w:val="0"/>
          <w:marBottom w:val="0"/>
          <w:divBdr>
            <w:top w:val="none" w:sz="0" w:space="0" w:color="auto"/>
            <w:left w:val="none" w:sz="0" w:space="0" w:color="auto"/>
            <w:bottom w:val="none" w:sz="0" w:space="0" w:color="auto"/>
            <w:right w:val="none" w:sz="0" w:space="0" w:color="auto"/>
          </w:divBdr>
        </w:div>
        <w:div w:id="560871483">
          <w:marLeft w:val="0"/>
          <w:marRight w:val="0"/>
          <w:marTop w:val="0"/>
          <w:marBottom w:val="0"/>
          <w:divBdr>
            <w:top w:val="none" w:sz="0" w:space="0" w:color="auto"/>
            <w:left w:val="none" w:sz="0" w:space="0" w:color="auto"/>
            <w:bottom w:val="none" w:sz="0" w:space="0" w:color="auto"/>
            <w:right w:val="none" w:sz="0" w:space="0" w:color="auto"/>
          </w:divBdr>
        </w:div>
        <w:div w:id="596914168">
          <w:marLeft w:val="0"/>
          <w:marRight w:val="0"/>
          <w:marTop w:val="0"/>
          <w:marBottom w:val="0"/>
          <w:divBdr>
            <w:top w:val="none" w:sz="0" w:space="0" w:color="auto"/>
            <w:left w:val="none" w:sz="0" w:space="0" w:color="auto"/>
            <w:bottom w:val="none" w:sz="0" w:space="0" w:color="auto"/>
            <w:right w:val="none" w:sz="0" w:space="0" w:color="auto"/>
          </w:divBdr>
        </w:div>
        <w:div w:id="639917341">
          <w:marLeft w:val="0"/>
          <w:marRight w:val="0"/>
          <w:marTop w:val="0"/>
          <w:marBottom w:val="0"/>
          <w:divBdr>
            <w:top w:val="none" w:sz="0" w:space="0" w:color="auto"/>
            <w:left w:val="none" w:sz="0" w:space="0" w:color="auto"/>
            <w:bottom w:val="none" w:sz="0" w:space="0" w:color="auto"/>
            <w:right w:val="none" w:sz="0" w:space="0" w:color="auto"/>
          </w:divBdr>
        </w:div>
        <w:div w:id="665942229">
          <w:marLeft w:val="0"/>
          <w:marRight w:val="0"/>
          <w:marTop w:val="0"/>
          <w:marBottom w:val="0"/>
          <w:divBdr>
            <w:top w:val="none" w:sz="0" w:space="0" w:color="auto"/>
            <w:left w:val="none" w:sz="0" w:space="0" w:color="auto"/>
            <w:bottom w:val="none" w:sz="0" w:space="0" w:color="auto"/>
            <w:right w:val="none" w:sz="0" w:space="0" w:color="auto"/>
          </w:divBdr>
        </w:div>
        <w:div w:id="732002848">
          <w:marLeft w:val="0"/>
          <w:marRight w:val="0"/>
          <w:marTop w:val="0"/>
          <w:marBottom w:val="0"/>
          <w:divBdr>
            <w:top w:val="none" w:sz="0" w:space="0" w:color="auto"/>
            <w:left w:val="none" w:sz="0" w:space="0" w:color="auto"/>
            <w:bottom w:val="none" w:sz="0" w:space="0" w:color="auto"/>
            <w:right w:val="none" w:sz="0" w:space="0" w:color="auto"/>
          </w:divBdr>
        </w:div>
        <w:div w:id="922227512">
          <w:marLeft w:val="0"/>
          <w:marRight w:val="0"/>
          <w:marTop w:val="0"/>
          <w:marBottom w:val="0"/>
          <w:divBdr>
            <w:top w:val="none" w:sz="0" w:space="0" w:color="auto"/>
            <w:left w:val="none" w:sz="0" w:space="0" w:color="auto"/>
            <w:bottom w:val="none" w:sz="0" w:space="0" w:color="auto"/>
            <w:right w:val="none" w:sz="0" w:space="0" w:color="auto"/>
          </w:divBdr>
        </w:div>
        <w:div w:id="988898307">
          <w:marLeft w:val="0"/>
          <w:marRight w:val="0"/>
          <w:marTop w:val="0"/>
          <w:marBottom w:val="0"/>
          <w:divBdr>
            <w:top w:val="none" w:sz="0" w:space="0" w:color="auto"/>
            <w:left w:val="none" w:sz="0" w:space="0" w:color="auto"/>
            <w:bottom w:val="none" w:sz="0" w:space="0" w:color="auto"/>
            <w:right w:val="none" w:sz="0" w:space="0" w:color="auto"/>
          </w:divBdr>
        </w:div>
        <w:div w:id="1127044827">
          <w:marLeft w:val="0"/>
          <w:marRight w:val="0"/>
          <w:marTop w:val="0"/>
          <w:marBottom w:val="0"/>
          <w:divBdr>
            <w:top w:val="none" w:sz="0" w:space="0" w:color="auto"/>
            <w:left w:val="none" w:sz="0" w:space="0" w:color="auto"/>
            <w:bottom w:val="none" w:sz="0" w:space="0" w:color="auto"/>
            <w:right w:val="none" w:sz="0" w:space="0" w:color="auto"/>
          </w:divBdr>
        </w:div>
        <w:div w:id="1161240056">
          <w:marLeft w:val="0"/>
          <w:marRight w:val="0"/>
          <w:marTop w:val="0"/>
          <w:marBottom w:val="0"/>
          <w:divBdr>
            <w:top w:val="none" w:sz="0" w:space="0" w:color="auto"/>
            <w:left w:val="none" w:sz="0" w:space="0" w:color="auto"/>
            <w:bottom w:val="none" w:sz="0" w:space="0" w:color="auto"/>
            <w:right w:val="none" w:sz="0" w:space="0" w:color="auto"/>
          </w:divBdr>
        </w:div>
        <w:div w:id="1162743479">
          <w:marLeft w:val="0"/>
          <w:marRight w:val="0"/>
          <w:marTop w:val="0"/>
          <w:marBottom w:val="0"/>
          <w:divBdr>
            <w:top w:val="none" w:sz="0" w:space="0" w:color="auto"/>
            <w:left w:val="none" w:sz="0" w:space="0" w:color="auto"/>
            <w:bottom w:val="none" w:sz="0" w:space="0" w:color="auto"/>
            <w:right w:val="none" w:sz="0" w:space="0" w:color="auto"/>
          </w:divBdr>
        </w:div>
        <w:div w:id="1184586909">
          <w:marLeft w:val="0"/>
          <w:marRight w:val="0"/>
          <w:marTop w:val="0"/>
          <w:marBottom w:val="0"/>
          <w:divBdr>
            <w:top w:val="none" w:sz="0" w:space="0" w:color="auto"/>
            <w:left w:val="none" w:sz="0" w:space="0" w:color="auto"/>
            <w:bottom w:val="none" w:sz="0" w:space="0" w:color="auto"/>
            <w:right w:val="none" w:sz="0" w:space="0" w:color="auto"/>
          </w:divBdr>
        </w:div>
        <w:div w:id="1197623406">
          <w:marLeft w:val="0"/>
          <w:marRight w:val="0"/>
          <w:marTop w:val="0"/>
          <w:marBottom w:val="0"/>
          <w:divBdr>
            <w:top w:val="none" w:sz="0" w:space="0" w:color="auto"/>
            <w:left w:val="none" w:sz="0" w:space="0" w:color="auto"/>
            <w:bottom w:val="none" w:sz="0" w:space="0" w:color="auto"/>
            <w:right w:val="none" w:sz="0" w:space="0" w:color="auto"/>
          </w:divBdr>
        </w:div>
        <w:div w:id="1217204986">
          <w:marLeft w:val="0"/>
          <w:marRight w:val="0"/>
          <w:marTop w:val="0"/>
          <w:marBottom w:val="0"/>
          <w:divBdr>
            <w:top w:val="none" w:sz="0" w:space="0" w:color="auto"/>
            <w:left w:val="none" w:sz="0" w:space="0" w:color="auto"/>
            <w:bottom w:val="none" w:sz="0" w:space="0" w:color="auto"/>
            <w:right w:val="none" w:sz="0" w:space="0" w:color="auto"/>
          </w:divBdr>
        </w:div>
        <w:div w:id="1226142378">
          <w:marLeft w:val="0"/>
          <w:marRight w:val="0"/>
          <w:marTop w:val="0"/>
          <w:marBottom w:val="0"/>
          <w:divBdr>
            <w:top w:val="none" w:sz="0" w:space="0" w:color="auto"/>
            <w:left w:val="none" w:sz="0" w:space="0" w:color="auto"/>
            <w:bottom w:val="none" w:sz="0" w:space="0" w:color="auto"/>
            <w:right w:val="none" w:sz="0" w:space="0" w:color="auto"/>
          </w:divBdr>
        </w:div>
        <w:div w:id="1229732548">
          <w:marLeft w:val="0"/>
          <w:marRight w:val="0"/>
          <w:marTop w:val="0"/>
          <w:marBottom w:val="0"/>
          <w:divBdr>
            <w:top w:val="none" w:sz="0" w:space="0" w:color="auto"/>
            <w:left w:val="none" w:sz="0" w:space="0" w:color="auto"/>
            <w:bottom w:val="none" w:sz="0" w:space="0" w:color="auto"/>
            <w:right w:val="none" w:sz="0" w:space="0" w:color="auto"/>
          </w:divBdr>
        </w:div>
        <w:div w:id="1233194002">
          <w:marLeft w:val="0"/>
          <w:marRight w:val="0"/>
          <w:marTop w:val="0"/>
          <w:marBottom w:val="0"/>
          <w:divBdr>
            <w:top w:val="none" w:sz="0" w:space="0" w:color="auto"/>
            <w:left w:val="none" w:sz="0" w:space="0" w:color="auto"/>
            <w:bottom w:val="none" w:sz="0" w:space="0" w:color="auto"/>
            <w:right w:val="none" w:sz="0" w:space="0" w:color="auto"/>
          </w:divBdr>
        </w:div>
        <w:div w:id="1250500854">
          <w:marLeft w:val="0"/>
          <w:marRight w:val="0"/>
          <w:marTop w:val="0"/>
          <w:marBottom w:val="0"/>
          <w:divBdr>
            <w:top w:val="none" w:sz="0" w:space="0" w:color="auto"/>
            <w:left w:val="none" w:sz="0" w:space="0" w:color="auto"/>
            <w:bottom w:val="none" w:sz="0" w:space="0" w:color="auto"/>
            <w:right w:val="none" w:sz="0" w:space="0" w:color="auto"/>
          </w:divBdr>
        </w:div>
        <w:div w:id="1270429630">
          <w:marLeft w:val="0"/>
          <w:marRight w:val="0"/>
          <w:marTop w:val="0"/>
          <w:marBottom w:val="0"/>
          <w:divBdr>
            <w:top w:val="none" w:sz="0" w:space="0" w:color="auto"/>
            <w:left w:val="none" w:sz="0" w:space="0" w:color="auto"/>
            <w:bottom w:val="none" w:sz="0" w:space="0" w:color="auto"/>
            <w:right w:val="none" w:sz="0" w:space="0" w:color="auto"/>
          </w:divBdr>
        </w:div>
        <w:div w:id="1277639483">
          <w:marLeft w:val="0"/>
          <w:marRight w:val="0"/>
          <w:marTop w:val="0"/>
          <w:marBottom w:val="0"/>
          <w:divBdr>
            <w:top w:val="none" w:sz="0" w:space="0" w:color="auto"/>
            <w:left w:val="none" w:sz="0" w:space="0" w:color="auto"/>
            <w:bottom w:val="none" w:sz="0" w:space="0" w:color="auto"/>
            <w:right w:val="none" w:sz="0" w:space="0" w:color="auto"/>
          </w:divBdr>
        </w:div>
        <w:div w:id="1291520129">
          <w:marLeft w:val="0"/>
          <w:marRight w:val="0"/>
          <w:marTop w:val="0"/>
          <w:marBottom w:val="0"/>
          <w:divBdr>
            <w:top w:val="none" w:sz="0" w:space="0" w:color="auto"/>
            <w:left w:val="none" w:sz="0" w:space="0" w:color="auto"/>
            <w:bottom w:val="none" w:sz="0" w:space="0" w:color="auto"/>
            <w:right w:val="none" w:sz="0" w:space="0" w:color="auto"/>
          </w:divBdr>
        </w:div>
        <w:div w:id="1310405957">
          <w:marLeft w:val="0"/>
          <w:marRight w:val="0"/>
          <w:marTop w:val="0"/>
          <w:marBottom w:val="0"/>
          <w:divBdr>
            <w:top w:val="none" w:sz="0" w:space="0" w:color="auto"/>
            <w:left w:val="none" w:sz="0" w:space="0" w:color="auto"/>
            <w:bottom w:val="none" w:sz="0" w:space="0" w:color="auto"/>
            <w:right w:val="none" w:sz="0" w:space="0" w:color="auto"/>
          </w:divBdr>
        </w:div>
        <w:div w:id="1358390798">
          <w:marLeft w:val="0"/>
          <w:marRight w:val="0"/>
          <w:marTop w:val="0"/>
          <w:marBottom w:val="0"/>
          <w:divBdr>
            <w:top w:val="none" w:sz="0" w:space="0" w:color="auto"/>
            <w:left w:val="none" w:sz="0" w:space="0" w:color="auto"/>
            <w:bottom w:val="none" w:sz="0" w:space="0" w:color="auto"/>
            <w:right w:val="none" w:sz="0" w:space="0" w:color="auto"/>
          </w:divBdr>
        </w:div>
        <w:div w:id="1362895667">
          <w:marLeft w:val="0"/>
          <w:marRight w:val="0"/>
          <w:marTop w:val="0"/>
          <w:marBottom w:val="0"/>
          <w:divBdr>
            <w:top w:val="none" w:sz="0" w:space="0" w:color="auto"/>
            <w:left w:val="none" w:sz="0" w:space="0" w:color="auto"/>
            <w:bottom w:val="none" w:sz="0" w:space="0" w:color="auto"/>
            <w:right w:val="none" w:sz="0" w:space="0" w:color="auto"/>
          </w:divBdr>
        </w:div>
        <w:div w:id="1378891122">
          <w:marLeft w:val="0"/>
          <w:marRight w:val="0"/>
          <w:marTop w:val="0"/>
          <w:marBottom w:val="0"/>
          <w:divBdr>
            <w:top w:val="none" w:sz="0" w:space="0" w:color="auto"/>
            <w:left w:val="none" w:sz="0" w:space="0" w:color="auto"/>
            <w:bottom w:val="none" w:sz="0" w:space="0" w:color="auto"/>
            <w:right w:val="none" w:sz="0" w:space="0" w:color="auto"/>
          </w:divBdr>
        </w:div>
        <w:div w:id="1386297466">
          <w:marLeft w:val="0"/>
          <w:marRight w:val="0"/>
          <w:marTop w:val="0"/>
          <w:marBottom w:val="0"/>
          <w:divBdr>
            <w:top w:val="none" w:sz="0" w:space="0" w:color="auto"/>
            <w:left w:val="none" w:sz="0" w:space="0" w:color="auto"/>
            <w:bottom w:val="none" w:sz="0" w:space="0" w:color="auto"/>
            <w:right w:val="none" w:sz="0" w:space="0" w:color="auto"/>
          </w:divBdr>
        </w:div>
        <w:div w:id="1418744733">
          <w:marLeft w:val="0"/>
          <w:marRight w:val="0"/>
          <w:marTop w:val="0"/>
          <w:marBottom w:val="0"/>
          <w:divBdr>
            <w:top w:val="none" w:sz="0" w:space="0" w:color="auto"/>
            <w:left w:val="none" w:sz="0" w:space="0" w:color="auto"/>
            <w:bottom w:val="none" w:sz="0" w:space="0" w:color="auto"/>
            <w:right w:val="none" w:sz="0" w:space="0" w:color="auto"/>
          </w:divBdr>
        </w:div>
        <w:div w:id="1424762618">
          <w:marLeft w:val="0"/>
          <w:marRight w:val="0"/>
          <w:marTop w:val="0"/>
          <w:marBottom w:val="0"/>
          <w:divBdr>
            <w:top w:val="none" w:sz="0" w:space="0" w:color="auto"/>
            <w:left w:val="none" w:sz="0" w:space="0" w:color="auto"/>
            <w:bottom w:val="none" w:sz="0" w:space="0" w:color="auto"/>
            <w:right w:val="none" w:sz="0" w:space="0" w:color="auto"/>
          </w:divBdr>
        </w:div>
        <w:div w:id="1439255007">
          <w:marLeft w:val="0"/>
          <w:marRight w:val="0"/>
          <w:marTop w:val="0"/>
          <w:marBottom w:val="0"/>
          <w:divBdr>
            <w:top w:val="none" w:sz="0" w:space="0" w:color="auto"/>
            <w:left w:val="none" w:sz="0" w:space="0" w:color="auto"/>
            <w:bottom w:val="none" w:sz="0" w:space="0" w:color="auto"/>
            <w:right w:val="none" w:sz="0" w:space="0" w:color="auto"/>
          </w:divBdr>
        </w:div>
        <w:div w:id="1453281148">
          <w:marLeft w:val="0"/>
          <w:marRight w:val="0"/>
          <w:marTop w:val="0"/>
          <w:marBottom w:val="0"/>
          <w:divBdr>
            <w:top w:val="none" w:sz="0" w:space="0" w:color="auto"/>
            <w:left w:val="none" w:sz="0" w:space="0" w:color="auto"/>
            <w:bottom w:val="none" w:sz="0" w:space="0" w:color="auto"/>
            <w:right w:val="none" w:sz="0" w:space="0" w:color="auto"/>
          </w:divBdr>
        </w:div>
        <w:div w:id="1497182456">
          <w:marLeft w:val="0"/>
          <w:marRight w:val="0"/>
          <w:marTop w:val="0"/>
          <w:marBottom w:val="0"/>
          <w:divBdr>
            <w:top w:val="none" w:sz="0" w:space="0" w:color="auto"/>
            <w:left w:val="none" w:sz="0" w:space="0" w:color="auto"/>
            <w:bottom w:val="none" w:sz="0" w:space="0" w:color="auto"/>
            <w:right w:val="none" w:sz="0" w:space="0" w:color="auto"/>
          </w:divBdr>
        </w:div>
        <w:div w:id="1526022526">
          <w:marLeft w:val="0"/>
          <w:marRight w:val="0"/>
          <w:marTop w:val="0"/>
          <w:marBottom w:val="0"/>
          <w:divBdr>
            <w:top w:val="none" w:sz="0" w:space="0" w:color="auto"/>
            <w:left w:val="none" w:sz="0" w:space="0" w:color="auto"/>
            <w:bottom w:val="none" w:sz="0" w:space="0" w:color="auto"/>
            <w:right w:val="none" w:sz="0" w:space="0" w:color="auto"/>
          </w:divBdr>
        </w:div>
        <w:div w:id="1526673117">
          <w:marLeft w:val="0"/>
          <w:marRight w:val="0"/>
          <w:marTop w:val="0"/>
          <w:marBottom w:val="0"/>
          <w:divBdr>
            <w:top w:val="none" w:sz="0" w:space="0" w:color="auto"/>
            <w:left w:val="none" w:sz="0" w:space="0" w:color="auto"/>
            <w:bottom w:val="none" w:sz="0" w:space="0" w:color="auto"/>
            <w:right w:val="none" w:sz="0" w:space="0" w:color="auto"/>
          </w:divBdr>
        </w:div>
        <w:div w:id="1536850581">
          <w:marLeft w:val="0"/>
          <w:marRight w:val="0"/>
          <w:marTop w:val="0"/>
          <w:marBottom w:val="0"/>
          <w:divBdr>
            <w:top w:val="none" w:sz="0" w:space="0" w:color="auto"/>
            <w:left w:val="none" w:sz="0" w:space="0" w:color="auto"/>
            <w:bottom w:val="none" w:sz="0" w:space="0" w:color="auto"/>
            <w:right w:val="none" w:sz="0" w:space="0" w:color="auto"/>
          </w:divBdr>
        </w:div>
        <w:div w:id="1539706599">
          <w:marLeft w:val="0"/>
          <w:marRight w:val="0"/>
          <w:marTop w:val="0"/>
          <w:marBottom w:val="0"/>
          <w:divBdr>
            <w:top w:val="none" w:sz="0" w:space="0" w:color="auto"/>
            <w:left w:val="none" w:sz="0" w:space="0" w:color="auto"/>
            <w:bottom w:val="none" w:sz="0" w:space="0" w:color="auto"/>
            <w:right w:val="none" w:sz="0" w:space="0" w:color="auto"/>
          </w:divBdr>
        </w:div>
        <w:div w:id="1569151107">
          <w:marLeft w:val="0"/>
          <w:marRight w:val="0"/>
          <w:marTop w:val="0"/>
          <w:marBottom w:val="0"/>
          <w:divBdr>
            <w:top w:val="none" w:sz="0" w:space="0" w:color="auto"/>
            <w:left w:val="none" w:sz="0" w:space="0" w:color="auto"/>
            <w:bottom w:val="none" w:sz="0" w:space="0" w:color="auto"/>
            <w:right w:val="none" w:sz="0" w:space="0" w:color="auto"/>
          </w:divBdr>
        </w:div>
        <w:div w:id="1587616999">
          <w:marLeft w:val="0"/>
          <w:marRight w:val="0"/>
          <w:marTop w:val="0"/>
          <w:marBottom w:val="0"/>
          <w:divBdr>
            <w:top w:val="none" w:sz="0" w:space="0" w:color="auto"/>
            <w:left w:val="none" w:sz="0" w:space="0" w:color="auto"/>
            <w:bottom w:val="none" w:sz="0" w:space="0" w:color="auto"/>
            <w:right w:val="none" w:sz="0" w:space="0" w:color="auto"/>
          </w:divBdr>
        </w:div>
        <w:div w:id="1682854286">
          <w:marLeft w:val="0"/>
          <w:marRight w:val="0"/>
          <w:marTop w:val="0"/>
          <w:marBottom w:val="0"/>
          <w:divBdr>
            <w:top w:val="none" w:sz="0" w:space="0" w:color="auto"/>
            <w:left w:val="none" w:sz="0" w:space="0" w:color="auto"/>
            <w:bottom w:val="none" w:sz="0" w:space="0" w:color="auto"/>
            <w:right w:val="none" w:sz="0" w:space="0" w:color="auto"/>
          </w:divBdr>
        </w:div>
        <w:div w:id="1685207189">
          <w:marLeft w:val="0"/>
          <w:marRight w:val="0"/>
          <w:marTop w:val="0"/>
          <w:marBottom w:val="0"/>
          <w:divBdr>
            <w:top w:val="none" w:sz="0" w:space="0" w:color="auto"/>
            <w:left w:val="none" w:sz="0" w:space="0" w:color="auto"/>
            <w:bottom w:val="none" w:sz="0" w:space="0" w:color="auto"/>
            <w:right w:val="none" w:sz="0" w:space="0" w:color="auto"/>
          </w:divBdr>
        </w:div>
        <w:div w:id="1735928984">
          <w:marLeft w:val="0"/>
          <w:marRight w:val="0"/>
          <w:marTop w:val="0"/>
          <w:marBottom w:val="0"/>
          <w:divBdr>
            <w:top w:val="none" w:sz="0" w:space="0" w:color="auto"/>
            <w:left w:val="none" w:sz="0" w:space="0" w:color="auto"/>
            <w:bottom w:val="none" w:sz="0" w:space="0" w:color="auto"/>
            <w:right w:val="none" w:sz="0" w:space="0" w:color="auto"/>
          </w:divBdr>
        </w:div>
        <w:div w:id="1783915690">
          <w:marLeft w:val="0"/>
          <w:marRight w:val="0"/>
          <w:marTop w:val="0"/>
          <w:marBottom w:val="0"/>
          <w:divBdr>
            <w:top w:val="none" w:sz="0" w:space="0" w:color="auto"/>
            <w:left w:val="none" w:sz="0" w:space="0" w:color="auto"/>
            <w:bottom w:val="none" w:sz="0" w:space="0" w:color="auto"/>
            <w:right w:val="none" w:sz="0" w:space="0" w:color="auto"/>
          </w:divBdr>
        </w:div>
        <w:div w:id="1902864834">
          <w:marLeft w:val="0"/>
          <w:marRight w:val="0"/>
          <w:marTop w:val="0"/>
          <w:marBottom w:val="0"/>
          <w:divBdr>
            <w:top w:val="none" w:sz="0" w:space="0" w:color="auto"/>
            <w:left w:val="none" w:sz="0" w:space="0" w:color="auto"/>
            <w:bottom w:val="none" w:sz="0" w:space="0" w:color="auto"/>
            <w:right w:val="none" w:sz="0" w:space="0" w:color="auto"/>
          </w:divBdr>
        </w:div>
        <w:div w:id="1920600063">
          <w:marLeft w:val="0"/>
          <w:marRight w:val="0"/>
          <w:marTop w:val="0"/>
          <w:marBottom w:val="0"/>
          <w:divBdr>
            <w:top w:val="none" w:sz="0" w:space="0" w:color="auto"/>
            <w:left w:val="none" w:sz="0" w:space="0" w:color="auto"/>
            <w:bottom w:val="none" w:sz="0" w:space="0" w:color="auto"/>
            <w:right w:val="none" w:sz="0" w:space="0" w:color="auto"/>
          </w:divBdr>
        </w:div>
        <w:div w:id="1961760232">
          <w:marLeft w:val="0"/>
          <w:marRight w:val="0"/>
          <w:marTop w:val="0"/>
          <w:marBottom w:val="0"/>
          <w:divBdr>
            <w:top w:val="none" w:sz="0" w:space="0" w:color="auto"/>
            <w:left w:val="none" w:sz="0" w:space="0" w:color="auto"/>
            <w:bottom w:val="none" w:sz="0" w:space="0" w:color="auto"/>
            <w:right w:val="none" w:sz="0" w:space="0" w:color="auto"/>
          </w:divBdr>
        </w:div>
        <w:div w:id="2035616104">
          <w:marLeft w:val="0"/>
          <w:marRight w:val="0"/>
          <w:marTop w:val="0"/>
          <w:marBottom w:val="0"/>
          <w:divBdr>
            <w:top w:val="none" w:sz="0" w:space="0" w:color="auto"/>
            <w:left w:val="none" w:sz="0" w:space="0" w:color="auto"/>
            <w:bottom w:val="none" w:sz="0" w:space="0" w:color="auto"/>
            <w:right w:val="none" w:sz="0" w:space="0" w:color="auto"/>
          </w:divBdr>
        </w:div>
        <w:div w:id="2094543821">
          <w:marLeft w:val="0"/>
          <w:marRight w:val="0"/>
          <w:marTop w:val="0"/>
          <w:marBottom w:val="0"/>
          <w:divBdr>
            <w:top w:val="none" w:sz="0" w:space="0" w:color="auto"/>
            <w:left w:val="none" w:sz="0" w:space="0" w:color="auto"/>
            <w:bottom w:val="none" w:sz="0" w:space="0" w:color="auto"/>
            <w:right w:val="none" w:sz="0" w:space="0" w:color="auto"/>
          </w:divBdr>
        </w:div>
        <w:div w:id="2146238592">
          <w:marLeft w:val="0"/>
          <w:marRight w:val="0"/>
          <w:marTop w:val="0"/>
          <w:marBottom w:val="0"/>
          <w:divBdr>
            <w:top w:val="none" w:sz="0" w:space="0" w:color="auto"/>
            <w:left w:val="none" w:sz="0" w:space="0" w:color="auto"/>
            <w:bottom w:val="none" w:sz="0" w:space="0" w:color="auto"/>
            <w:right w:val="none" w:sz="0" w:space="0" w:color="auto"/>
          </w:divBdr>
        </w:div>
      </w:divsChild>
    </w:div>
    <w:div w:id="1558316396">
      <w:bodyDiv w:val="1"/>
      <w:marLeft w:val="0"/>
      <w:marRight w:val="0"/>
      <w:marTop w:val="0"/>
      <w:marBottom w:val="0"/>
      <w:divBdr>
        <w:top w:val="none" w:sz="0" w:space="0" w:color="auto"/>
        <w:left w:val="none" w:sz="0" w:space="0" w:color="auto"/>
        <w:bottom w:val="none" w:sz="0" w:space="0" w:color="auto"/>
        <w:right w:val="none" w:sz="0" w:space="0" w:color="auto"/>
      </w:divBdr>
      <w:divsChild>
        <w:div w:id="2139250902">
          <w:marLeft w:val="0"/>
          <w:marRight w:val="0"/>
          <w:marTop w:val="0"/>
          <w:marBottom w:val="0"/>
          <w:divBdr>
            <w:top w:val="none" w:sz="0" w:space="0" w:color="auto"/>
            <w:left w:val="none" w:sz="0" w:space="0" w:color="auto"/>
            <w:bottom w:val="none" w:sz="0" w:space="0" w:color="auto"/>
            <w:right w:val="none" w:sz="0" w:space="0" w:color="auto"/>
          </w:divBdr>
        </w:div>
        <w:div w:id="343408779">
          <w:marLeft w:val="0"/>
          <w:marRight w:val="0"/>
          <w:marTop w:val="0"/>
          <w:marBottom w:val="0"/>
          <w:divBdr>
            <w:top w:val="none" w:sz="0" w:space="0" w:color="auto"/>
            <w:left w:val="none" w:sz="0" w:space="0" w:color="auto"/>
            <w:bottom w:val="none" w:sz="0" w:space="0" w:color="auto"/>
            <w:right w:val="none" w:sz="0" w:space="0" w:color="auto"/>
          </w:divBdr>
        </w:div>
        <w:div w:id="1438326885">
          <w:marLeft w:val="0"/>
          <w:marRight w:val="0"/>
          <w:marTop w:val="0"/>
          <w:marBottom w:val="0"/>
          <w:divBdr>
            <w:top w:val="none" w:sz="0" w:space="0" w:color="auto"/>
            <w:left w:val="none" w:sz="0" w:space="0" w:color="auto"/>
            <w:bottom w:val="none" w:sz="0" w:space="0" w:color="auto"/>
            <w:right w:val="none" w:sz="0" w:space="0" w:color="auto"/>
          </w:divBdr>
        </w:div>
        <w:div w:id="1635596661">
          <w:marLeft w:val="0"/>
          <w:marRight w:val="0"/>
          <w:marTop w:val="0"/>
          <w:marBottom w:val="0"/>
          <w:divBdr>
            <w:top w:val="none" w:sz="0" w:space="0" w:color="auto"/>
            <w:left w:val="none" w:sz="0" w:space="0" w:color="auto"/>
            <w:bottom w:val="none" w:sz="0" w:space="0" w:color="auto"/>
            <w:right w:val="none" w:sz="0" w:space="0" w:color="auto"/>
          </w:divBdr>
        </w:div>
        <w:div w:id="1517114227">
          <w:marLeft w:val="0"/>
          <w:marRight w:val="0"/>
          <w:marTop w:val="0"/>
          <w:marBottom w:val="0"/>
          <w:divBdr>
            <w:top w:val="none" w:sz="0" w:space="0" w:color="auto"/>
            <w:left w:val="none" w:sz="0" w:space="0" w:color="auto"/>
            <w:bottom w:val="none" w:sz="0" w:space="0" w:color="auto"/>
            <w:right w:val="none" w:sz="0" w:space="0" w:color="auto"/>
          </w:divBdr>
        </w:div>
        <w:div w:id="1976178124">
          <w:marLeft w:val="0"/>
          <w:marRight w:val="0"/>
          <w:marTop w:val="0"/>
          <w:marBottom w:val="0"/>
          <w:divBdr>
            <w:top w:val="none" w:sz="0" w:space="0" w:color="auto"/>
            <w:left w:val="none" w:sz="0" w:space="0" w:color="auto"/>
            <w:bottom w:val="none" w:sz="0" w:space="0" w:color="auto"/>
            <w:right w:val="none" w:sz="0" w:space="0" w:color="auto"/>
          </w:divBdr>
        </w:div>
        <w:div w:id="815996323">
          <w:marLeft w:val="0"/>
          <w:marRight w:val="0"/>
          <w:marTop w:val="0"/>
          <w:marBottom w:val="0"/>
          <w:divBdr>
            <w:top w:val="none" w:sz="0" w:space="0" w:color="auto"/>
            <w:left w:val="none" w:sz="0" w:space="0" w:color="auto"/>
            <w:bottom w:val="none" w:sz="0" w:space="0" w:color="auto"/>
            <w:right w:val="none" w:sz="0" w:space="0" w:color="auto"/>
          </w:divBdr>
        </w:div>
        <w:div w:id="2118013389">
          <w:marLeft w:val="0"/>
          <w:marRight w:val="0"/>
          <w:marTop w:val="0"/>
          <w:marBottom w:val="0"/>
          <w:divBdr>
            <w:top w:val="none" w:sz="0" w:space="0" w:color="auto"/>
            <w:left w:val="none" w:sz="0" w:space="0" w:color="auto"/>
            <w:bottom w:val="none" w:sz="0" w:space="0" w:color="auto"/>
            <w:right w:val="none" w:sz="0" w:space="0" w:color="auto"/>
          </w:divBdr>
        </w:div>
        <w:div w:id="915289158">
          <w:marLeft w:val="0"/>
          <w:marRight w:val="0"/>
          <w:marTop w:val="0"/>
          <w:marBottom w:val="0"/>
          <w:divBdr>
            <w:top w:val="none" w:sz="0" w:space="0" w:color="auto"/>
            <w:left w:val="none" w:sz="0" w:space="0" w:color="auto"/>
            <w:bottom w:val="none" w:sz="0" w:space="0" w:color="auto"/>
            <w:right w:val="none" w:sz="0" w:space="0" w:color="auto"/>
          </w:divBdr>
        </w:div>
        <w:div w:id="2107531667">
          <w:marLeft w:val="0"/>
          <w:marRight w:val="0"/>
          <w:marTop w:val="0"/>
          <w:marBottom w:val="0"/>
          <w:divBdr>
            <w:top w:val="none" w:sz="0" w:space="0" w:color="auto"/>
            <w:left w:val="none" w:sz="0" w:space="0" w:color="auto"/>
            <w:bottom w:val="none" w:sz="0" w:space="0" w:color="auto"/>
            <w:right w:val="none" w:sz="0" w:space="0" w:color="auto"/>
          </w:divBdr>
        </w:div>
      </w:divsChild>
    </w:div>
    <w:div w:id="1565604892">
      <w:bodyDiv w:val="1"/>
      <w:marLeft w:val="0"/>
      <w:marRight w:val="0"/>
      <w:marTop w:val="0"/>
      <w:marBottom w:val="0"/>
      <w:divBdr>
        <w:top w:val="none" w:sz="0" w:space="0" w:color="auto"/>
        <w:left w:val="none" w:sz="0" w:space="0" w:color="auto"/>
        <w:bottom w:val="none" w:sz="0" w:space="0" w:color="auto"/>
        <w:right w:val="none" w:sz="0" w:space="0" w:color="auto"/>
      </w:divBdr>
    </w:div>
    <w:div w:id="1583490658">
      <w:bodyDiv w:val="1"/>
      <w:marLeft w:val="0"/>
      <w:marRight w:val="0"/>
      <w:marTop w:val="0"/>
      <w:marBottom w:val="0"/>
      <w:divBdr>
        <w:top w:val="none" w:sz="0" w:space="0" w:color="auto"/>
        <w:left w:val="none" w:sz="0" w:space="0" w:color="auto"/>
        <w:bottom w:val="none" w:sz="0" w:space="0" w:color="auto"/>
        <w:right w:val="none" w:sz="0" w:space="0" w:color="auto"/>
      </w:divBdr>
    </w:div>
    <w:div w:id="1587491866">
      <w:bodyDiv w:val="1"/>
      <w:marLeft w:val="0"/>
      <w:marRight w:val="0"/>
      <w:marTop w:val="0"/>
      <w:marBottom w:val="0"/>
      <w:divBdr>
        <w:top w:val="none" w:sz="0" w:space="0" w:color="auto"/>
        <w:left w:val="none" w:sz="0" w:space="0" w:color="auto"/>
        <w:bottom w:val="none" w:sz="0" w:space="0" w:color="auto"/>
        <w:right w:val="none" w:sz="0" w:space="0" w:color="auto"/>
      </w:divBdr>
    </w:div>
    <w:div w:id="1594167944">
      <w:bodyDiv w:val="1"/>
      <w:marLeft w:val="0"/>
      <w:marRight w:val="0"/>
      <w:marTop w:val="0"/>
      <w:marBottom w:val="0"/>
      <w:divBdr>
        <w:top w:val="none" w:sz="0" w:space="0" w:color="auto"/>
        <w:left w:val="none" w:sz="0" w:space="0" w:color="auto"/>
        <w:bottom w:val="none" w:sz="0" w:space="0" w:color="auto"/>
        <w:right w:val="none" w:sz="0" w:space="0" w:color="auto"/>
      </w:divBdr>
      <w:divsChild>
        <w:div w:id="40830878">
          <w:marLeft w:val="0"/>
          <w:marRight w:val="0"/>
          <w:marTop w:val="0"/>
          <w:marBottom w:val="0"/>
          <w:divBdr>
            <w:top w:val="none" w:sz="0" w:space="0" w:color="auto"/>
            <w:left w:val="none" w:sz="0" w:space="0" w:color="auto"/>
            <w:bottom w:val="none" w:sz="0" w:space="0" w:color="auto"/>
            <w:right w:val="none" w:sz="0" w:space="0" w:color="auto"/>
          </w:divBdr>
        </w:div>
        <w:div w:id="43023449">
          <w:marLeft w:val="0"/>
          <w:marRight w:val="0"/>
          <w:marTop w:val="0"/>
          <w:marBottom w:val="0"/>
          <w:divBdr>
            <w:top w:val="none" w:sz="0" w:space="0" w:color="auto"/>
            <w:left w:val="none" w:sz="0" w:space="0" w:color="auto"/>
            <w:bottom w:val="none" w:sz="0" w:space="0" w:color="auto"/>
            <w:right w:val="none" w:sz="0" w:space="0" w:color="auto"/>
          </w:divBdr>
        </w:div>
        <w:div w:id="1245606228">
          <w:marLeft w:val="0"/>
          <w:marRight w:val="0"/>
          <w:marTop w:val="0"/>
          <w:marBottom w:val="0"/>
          <w:divBdr>
            <w:top w:val="none" w:sz="0" w:space="0" w:color="auto"/>
            <w:left w:val="none" w:sz="0" w:space="0" w:color="auto"/>
            <w:bottom w:val="none" w:sz="0" w:space="0" w:color="auto"/>
            <w:right w:val="none" w:sz="0" w:space="0" w:color="auto"/>
          </w:divBdr>
        </w:div>
        <w:div w:id="1287783931">
          <w:marLeft w:val="0"/>
          <w:marRight w:val="0"/>
          <w:marTop w:val="0"/>
          <w:marBottom w:val="0"/>
          <w:divBdr>
            <w:top w:val="none" w:sz="0" w:space="0" w:color="auto"/>
            <w:left w:val="none" w:sz="0" w:space="0" w:color="auto"/>
            <w:bottom w:val="none" w:sz="0" w:space="0" w:color="auto"/>
            <w:right w:val="none" w:sz="0" w:space="0" w:color="auto"/>
          </w:divBdr>
        </w:div>
        <w:div w:id="1633706580">
          <w:marLeft w:val="0"/>
          <w:marRight w:val="0"/>
          <w:marTop w:val="0"/>
          <w:marBottom w:val="0"/>
          <w:divBdr>
            <w:top w:val="none" w:sz="0" w:space="0" w:color="auto"/>
            <w:left w:val="none" w:sz="0" w:space="0" w:color="auto"/>
            <w:bottom w:val="none" w:sz="0" w:space="0" w:color="auto"/>
            <w:right w:val="none" w:sz="0" w:space="0" w:color="auto"/>
          </w:divBdr>
        </w:div>
        <w:div w:id="1724712032">
          <w:marLeft w:val="0"/>
          <w:marRight w:val="0"/>
          <w:marTop w:val="0"/>
          <w:marBottom w:val="0"/>
          <w:divBdr>
            <w:top w:val="none" w:sz="0" w:space="0" w:color="auto"/>
            <w:left w:val="none" w:sz="0" w:space="0" w:color="auto"/>
            <w:bottom w:val="none" w:sz="0" w:space="0" w:color="auto"/>
            <w:right w:val="none" w:sz="0" w:space="0" w:color="auto"/>
          </w:divBdr>
        </w:div>
      </w:divsChild>
    </w:div>
    <w:div w:id="1605959789">
      <w:bodyDiv w:val="1"/>
      <w:marLeft w:val="0"/>
      <w:marRight w:val="0"/>
      <w:marTop w:val="0"/>
      <w:marBottom w:val="0"/>
      <w:divBdr>
        <w:top w:val="none" w:sz="0" w:space="0" w:color="auto"/>
        <w:left w:val="none" w:sz="0" w:space="0" w:color="auto"/>
        <w:bottom w:val="none" w:sz="0" w:space="0" w:color="auto"/>
        <w:right w:val="none" w:sz="0" w:space="0" w:color="auto"/>
      </w:divBdr>
    </w:div>
    <w:div w:id="1607999045">
      <w:bodyDiv w:val="1"/>
      <w:marLeft w:val="0"/>
      <w:marRight w:val="0"/>
      <w:marTop w:val="0"/>
      <w:marBottom w:val="0"/>
      <w:divBdr>
        <w:top w:val="none" w:sz="0" w:space="0" w:color="auto"/>
        <w:left w:val="none" w:sz="0" w:space="0" w:color="auto"/>
        <w:bottom w:val="none" w:sz="0" w:space="0" w:color="auto"/>
        <w:right w:val="none" w:sz="0" w:space="0" w:color="auto"/>
      </w:divBdr>
    </w:div>
    <w:div w:id="1608196826">
      <w:bodyDiv w:val="1"/>
      <w:marLeft w:val="0"/>
      <w:marRight w:val="0"/>
      <w:marTop w:val="0"/>
      <w:marBottom w:val="0"/>
      <w:divBdr>
        <w:top w:val="none" w:sz="0" w:space="0" w:color="auto"/>
        <w:left w:val="none" w:sz="0" w:space="0" w:color="auto"/>
        <w:bottom w:val="none" w:sz="0" w:space="0" w:color="auto"/>
        <w:right w:val="none" w:sz="0" w:space="0" w:color="auto"/>
      </w:divBdr>
      <w:divsChild>
        <w:div w:id="3020405">
          <w:marLeft w:val="0"/>
          <w:marRight w:val="0"/>
          <w:marTop w:val="0"/>
          <w:marBottom w:val="0"/>
          <w:divBdr>
            <w:top w:val="none" w:sz="0" w:space="0" w:color="auto"/>
            <w:left w:val="none" w:sz="0" w:space="0" w:color="auto"/>
            <w:bottom w:val="none" w:sz="0" w:space="0" w:color="auto"/>
            <w:right w:val="none" w:sz="0" w:space="0" w:color="auto"/>
          </w:divBdr>
        </w:div>
        <w:div w:id="3672581">
          <w:marLeft w:val="0"/>
          <w:marRight w:val="0"/>
          <w:marTop w:val="0"/>
          <w:marBottom w:val="0"/>
          <w:divBdr>
            <w:top w:val="none" w:sz="0" w:space="0" w:color="auto"/>
            <w:left w:val="none" w:sz="0" w:space="0" w:color="auto"/>
            <w:bottom w:val="none" w:sz="0" w:space="0" w:color="auto"/>
            <w:right w:val="none" w:sz="0" w:space="0" w:color="auto"/>
          </w:divBdr>
        </w:div>
        <w:div w:id="11154915">
          <w:marLeft w:val="0"/>
          <w:marRight w:val="0"/>
          <w:marTop w:val="0"/>
          <w:marBottom w:val="0"/>
          <w:divBdr>
            <w:top w:val="none" w:sz="0" w:space="0" w:color="auto"/>
            <w:left w:val="none" w:sz="0" w:space="0" w:color="auto"/>
            <w:bottom w:val="none" w:sz="0" w:space="0" w:color="auto"/>
            <w:right w:val="none" w:sz="0" w:space="0" w:color="auto"/>
          </w:divBdr>
        </w:div>
        <w:div w:id="19792156">
          <w:marLeft w:val="0"/>
          <w:marRight w:val="0"/>
          <w:marTop w:val="0"/>
          <w:marBottom w:val="0"/>
          <w:divBdr>
            <w:top w:val="none" w:sz="0" w:space="0" w:color="auto"/>
            <w:left w:val="none" w:sz="0" w:space="0" w:color="auto"/>
            <w:bottom w:val="none" w:sz="0" w:space="0" w:color="auto"/>
            <w:right w:val="none" w:sz="0" w:space="0" w:color="auto"/>
          </w:divBdr>
        </w:div>
        <w:div w:id="54164667">
          <w:marLeft w:val="0"/>
          <w:marRight w:val="0"/>
          <w:marTop w:val="0"/>
          <w:marBottom w:val="0"/>
          <w:divBdr>
            <w:top w:val="none" w:sz="0" w:space="0" w:color="auto"/>
            <w:left w:val="none" w:sz="0" w:space="0" w:color="auto"/>
            <w:bottom w:val="none" w:sz="0" w:space="0" w:color="auto"/>
            <w:right w:val="none" w:sz="0" w:space="0" w:color="auto"/>
          </w:divBdr>
        </w:div>
        <w:div w:id="63987683">
          <w:marLeft w:val="0"/>
          <w:marRight w:val="0"/>
          <w:marTop w:val="0"/>
          <w:marBottom w:val="0"/>
          <w:divBdr>
            <w:top w:val="none" w:sz="0" w:space="0" w:color="auto"/>
            <w:left w:val="none" w:sz="0" w:space="0" w:color="auto"/>
            <w:bottom w:val="none" w:sz="0" w:space="0" w:color="auto"/>
            <w:right w:val="none" w:sz="0" w:space="0" w:color="auto"/>
          </w:divBdr>
        </w:div>
        <w:div w:id="72360208">
          <w:marLeft w:val="0"/>
          <w:marRight w:val="0"/>
          <w:marTop w:val="0"/>
          <w:marBottom w:val="0"/>
          <w:divBdr>
            <w:top w:val="none" w:sz="0" w:space="0" w:color="auto"/>
            <w:left w:val="none" w:sz="0" w:space="0" w:color="auto"/>
            <w:bottom w:val="none" w:sz="0" w:space="0" w:color="auto"/>
            <w:right w:val="none" w:sz="0" w:space="0" w:color="auto"/>
          </w:divBdr>
        </w:div>
        <w:div w:id="103423907">
          <w:marLeft w:val="0"/>
          <w:marRight w:val="0"/>
          <w:marTop w:val="0"/>
          <w:marBottom w:val="0"/>
          <w:divBdr>
            <w:top w:val="none" w:sz="0" w:space="0" w:color="auto"/>
            <w:left w:val="none" w:sz="0" w:space="0" w:color="auto"/>
            <w:bottom w:val="none" w:sz="0" w:space="0" w:color="auto"/>
            <w:right w:val="none" w:sz="0" w:space="0" w:color="auto"/>
          </w:divBdr>
        </w:div>
        <w:div w:id="141775383">
          <w:marLeft w:val="0"/>
          <w:marRight w:val="0"/>
          <w:marTop w:val="0"/>
          <w:marBottom w:val="0"/>
          <w:divBdr>
            <w:top w:val="none" w:sz="0" w:space="0" w:color="auto"/>
            <w:left w:val="none" w:sz="0" w:space="0" w:color="auto"/>
            <w:bottom w:val="none" w:sz="0" w:space="0" w:color="auto"/>
            <w:right w:val="none" w:sz="0" w:space="0" w:color="auto"/>
          </w:divBdr>
        </w:div>
        <w:div w:id="152264019">
          <w:marLeft w:val="0"/>
          <w:marRight w:val="0"/>
          <w:marTop w:val="0"/>
          <w:marBottom w:val="0"/>
          <w:divBdr>
            <w:top w:val="none" w:sz="0" w:space="0" w:color="auto"/>
            <w:left w:val="none" w:sz="0" w:space="0" w:color="auto"/>
            <w:bottom w:val="none" w:sz="0" w:space="0" w:color="auto"/>
            <w:right w:val="none" w:sz="0" w:space="0" w:color="auto"/>
          </w:divBdr>
        </w:div>
        <w:div w:id="174806469">
          <w:marLeft w:val="0"/>
          <w:marRight w:val="0"/>
          <w:marTop w:val="0"/>
          <w:marBottom w:val="0"/>
          <w:divBdr>
            <w:top w:val="none" w:sz="0" w:space="0" w:color="auto"/>
            <w:left w:val="none" w:sz="0" w:space="0" w:color="auto"/>
            <w:bottom w:val="none" w:sz="0" w:space="0" w:color="auto"/>
            <w:right w:val="none" w:sz="0" w:space="0" w:color="auto"/>
          </w:divBdr>
        </w:div>
        <w:div w:id="175114899">
          <w:marLeft w:val="0"/>
          <w:marRight w:val="0"/>
          <w:marTop w:val="0"/>
          <w:marBottom w:val="0"/>
          <w:divBdr>
            <w:top w:val="none" w:sz="0" w:space="0" w:color="auto"/>
            <w:left w:val="none" w:sz="0" w:space="0" w:color="auto"/>
            <w:bottom w:val="none" w:sz="0" w:space="0" w:color="auto"/>
            <w:right w:val="none" w:sz="0" w:space="0" w:color="auto"/>
          </w:divBdr>
        </w:div>
        <w:div w:id="183904019">
          <w:marLeft w:val="0"/>
          <w:marRight w:val="0"/>
          <w:marTop w:val="0"/>
          <w:marBottom w:val="0"/>
          <w:divBdr>
            <w:top w:val="none" w:sz="0" w:space="0" w:color="auto"/>
            <w:left w:val="none" w:sz="0" w:space="0" w:color="auto"/>
            <w:bottom w:val="none" w:sz="0" w:space="0" w:color="auto"/>
            <w:right w:val="none" w:sz="0" w:space="0" w:color="auto"/>
          </w:divBdr>
        </w:div>
        <w:div w:id="237862115">
          <w:marLeft w:val="0"/>
          <w:marRight w:val="0"/>
          <w:marTop w:val="0"/>
          <w:marBottom w:val="0"/>
          <w:divBdr>
            <w:top w:val="none" w:sz="0" w:space="0" w:color="auto"/>
            <w:left w:val="none" w:sz="0" w:space="0" w:color="auto"/>
            <w:bottom w:val="none" w:sz="0" w:space="0" w:color="auto"/>
            <w:right w:val="none" w:sz="0" w:space="0" w:color="auto"/>
          </w:divBdr>
        </w:div>
        <w:div w:id="240481092">
          <w:marLeft w:val="0"/>
          <w:marRight w:val="0"/>
          <w:marTop w:val="0"/>
          <w:marBottom w:val="0"/>
          <w:divBdr>
            <w:top w:val="none" w:sz="0" w:space="0" w:color="auto"/>
            <w:left w:val="none" w:sz="0" w:space="0" w:color="auto"/>
            <w:bottom w:val="none" w:sz="0" w:space="0" w:color="auto"/>
            <w:right w:val="none" w:sz="0" w:space="0" w:color="auto"/>
          </w:divBdr>
        </w:div>
        <w:div w:id="255401968">
          <w:marLeft w:val="0"/>
          <w:marRight w:val="0"/>
          <w:marTop w:val="0"/>
          <w:marBottom w:val="0"/>
          <w:divBdr>
            <w:top w:val="none" w:sz="0" w:space="0" w:color="auto"/>
            <w:left w:val="none" w:sz="0" w:space="0" w:color="auto"/>
            <w:bottom w:val="none" w:sz="0" w:space="0" w:color="auto"/>
            <w:right w:val="none" w:sz="0" w:space="0" w:color="auto"/>
          </w:divBdr>
        </w:div>
        <w:div w:id="306053734">
          <w:marLeft w:val="0"/>
          <w:marRight w:val="0"/>
          <w:marTop w:val="0"/>
          <w:marBottom w:val="0"/>
          <w:divBdr>
            <w:top w:val="none" w:sz="0" w:space="0" w:color="auto"/>
            <w:left w:val="none" w:sz="0" w:space="0" w:color="auto"/>
            <w:bottom w:val="none" w:sz="0" w:space="0" w:color="auto"/>
            <w:right w:val="none" w:sz="0" w:space="0" w:color="auto"/>
          </w:divBdr>
        </w:div>
        <w:div w:id="319843872">
          <w:marLeft w:val="0"/>
          <w:marRight w:val="0"/>
          <w:marTop w:val="0"/>
          <w:marBottom w:val="0"/>
          <w:divBdr>
            <w:top w:val="none" w:sz="0" w:space="0" w:color="auto"/>
            <w:left w:val="none" w:sz="0" w:space="0" w:color="auto"/>
            <w:bottom w:val="none" w:sz="0" w:space="0" w:color="auto"/>
            <w:right w:val="none" w:sz="0" w:space="0" w:color="auto"/>
          </w:divBdr>
        </w:div>
        <w:div w:id="322707143">
          <w:marLeft w:val="0"/>
          <w:marRight w:val="0"/>
          <w:marTop w:val="0"/>
          <w:marBottom w:val="0"/>
          <w:divBdr>
            <w:top w:val="none" w:sz="0" w:space="0" w:color="auto"/>
            <w:left w:val="none" w:sz="0" w:space="0" w:color="auto"/>
            <w:bottom w:val="none" w:sz="0" w:space="0" w:color="auto"/>
            <w:right w:val="none" w:sz="0" w:space="0" w:color="auto"/>
          </w:divBdr>
        </w:div>
        <w:div w:id="327363286">
          <w:marLeft w:val="0"/>
          <w:marRight w:val="0"/>
          <w:marTop w:val="0"/>
          <w:marBottom w:val="0"/>
          <w:divBdr>
            <w:top w:val="none" w:sz="0" w:space="0" w:color="auto"/>
            <w:left w:val="none" w:sz="0" w:space="0" w:color="auto"/>
            <w:bottom w:val="none" w:sz="0" w:space="0" w:color="auto"/>
            <w:right w:val="none" w:sz="0" w:space="0" w:color="auto"/>
          </w:divBdr>
        </w:div>
        <w:div w:id="340014041">
          <w:marLeft w:val="0"/>
          <w:marRight w:val="0"/>
          <w:marTop w:val="0"/>
          <w:marBottom w:val="0"/>
          <w:divBdr>
            <w:top w:val="none" w:sz="0" w:space="0" w:color="auto"/>
            <w:left w:val="none" w:sz="0" w:space="0" w:color="auto"/>
            <w:bottom w:val="none" w:sz="0" w:space="0" w:color="auto"/>
            <w:right w:val="none" w:sz="0" w:space="0" w:color="auto"/>
          </w:divBdr>
        </w:div>
        <w:div w:id="347681487">
          <w:marLeft w:val="0"/>
          <w:marRight w:val="0"/>
          <w:marTop w:val="0"/>
          <w:marBottom w:val="0"/>
          <w:divBdr>
            <w:top w:val="none" w:sz="0" w:space="0" w:color="auto"/>
            <w:left w:val="none" w:sz="0" w:space="0" w:color="auto"/>
            <w:bottom w:val="none" w:sz="0" w:space="0" w:color="auto"/>
            <w:right w:val="none" w:sz="0" w:space="0" w:color="auto"/>
          </w:divBdr>
        </w:div>
        <w:div w:id="348289254">
          <w:marLeft w:val="0"/>
          <w:marRight w:val="0"/>
          <w:marTop w:val="0"/>
          <w:marBottom w:val="0"/>
          <w:divBdr>
            <w:top w:val="none" w:sz="0" w:space="0" w:color="auto"/>
            <w:left w:val="none" w:sz="0" w:space="0" w:color="auto"/>
            <w:bottom w:val="none" w:sz="0" w:space="0" w:color="auto"/>
            <w:right w:val="none" w:sz="0" w:space="0" w:color="auto"/>
          </w:divBdr>
        </w:div>
        <w:div w:id="389891855">
          <w:marLeft w:val="0"/>
          <w:marRight w:val="0"/>
          <w:marTop w:val="0"/>
          <w:marBottom w:val="0"/>
          <w:divBdr>
            <w:top w:val="none" w:sz="0" w:space="0" w:color="auto"/>
            <w:left w:val="none" w:sz="0" w:space="0" w:color="auto"/>
            <w:bottom w:val="none" w:sz="0" w:space="0" w:color="auto"/>
            <w:right w:val="none" w:sz="0" w:space="0" w:color="auto"/>
          </w:divBdr>
        </w:div>
        <w:div w:id="395978646">
          <w:marLeft w:val="0"/>
          <w:marRight w:val="0"/>
          <w:marTop w:val="0"/>
          <w:marBottom w:val="0"/>
          <w:divBdr>
            <w:top w:val="none" w:sz="0" w:space="0" w:color="auto"/>
            <w:left w:val="none" w:sz="0" w:space="0" w:color="auto"/>
            <w:bottom w:val="none" w:sz="0" w:space="0" w:color="auto"/>
            <w:right w:val="none" w:sz="0" w:space="0" w:color="auto"/>
          </w:divBdr>
        </w:div>
        <w:div w:id="398409509">
          <w:marLeft w:val="0"/>
          <w:marRight w:val="0"/>
          <w:marTop w:val="0"/>
          <w:marBottom w:val="0"/>
          <w:divBdr>
            <w:top w:val="none" w:sz="0" w:space="0" w:color="auto"/>
            <w:left w:val="none" w:sz="0" w:space="0" w:color="auto"/>
            <w:bottom w:val="none" w:sz="0" w:space="0" w:color="auto"/>
            <w:right w:val="none" w:sz="0" w:space="0" w:color="auto"/>
          </w:divBdr>
        </w:div>
        <w:div w:id="497381377">
          <w:marLeft w:val="0"/>
          <w:marRight w:val="0"/>
          <w:marTop w:val="0"/>
          <w:marBottom w:val="0"/>
          <w:divBdr>
            <w:top w:val="none" w:sz="0" w:space="0" w:color="auto"/>
            <w:left w:val="none" w:sz="0" w:space="0" w:color="auto"/>
            <w:bottom w:val="none" w:sz="0" w:space="0" w:color="auto"/>
            <w:right w:val="none" w:sz="0" w:space="0" w:color="auto"/>
          </w:divBdr>
        </w:div>
        <w:div w:id="542132308">
          <w:marLeft w:val="0"/>
          <w:marRight w:val="0"/>
          <w:marTop w:val="0"/>
          <w:marBottom w:val="0"/>
          <w:divBdr>
            <w:top w:val="none" w:sz="0" w:space="0" w:color="auto"/>
            <w:left w:val="none" w:sz="0" w:space="0" w:color="auto"/>
            <w:bottom w:val="none" w:sz="0" w:space="0" w:color="auto"/>
            <w:right w:val="none" w:sz="0" w:space="0" w:color="auto"/>
          </w:divBdr>
        </w:div>
        <w:div w:id="554043880">
          <w:marLeft w:val="0"/>
          <w:marRight w:val="0"/>
          <w:marTop w:val="0"/>
          <w:marBottom w:val="0"/>
          <w:divBdr>
            <w:top w:val="none" w:sz="0" w:space="0" w:color="auto"/>
            <w:left w:val="none" w:sz="0" w:space="0" w:color="auto"/>
            <w:bottom w:val="none" w:sz="0" w:space="0" w:color="auto"/>
            <w:right w:val="none" w:sz="0" w:space="0" w:color="auto"/>
          </w:divBdr>
        </w:div>
        <w:div w:id="588544388">
          <w:marLeft w:val="0"/>
          <w:marRight w:val="0"/>
          <w:marTop w:val="0"/>
          <w:marBottom w:val="0"/>
          <w:divBdr>
            <w:top w:val="none" w:sz="0" w:space="0" w:color="auto"/>
            <w:left w:val="none" w:sz="0" w:space="0" w:color="auto"/>
            <w:bottom w:val="none" w:sz="0" w:space="0" w:color="auto"/>
            <w:right w:val="none" w:sz="0" w:space="0" w:color="auto"/>
          </w:divBdr>
        </w:div>
        <w:div w:id="622348728">
          <w:marLeft w:val="0"/>
          <w:marRight w:val="0"/>
          <w:marTop w:val="0"/>
          <w:marBottom w:val="0"/>
          <w:divBdr>
            <w:top w:val="none" w:sz="0" w:space="0" w:color="auto"/>
            <w:left w:val="none" w:sz="0" w:space="0" w:color="auto"/>
            <w:bottom w:val="none" w:sz="0" w:space="0" w:color="auto"/>
            <w:right w:val="none" w:sz="0" w:space="0" w:color="auto"/>
          </w:divBdr>
        </w:div>
        <w:div w:id="627245388">
          <w:marLeft w:val="0"/>
          <w:marRight w:val="0"/>
          <w:marTop w:val="0"/>
          <w:marBottom w:val="0"/>
          <w:divBdr>
            <w:top w:val="none" w:sz="0" w:space="0" w:color="auto"/>
            <w:left w:val="none" w:sz="0" w:space="0" w:color="auto"/>
            <w:bottom w:val="none" w:sz="0" w:space="0" w:color="auto"/>
            <w:right w:val="none" w:sz="0" w:space="0" w:color="auto"/>
          </w:divBdr>
        </w:div>
        <w:div w:id="643701764">
          <w:marLeft w:val="0"/>
          <w:marRight w:val="0"/>
          <w:marTop w:val="0"/>
          <w:marBottom w:val="0"/>
          <w:divBdr>
            <w:top w:val="none" w:sz="0" w:space="0" w:color="auto"/>
            <w:left w:val="none" w:sz="0" w:space="0" w:color="auto"/>
            <w:bottom w:val="none" w:sz="0" w:space="0" w:color="auto"/>
            <w:right w:val="none" w:sz="0" w:space="0" w:color="auto"/>
          </w:divBdr>
        </w:div>
        <w:div w:id="658652728">
          <w:marLeft w:val="0"/>
          <w:marRight w:val="0"/>
          <w:marTop w:val="0"/>
          <w:marBottom w:val="0"/>
          <w:divBdr>
            <w:top w:val="none" w:sz="0" w:space="0" w:color="auto"/>
            <w:left w:val="none" w:sz="0" w:space="0" w:color="auto"/>
            <w:bottom w:val="none" w:sz="0" w:space="0" w:color="auto"/>
            <w:right w:val="none" w:sz="0" w:space="0" w:color="auto"/>
          </w:divBdr>
        </w:div>
        <w:div w:id="681248148">
          <w:marLeft w:val="0"/>
          <w:marRight w:val="0"/>
          <w:marTop w:val="0"/>
          <w:marBottom w:val="0"/>
          <w:divBdr>
            <w:top w:val="none" w:sz="0" w:space="0" w:color="auto"/>
            <w:left w:val="none" w:sz="0" w:space="0" w:color="auto"/>
            <w:bottom w:val="none" w:sz="0" w:space="0" w:color="auto"/>
            <w:right w:val="none" w:sz="0" w:space="0" w:color="auto"/>
          </w:divBdr>
        </w:div>
        <w:div w:id="698773591">
          <w:marLeft w:val="0"/>
          <w:marRight w:val="0"/>
          <w:marTop w:val="0"/>
          <w:marBottom w:val="0"/>
          <w:divBdr>
            <w:top w:val="none" w:sz="0" w:space="0" w:color="auto"/>
            <w:left w:val="none" w:sz="0" w:space="0" w:color="auto"/>
            <w:bottom w:val="none" w:sz="0" w:space="0" w:color="auto"/>
            <w:right w:val="none" w:sz="0" w:space="0" w:color="auto"/>
          </w:divBdr>
        </w:div>
        <w:div w:id="731391458">
          <w:marLeft w:val="0"/>
          <w:marRight w:val="0"/>
          <w:marTop w:val="0"/>
          <w:marBottom w:val="0"/>
          <w:divBdr>
            <w:top w:val="none" w:sz="0" w:space="0" w:color="auto"/>
            <w:left w:val="none" w:sz="0" w:space="0" w:color="auto"/>
            <w:bottom w:val="none" w:sz="0" w:space="0" w:color="auto"/>
            <w:right w:val="none" w:sz="0" w:space="0" w:color="auto"/>
          </w:divBdr>
        </w:div>
        <w:div w:id="746808893">
          <w:marLeft w:val="0"/>
          <w:marRight w:val="0"/>
          <w:marTop w:val="0"/>
          <w:marBottom w:val="0"/>
          <w:divBdr>
            <w:top w:val="none" w:sz="0" w:space="0" w:color="auto"/>
            <w:left w:val="none" w:sz="0" w:space="0" w:color="auto"/>
            <w:bottom w:val="none" w:sz="0" w:space="0" w:color="auto"/>
            <w:right w:val="none" w:sz="0" w:space="0" w:color="auto"/>
          </w:divBdr>
        </w:div>
        <w:div w:id="765417617">
          <w:marLeft w:val="0"/>
          <w:marRight w:val="0"/>
          <w:marTop w:val="0"/>
          <w:marBottom w:val="0"/>
          <w:divBdr>
            <w:top w:val="none" w:sz="0" w:space="0" w:color="auto"/>
            <w:left w:val="none" w:sz="0" w:space="0" w:color="auto"/>
            <w:bottom w:val="none" w:sz="0" w:space="0" w:color="auto"/>
            <w:right w:val="none" w:sz="0" w:space="0" w:color="auto"/>
          </w:divBdr>
        </w:div>
        <w:div w:id="769811287">
          <w:marLeft w:val="0"/>
          <w:marRight w:val="0"/>
          <w:marTop w:val="0"/>
          <w:marBottom w:val="0"/>
          <w:divBdr>
            <w:top w:val="none" w:sz="0" w:space="0" w:color="auto"/>
            <w:left w:val="none" w:sz="0" w:space="0" w:color="auto"/>
            <w:bottom w:val="none" w:sz="0" w:space="0" w:color="auto"/>
            <w:right w:val="none" w:sz="0" w:space="0" w:color="auto"/>
          </w:divBdr>
        </w:div>
        <w:div w:id="793139362">
          <w:marLeft w:val="0"/>
          <w:marRight w:val="0"/>
          <w:marTop w:val="0"/>
          <w:marBottom w:val="0"/>
          <w:divBdr>
            <w:top w:val="none" w:sz="0" w:space="0" w:color="auto"/>
            <w:left w:val="none" w:sz="0" w:space="0" w:color="auto"/>
            <w:bottom w:val="none" w:sz="0" w:space="0" w:color="auto"/>
            <w:right w:val="none" w:sz="0" w:space="0" w:color="auto"/>
          </w:divBdr>
        </w:div>
        <w:div w:id="821234952">
          <w:marLeft w:val="0"/>
          <w:marRight w:val="0"/>
          <w:marTop w:val="0"/>
          <w:marBottom w:val="0"/>
          <w:divBdr>
            <w:top w:val="none" w:sz="0" w:space="0" w:color="auto"/>
            <w:left w:val="none" w:sz="0" w:space="0" w:color="auto"/>
            <w:bottom w:val="none" w:sz="0" w:space="0" w:color="auto"/>
            <w:right w:val="none" w:sz="0" w:space="0" w:color="auto"/>
          </w:divBdr>
        </w:div>
        <w:div w:id="824586115">
          <w:marLeft w:val="0"/>
          <w:marRight w:val="0"/>
          <w:marTop w:val="0"/>
          <w:marBottom w:val="0"/>
          <w:divBdr>
            <w:top w:val="none" w:sz="0" w:space="0" w:color="auto"/>
            <w:left w:val="none" w:sz="0" w:space="0" w:color="auto"/>
            <w:bottom w:val="none" w:sz="0" w:space="0" w:color="auto"/>
            <w:right w:val="none" w:sz="0" w:space="0" w:color="auto"/>
          </w:divBdr>
        </w:div>
        <w:div w:id="832526794">
          <w:marLeft w:val="0"/>
          <w:marRight w:val="0"/>
          <w:marTop w:val="0"/>
          <w:marBottom w:val="0"/>
          <w:divBdr>
            <w:top w:val="none" w:sz="0" w:space="0" w:color="auto"/>
            <w:left w:val="none" w:sz="0" w:space="0" w:color="auto"/>
            <w:bottom w:val="none" w:sz="0" w:space="0" w:color="auto"/>
            <w:right w:val="none" w:sz="0" w:space="0" w:color="auto"/>
          </w:divBdr>
        </w:div>
        <w:div w:id="864175310">
          <w:marLeft w:val="0"/>
          <w:marRight w:val="0"/>
          <w:marTop w:val="0"/>
          <w:marBottom w:val="0"/>
          <w:divBdr>
            <w:top w:val="none" w:sz="0" w:space="0" w:color="auto"/>
            <w:left w:val="none" w:sz="0" w:space="0" w:color="auto"/>
            <w:bottom w:val="none" w:sz="0" w:space="0" w:color="auto"/>
            <w:right w:val="none" w:sz="0" w:space="0" w:color="auto"/>
          </w:divBdr>
        </w:div>
        <w:div w:id="893349349">
          <w:marLeft w:val="0"/>
          <w:marRight w:val="0"/>
          <w:marTop w:val="0"/>
          <w:marBottom w:val="0"/>
          <w:divBdr>
            <w:top w:val="none" w:sz="0" w:space="0" w:color="auto"/>
            <w:left w:val="none" w:sz="0" w:space="0" w:color="auto"/>
            <w:bottom w:val="none" w:sz="0" w:space="0" w:color="auto"/>
            <w:right w:val="none" w:sz="0" w:space="0" w:color="auto"/>
          </w:divBdr>
        </w:div>
        <w:div w:id="904878064">
          <w:marLeft w:val="0"/>
          <w:marRight w:val="0"/>
          <w:marTop w:val="0"/>
          <w:marBottom w:val="0"/>
          <w:divBdr>
            <w:top w:val="none" w:sz="0" w:space="0" w:color="auto"/>
            <w:left w:val="none" w:sz="0" w:space="0" w:color="auto"/>
            <w:bottom w:val="none" w:sz="0" w:space="0" w:color="auto"/>
            <w:right w:val="none" w:sz="0" w:space="0" w:color="auto"/>
          </w:divBdr>
        </w:div>
        <w:div w:id="910700021">
          <w:marLeft w:val="0"/>
          <w:marRight w:val="0"/>
          <w:marTop w:val="0"/>
          <w:marBottom w:val="0"/>
          <w:divBdr>
            <w:top w:val="none" w:sz="0" w:space="0" w:color="auto"/>
            <w:left w:val="none" w:sz="0" w:space="0" w:color="auto"/>
            <w:bottom w:val="none" w:sz="0" w:space="0" w:color="auto"/>
            <w:right w:val="none" w:sz="0" w:space="0" w:color="auto"/>
          </w:divBdr>
        </w:div>
        <w:div w:id="916017702">
          <w:marLeft w:val="0"/>
          <w:marRight w:val="0"/>
          <w:marTop w:val="0"/>
          <w:marBottom w:val="0"/>
          <w:divBdr>
            <w:top w:val="none" w:sz="0" w:space="0" w:color="auto"/>
            <w:left w:val="none" w:sz="0" w:space="0" w:color="auto"/>
            <w:bottom w:val="none" w:sz="0" w:space="0" w:color="auto"/>
            <w:right w:val="none" w:sz="0" w:space="0" w:color="auto"/>
          </w:divBdr>
        </w:div>
        <w:div w:id="924337184">
          <w:marLeft w:val="0"/>
          <w:marRight w:val="0"/>
          <w:marTop w:val="0"/>
          <w:marBottom w:val="0"/>
          <w:divBdr>
            <w:top w:val="none" w:sz="0" w:space="0" w:color="auto"/>
            <w:left w:val="none" w:sz="0" w:space="0" w:color="auto"/>
            <w:bottom w:val="none" w:sz="0" w:space="0" w:color="auto"/>
            <w:right w:val="none" w:sz="0" w:space="0" w:color="auto"/>
          </w:divBdr>
        </w:div>
        <w:div w:id="925848108">
          <w:marLeft w:val="0"/>
          <w:marRight w:val="0"/>
          <w:marTop w:val="0"/>
          <w:marBottom w:val="0"/>
          <w:divBdr>
            <w:top w:val="none" w:sz="0" w:space="0" w:color="auto"/>
            <w:left w:val="none" w:sz="0" w:space="0" w:color="auto"/>
            <w:bottom w:val="none" w:sz="0" w:space="0" w:color="auto"/>
            <w:right w:val="none" w:sz="0" w:space="0" w:color="auto"/>
          </w:divBdr>
        </w:div>
        <w:div w:id="934047293">
          <w:marLeft w:val="0"/>
          <w:marRight w:val="0"/>
          <w:marTop w:val="0"/>
          <w:marBottom w:val="0"/>
          <w:divBdr>
            <w:top w:val="none" w:sz="0" w:space="0" w:color="auto"/>
            <w:left w:val="none" w:sz="0" w:space="0" w:color="auto"/>
            <w:bottom w:val="none" w:sz="0" w:space="0" w:color="auto"/>
            <w:right w:val="none" w:sz="0" w:space="0" w:color="auto"/>
          </w:divBdr>
        </w:div>
        <w:div w:id="939681912">
          <w:marLeft w:val="0"/>
          <w:marRight w:val="0"/>
          <w:marTop w:val="0"/>
          <w:marBottom w:val="0"/>
          <w:divBdr>
            <w:top w:val="none" w:sz="0" w:space="0" w:color="auto"/>
            <w:left w:val="none" w:sz="0" w:space="0" w:color="auto"/>
            <w:bottom w:val="none" w:sz="0" w:space="0" w:color="auto"/>
            <w:right w:val="none" w:sz="0" w:space="0" w:color="auto"/>
          </w:divBdr>
        </w:div>
        <w:div w:id="948314617">
          <w:marLeft w:val="0"/>
          <w:marRight w:val="0"/>
          <w:marTop w:val="0"/>
          <w:marBottom w:val="0"/>
          <w:divBdr>
            <w:top w:val="none" w:sz="0" w:space="0" w:color="auto"/>
            <w:left w:val="none" w:sz="0" w:space="0" w:color="auto"/>
            <w:bottom w:val="none" w:sz="0" w:space="0" w:color="auto"/>
            <w:right w:val="none" w:sz="0" w:space="0" w:color="auto"/>
          </w:divBdr>
        </w:div>
        <w:div w:id="978456396">
          <w:marLeft w:val="0"/>
          <w:marRight w:val="0"/>
          <w:marTop w:val="0"/>
          <w:marBottom w:val="0"/>
          <w:divBdr>
            <w:top w:val="none" w:sz="0" w:space="0" w:color="auto"/>
            <w:left w:val="none" w:sz="0" w:space="0" w:color="auto"/>
            <w:bottom w:val="none" w:sz="0" w:space="0" w:color="auto"/>
            <w:right w:val="none" w:sz="0" w:space="0" w:color="auto"/>
          </w:divBdr>
        </w:div>
        <w:div w:id="1002315733">
          <w:marLeft w:val="0"/>
          <w:marRight w:val="0"/>
          <w:marTop w:val="0"/>
          <w:marBottom w:val="0"/>
          <w:divBdr>
            <w:top w:val="none" w:sz="0" w:space="0" w:color="auto"/>
            <w:left w:val="none" w:sz="0" w:space="0" w:color="auto"/>
            <w:bottom w:val="none" w:sz="0" w:space="0" w:color="auto"/>
            <w:right w:val="none" w:sz="0" w:space="0" w:color="auto"/>
          </w:divBdr>
        </w:div>
        <w:div w:id="1013652531">
          <w:marLeft w:val="0"/>
          <w:marRight w:val="0"/>
          <w:marTop w:val="0"/>
          <w:marBottom w:val="0"/>
          <w:divBdr>
            <w:top w:val="none" w:sz="0" w:space="0" w:color="auto"/>
            <w:left w:val="none" w:sz="0" w:space="0" w:color="auto"/>
            <w:bottom w:val="none" w:sz="0" w:space="0" w:color="auto"/>
            <w:right w:val="none" w:sz="0" w:space="0" w:color="auto"/>
          </w:divBdr>
        </w:div>
        <w:div w:id="1019506508">
          <w:marLeft w:val="0"/>
          <w:marRight w:val="0"/>
          <w:marTop w:val="0"/>
          <w:marBottom w:val="0"/>
          <w:divBdr>
            <w:top w:val="none" w:sz="0" w:space="0" w:color="auto"/>
            <w:left w:val="none" w:sz="0" w:space="0" w:color="auto"/>
            <w:bottom w:val="none" w:sz="0" w:space="0" w:color="auto"/>
            <w:right w:val="none" w:sz="0" w:space="0" w:color="auto"/>
          </w:divBdr>
        </w:div>
        <w:div w:id="1028793514">
          <w:marLeft w:val="0"/>
          <w:marRight w:val="0"/>
          <w:marTop w:val="0"/>
          <w:marBottom w:val="0"/>
          <w:divBdr>
            <w:top w:val="none" w:sz="0" w:space="0" w:color="auto"/>
            <w:left w:val="none" w:sz="0" w:space="0" w:color="auto"/>
            <w:bottom w:val="none" w:sz="0" w:space="0" w:color="auto"/>
            <w:right w:val="none" w:sz="0" w:space="0" w:color="auto"/>
          </w:divBdr>
        </w:div>
        <w:div w:id="1040016576">
          <w:marLeft w:val="0"/>
          <w:marRight w:val="0"/>
          <w:marTop w:val="0"/>
          <w:marBottom w:val="0"/>
          <w:divBdr>
            <w:top w:val="none" w:sz="0" w:space="0" w:color="auto"/>
            <w:left w:val="none" w:sz="0" w:space="0" w:color="auto"/>
            <w:bottom w:val="none" w:sz="0" w:space="0" w:color="auto"/>
            <w:right w:val="none" w:sz="0" w:space="0" w:color="auto"/>
          </w:divBdr>
        </w:div>
        <w:div w:id="1059326306">
          <w:marLeft w:val="0"/>
          <w:marRight w:val="0"/>
          <w:marTop w:val="0"/>
          <w:marBottom w:val="0"/>
          <w:divBdr>
            <w:top w:val="none" w:sz="0" w:space="0" w:color="auto"/>
            <w:left w:val="none" w:sz="0" w:space="0" w:color="auto"/>
            <w:bottom w:val="none" w:sz="0" w:space="0" w:color="auto"/>
            <w:right w:val="none" w:sz="0" w:space="0" w:color="auto"/>
          </w:divBdr>
        </w:div>
        <w:div w:id="1062095515">
          <w:marLeft w:val="0"/>
          <w:marRight w:val="0"/>
          <w:marTop w:val="0"/>
          <w:marBottom w:val="0"/>
          <w:divBdr>
            <w:top w:val="none" w:sz="0" w:space="0" w:color="auto"/>
            <w:left w:val="none" w:sz="0" w:space="0" w:color="auto"/>
            <w:bottom w:val="none" w:sz="0" w:space="0" w:color="auto"/>
            <w:right w:val="none" w:sz="0" w:space="0" w:color="auto"/>
          </w:divBdr>
        </w:div>
        <w:div w:id="1130586702">
          <w:marLeft w:val="0"/>
          <w:marRight w:val="0"/>
          <w:marTop w:val="0"/>
          <w:marBottom w:val="0"/>
          <w:divBdr>
            <w:top w:val="none" w:sz="0" w:space="0" w:color="auto"/>
            <w:left w:val="none" w:sz="0" w:space="0" w:color="auto"/>
            <w:bottom w:val="none" w:sz="0" w:space="0" w:color="auto"/>
            <w:right w:val="none" w:sz="0" w:space="0" w:color="auto"/>
          </w:divBdr>
        </w:div>
        <w:div w:id="1161967162">
          <w:marLeft w:val="0"/>
          <w:marRight w:val="0"/>
          <w:marTop w:val="0"/>
          <w:marBottom w:val="0"/>
          <w:divBdr>
            <w:top w:val="none" w:sz="0" w:space="0" w:color="auto"/>
            <w:left w:val="none" w:sz="0" w:space="0" w:color="auto"/>
            <w:bottom w:val="none" w:sz="0" w:space="0" w:color="auto"/>
            <w:right w:val="none" w:sz="0" w:space="0" w:color="auto"/>
          </w:divBdr>
        </w:div>
        <w:div w:id="1197623638">
          <w:marLeft w:val="0"/>
          <w:marRight w:val="0"/>
          <w:marTop w:val="0"/>
          <w:marBottom w:val="0"/>
          <w:divBdr>
            <w:top w:val="none" w:sz="0" w:space="0" w:color="auto"/>
            <w:left w:val="none" w:sz="0" w:space="0" w:color="auto"/>
            <w:bottom w:val="none" w:sz="0" w:space="0" w:color="auto"/>
            <w:right w:val="none" w:sz="0" w:space="0" w:color="auto"/>
          </w:divBdr>
        </w:div>
        <w:div w:id="1197962239">
          <w:marLeft w:val="0"/>
          <w:marRight w:val="0"/>
          <w:marTop w:val="0"/>
          <w:marBottom w:val="0"/>
          <w:divBdr>
            <w:top w:val="none" w:sz="0" w:space="0" w:color="auto"/>
            <w:left w:val="none" w:sz="0" w:space="0" w:color="auto"/>
            <w:bottom w:val="none" w:sz="0" w:space="0" w:color="auto"/>
            <w:right w:val="none" w:sz="0" w:space="0" w:color="auto"/>
          </w:divBdr>
        </w:div>
        <w:div w:id="1210997793">
          <w:marLeft w:val="0"/>
          <w:marRight w:val="0"/>
          <w:marTop w:val="0"/>
          <w:marBottom w:val="0"/>
          <w:divBdr>
            <w:top w:val="none" w:sz="0" w:space="0" w:color="auto"/>
            <w:left w:val="none" w:sz="0" w:space="0" w:color="auto"/>
            <w:bottom w:val="none" w:sz="0" w:space="0" w:color="auto"/>
            <w:right w:val="none" w:sz="0" w:space="0" w:color="auto"/>
          </w:divBdr>
        </w:div>
        <w:div w:id="1219198901">
          <w:marLeft w:val="0"/>
          <w:marRight w:val="0"/>
          <w:marTop w:val="0"/>
          <w:marBottom w:val="0"/>
          <w:divBdr>
            <w:top w:val="none" w:sz="0" w:space="0" w:color="auto"/>
            <w:left w:val="none" w:sz="0" w:space="0" w:color="auto"/>
            <w:bottom w:val="none" w:sz="0" w:space="0" w:color="auto"/>
            <w:right w:val="none" w:sz="0" w:space="0" w:color="auto"/>
          </w:divBdr>
        </w:div>
        <w:div w:id="1302736399">
          <w:marLeft w:val="0"/>
          <w:marRight w:val="0"/>
          <w:marTop w:val="0"/>
          <w:marBottom w:val="0"/>
          <w:divBdr>
            <w:top w:val="none" w:sz="0" w:space="0" w:color="auto"/>
            <w:left w:val="none" w:sz="0" w:space="0" w:color="auto"/>
            <w:bottom w:val="none" w:sz="0" w:space="0" w:color="auto"/>
            <w:right w:val="none" w:sz="0" w:space="0" w:color="auto"/>
          </w:divBdr>
        </w:div>
        <w:div w:id="1326978841">
          <w:marLeft w:val="0"/>
          <w:marRight w:val="0"/>
          <w:marTop w:val="0"/>
          <w:marBottom w:val="0"/>
          <w:divBdr>
            <w:top w:val="none" w:sz="0" w:space="0" w:color="auto"/>
            <w:left w:val="none" w:sz="0" w:space="0" w:color="auto"/>
            <w:bottom w:val="none" w:sz="0" w:space="0" w:color="auto"/>
            <w:right w:val="none" w:sz="0" w:space="0" w:color="auto"/>
          </w:divBdr>
        </w:div>
        <w:div w:id="1348679932">
          <w:marLeft w:val="0"/>
          <w:marRight w:val="0"/>
          <w:marTop w:val="0"/>
          <w:marBottom w:val="0"/>
          <w:divBdr>
            <w:top w:val="none" w:sz="0" w:space="0" w:color="auto"/>
            <w:left w:val="none" w:sz="0" w:space="0" w:color="auto"/>
            <w:bottom w:val="none" w:sz="0" w:space="0" w:color="auto"/>
            <w:right w:val="none" w:sz="0" w:space="0" w:color="auto"/>
          </w:divBdr>
        </w:div>
        <w:div w:id="1349408659">
          <w:marLeft w:val="0"/>
          <w:marRight w:val="0"/>
          <w:marTop w:val="0"/>
          <w:marBottom w:val="0"/>
          <w:divBdr>
            <w:top w:val="none" w:sz="0" w:space="0" w:color="auto"/>
            <w:left w:val="none" w:sz="0" w:space="0" w:color="auto"/>
            <w:bottom w:val="none" w:sz="0" w:space="0" w:color="auto"/>
            <w:right w:val="none" w:sz="0" w:space="0" w:color="auto"/>
          </w:divBdr>
        </w:div>
        <w:div w:id="1351027268">
          <w:marLeft w:val="0"/>
          <w:marRight w:val="0"/>
          <w:marTop w:val="0"/>
          <w:marBottom w:val="0"/>
          <w:divBdr>
            <w:top w:val="none" w:sz="0" w:space="0" w:color="auto"/>
            <w:left w:val="none" w:sz="0" w:space="0" w:color="auto"/>
            <w:bottom w:val="none" w:sz="0" w:space="0" w:color="auto"/>
            <w:right w:val="none" w:sz="0" w:space="0" w:color="auto"/>
          </w:divBdr>
        </w:div>
        <w:div w:id="1363283323">
          <w:marLeft w:val="0"/>
          <w:marRight w:val="0"/>
          <w:marTop w:val="0"/>
          <w:marBottom w:val="0"/>
          <w:divBdr>
            <w:top w:val="none" w:sz="0" w:space="0" w:color="auto"/>
            <w:left w:val="none" w:sz="0" w:space="0" w:color="auto"/>
            <w:bottom w:val="none" w:sz="0" w:space="0" w:color="auto"/>
            <w:right w:val="none" w:sz="0" w:space="0" w:color="auto"/>
          </w:divBdr>
        </w:div>
        <w:div w:id="1381517817">
          <w:marLeft w:val="0"/>
          <w:marRight w:val="0"/>
          <w:marTop w:val="0"/>
          <w:marBottom w:val="0"/>
          <w:divBdr>
            <w:top w:val="none" w:sz="0" w:space="0" w:color="auto"/>
            <w:left w:val="none" w:sz="0" w:space="0" w:color="auto"/>
            <w:bottom w:val="none" w:sz="0" w:space="0" w:color="auto"/>
            <w:right w:val="none" w:sz="0" w:space="0" w:color="auto"/>
          </w:divBdr>
        </w:div>
        <w:div w:id="1404911009">
          <w:marLeft w:val="0"/>
          <w:marRight w:val="0"/>
          <w:marTop w:val="0"/>
          <w:marBottom w:val="0"/>
          <w:divBdr>
            <w:top w:val="none" w:sz="0" w:space="0" w:color="auto"/>
            <w:left w:val="none" w:sz="0" w:space="0" w:color="auto"/>
            <w:bottom w:val="none" w:sz="0" w:space="0" w:color="auto"/>
            <w:right w:val="none" w:sz="0" w:space="0" w:color="auto"/>
          </w:divBdr>
        </w:div>
        <w:div w:id="1418282623">
          <w:marLeft w:val="0"/>
          <w:marRight w:val="0"/>
          <w:marTop w:val="0"/>
          <w:marBottom w:val="0"/>
          <w:divBdr>
            <w:top w:val="none" w:sz="0" w:space="0" w:color="auto"/>
            <w:left w:val="none" w:sz="0" w:space="0" w:color="auto"/>
            <w:bottom w:val="none" w:sz="0" w:space="0" w:color="auto"/>
            <w:right w:val="none" w:sz="0" w:space="0" w:color="auto"/>
          </w:divBdr>
        </w:div>
        <w:div w:id="1447041739">
          <w:marLeft w:val="0"/>
          <w:marRight w:val="0"/>
          <w:marTop w:val="0"/>
          <w:marBottom w:val="0"/>
          <w:divBdr>
            <w:top w:val="none" w:sz="0" w:space="0" w:color="auto"/>
            <w:left w:val="none" w:sz="0" w:space="0" w:color="auto"/>
            <w:bottom w:val="none" w:sz="0" w:space="0" w:color="auto"/>
            <w:right w:val="none" w:sz="0" w:space="0" w:color="auto"/>
          </w:divBdr>
        </w:div>
        <w:div w:id="1469205474">
          <w:marLeft w:val="0"/>
          <w:marRight w:val="0"/>
          <w:marTop w:val="0"/>
          <w:marBottom w:val="0"/>
          <w:divBdr>
            <w:top w:val="none" w:sz="0" w:space="0" w:color="auto"/>
            <w:left w:val="none" w:sz="0" w:space="0" w:color="auto"/>
            <w:bottom w:val="none" w:sz="0" w:space="0" w:color="auto"/>
            <w:right w:val="none" w:sz="0" w:space="0" w:color="auto"/>
          </w:divBdr>
        </w:div>
        <w:div w:id="1474717062">
          <w:marLeft w:val="0"/>
          <w:marRight w:val="0"/>
          <w:marTop w:val="0"/>
          <w:marBottom w:val="0"/>
          <w:divBdr>
            <w:top w:val="none" w:sz="0" w:space="0" w:color="auto"/>
            <w:left w:val="none" w:sz="0" w:space="0" w:color="auto"/>
            <w:bottom w:val="none" w:sz="0" w:space="0" w:color="auto"/>
            <w:right w:val="none" w:sz="0" w:space="0" w:color="auto"/>
          </w:divBdr>
        </w:div>
        <w:div w:id="1477140749">
          <w:marLeft w:val="0"/>
          <w:marRight w:val="0"/>
          <w:marTop w:val="0"/>
          <w:marBottom w:val="0"/>
          <w:divBdr>
            <w:top w:val="none" w:sz="0" w:space="0" w:color="auto"/>
            <w:left w:val="none" w:sz="0" w:space="0" w:color="auto"/>
            <w:bottom w:val="none" w:sz="0" w:space="0" w:color="auto"/>
            <w:right w:val="none" w:sz="0" w:space="0" w:color="auto"/>
          </w:divBdr>
        </w:div>
        <w:div w:id="1482454885">
          <w:marLeft w:val="0"/>
          <w:marRight w:val="0"/>
          <w:marTop w:val="0"/>
          <w:marBottom w:val="0"/>
          <w:divBdr>
            <w:top w:val="none" w:sz="0" w:space="0" w:color="auto"/>
            <w:left w:val="none" w:sz="0" w:space="0" w:color="auto"/>
            <w:bottom w:val="none" w:sz="0" w:space="0" w:color="auto"/>
            <w:right w:val="none" w:sz="0" w:space="0" w:color="auto"/>
          </w:divBdr>
        </w:div>
        <w:div w:id="1496069968">
          <w:marLeft w:val="0"/>
          <w:marRight w:val="0"/>
          <w:marTop w:val="0"/>
          <w:marBottom w:val="0"/>
          <w:divBdr>
            <w:top w:val="none" w:sz="0" w:space="0" w:color="auto"/>
            <w:left w:val="none" w:sz="0" w:space="0" w:color="auto"/>
            <w:bottom w:val="none" w:sz="0" w:space="0" w:color="auto"/>
            <w:right w:val="none" w:sz="0" w:space="0" w:color="auto"/>
          </w:divBdr>
        </w:div>
        <w:div w:id="1499536235">
          <w:marLeft w:val="0"/>
          <w:marRight w:val="0"/>
          <w:marTop w:val="0"/>
          <w:marBottom w:val="0"/>
          <w:divBdr>
            <w:top w:val="none" w:sz="0" w:space="0" w:color="auto"/>
            <w:left w:val="none" w:sz="0" w:space="0" w:color="auto"/>
            <w:bottom w:val="none" w:sz="0" w:space="0" w:color="auto"/>
            <w:right w:val="none" w:sz="0" w:space="0" w:color="auto"/>
          </w:divBdr>
        </w:div>
        <w:div w:id="1503201509">
          <w:marLeft w:val="0"/>
          <w:marRight w:val="0"/>
          <w:marTop w:val="0"/>
          <w:marBottom w:val="0"/>
          <w:divBdr>
            <w:top w:val="none" w:sz="0" w:space="0" w:color="auto"/>
            <w:left w:val="none" w:sz="0" w:space="0" w:color="auto"/>
            <w:bottom w:val="none" w:sz="0" w:space="0" w:color="auto"/>
            <w:right w:val="none" w:sz="0" w:space="0" w:color="auto"/>
          </w:divBdr>
        </w:div>
        <w:div w:id="1509714991">
          <w:marLeft w:val="0"/>
          <w:marRight w:val="0"/>
          <w:marTop w:val="0"/>
          <w:marBottom w:val="0"/>
          <w:divBdr>
            <w:top w:val="none" w:sz="0" w:space="0" w:color="auto"/>
            <w:left w:val="none" w:sz="0" w:space="0" w:color="auto"/>
            <w:bottom w:val="none" w:sz="0" w:space="0" w:color="auto"/>
            <w:right w:val="none" w:sz="0" w:space="0" w:color="auto"/>
          </w:divBdr>
        </w:div>
        <w:div w:id="1514951190">
          <w:marLeft w:val="0"/>
          <w:marRight w:val="0"/>
          <w:marTop w:val="0"/>
          <w:marBottom w:val="0"/>
          <w:divBdr>
            <w:top w:val="none" w:sz="0" w:space="0" w:color="auto"/>
            <w:left w:val="none" w:sz="0" w:space="0" w:color="auto"/>
            <w:bottom w:val="none" w:sz="0" w:space="0" w:color="auto"/>
            <w:right w:val="none" w:sz="0" w:space="0" w:color="auto"/>
          </w:divBdr>
        </w:div>
        <w:div w:id="1531532071">
          <w:marLeft w:val="0"/>
          <w:marRight w:val="0"/>
          <w:marTop w:val="0"/>
          <w:marBottom w:val="0"/>
          <w:divBdr>
            <w:top w:val="none" w:sz="0" w:space="0" w:color="auto"/>
            <w:left w:val="none" w:sz="0" w:space="0" w:color="auto"/>
            <w:bottom w:val="none" w:sz="0" w:space="0" w:color="auto"/>
            <w:right w:val="none" w:sz="0" w:space="0" w:color="auto"/>
          </w:divBdr>
        </w:div>
        <w:div w:id="1535847323">
          <w:marLeft w:val="0"/>
          <w:marRight w:val="0"/>
          <w:marTop w:val="0"/>
          <w:marBottom w:val="0"/>
          <w:divBdr>
            <w:top w:val="none" w:sz="0" w:space="0" w:color="auto"/>
            <w:left w:val="none" w:sz="0" w:space="0" w:color="auto"/>
            <w:bottom w:val="none" w:sz="0" w:space="0" w:color="auto"/>
            <w:right w:val="none" w:sz="0" w:space="0" w:color="auto"/>
          </w:divBdr>
        </w:div>
        <w:div w:id="1596398208">
          <w:marLeft w:val="0"/>
          <w:marRight w:val="0"/>
          <w:marTop w:val="0"/>
          <w:marBottom w:val="0"/>
          <w:divBdr>
            <w:top w:val="none" w:sz="0" w:space="0" w:color="auto"/>
            <w:left w:val="none" w:sz="0" w:space="0" w:color="auto"/>
            <w:bottom w:val="none" w:sz="0" w:space="0" w:color="auto"/>
            <w:right w:val="none" w:sz="0" w:space="0" w:color="auto"/>
          </w:divBdr>
        </w:div>
        <w:div w:id="1620648451">
          <w:marLeft w:val="0"/>
          <w:marRight w:val="0"/>
          <w:marTop w:val="0"/>
          <w:marBottom w:val="0"/>
          <w:divBdr>
            <w:top w:val="none" w:sz="0" w:space="0" w:color="auto"/>
            <w:left w:val="none" w:sz="0" w:space="0" w:color="auto"/>
            <w:bottom w:val="none" w:sz="0" w:space="0" w:color="auto"/>
            <w:right w:val="none" w:sz="0" w:space="0" w:color="auto"/>
          </w:divBdr>
        </w:div>
        <w:div w:id="1627194195">
          <w:marLeft w:val="0"/>
          <w:marRight w:val="0"/>
          <w:marTop w:val="0"/>
          <w:marBottom w:val="0"/>
          <w:divBdr>
            <w:top w:val="none" w:sz="0" w:space="0" w:color="auto"/>
            <w:left w:val="none" w:sz="0" w:space="0" w:color="auto"/>
            <w:bottom w:val="none" w:sz="0" w:space="0" w:color="auto"/>
            <w:right w:val="none" w:sz="0" w:space="0" w:color="auto"/>
          </w:divBdr>
        </w:div>
        <w:div w:id="1644308452">
          <w:marLeft w:val="0"/>
          <w:marRight w:val="0"/>
          <w:marTop w:val="0"/>
          <w:marBottom w:val="0"/>
          <w:divBdr>
            <w:top w:val="none" w:sz="0" w:space="0" w:color="auto"/>
            <w:left w:val="none" w:sz="0" w:space="0" w:color="auto"/>
            <w:bottom w:val="none" w:sz="0" w:space="0" w:color="auto"/>
            <w:right w:val="none" w:sz="0" w:space="0" w:color="auto"/>
          </w:divBdr>
        </w:div>
        <w:div w:id="1655065517">
          <w:marLeft w:val="0"/>
          <w:marRight w:val="0"/>
          <w:marTop w:val="0"/>
          <w:marBottom w:val="0"/>
          <w:divBdr>
            <w:top w:val="none" w:sz="0" w:space="0" w:color="auto"/>
            <w:left w:val="none" w:sz="0" w:space="0" w:color="auto"/>
            <w:bottom w:val="none" w:sz="0" w:space="0" w:color="auto"/>
            <w:right w:val="none" w:sz="0" w:space="0" w:color="auto"/>
          </w:divBdr>
        </w:div>
        <w:div w:id="1674724774">
          <w:marLeft w:val="0"/>
          <w:marRight w:val="0"/>
          <w:marTop w:val="0"/>
          <w:marBottom w:val="0"/>
          <w:divBdr>
            <w:top w:val="none" w:sz="0" w:space="0" w:color="auto"/>
            <w:left w:val="none" w:sz="0" w:space="0" w:color="auto"/>
            <w:bottom w:val="none" w:sz="0" w:space="0" w:color="auto"/>
            <w:right w:val="none" w:sz="0" w:space="0" w:color="auto"/>
          </w:divBdr>
        </w:div>
        <w:div w:id="1699696789">
          <w:marLeft w:val="0"/>
          <w:marRight w:val="0"/>
          <w:marTop w:val="0"/>
          <w:marBottom w:val="0"/>
          <w:divBdr>
            <w:top w:val="none" w:sz="0" w:space="0" w:color="auto"/>
            <w:left w:val="none" w:sz="0" w:space="0" w:color="auto"/>
            <w:bottom w:val="none" w:sz="0" w:space="0" w:color="auto"/>
            <w:right w:val="none" w:sz="0" w:space="0" w:color="auto"/>
          </w:divBdr>
        </w:div>
        <w:div w:id="1700669167">
          <w:marLeft w:val="0"/>
          <w:marRight w:val="0"/>
          <w:marTop w:val="0"/>
          <w:marBottom w:val="0"/>
          <w:divBdr>
            <w:top w:val="none" w:sz="0" w:space="0" w:color="auto"/>
            <w:left w:val="none" w:sz="0" w:space="0" w:color="auto"/>
            <w:bottom w:val="none" w:sz="0" w:space="0" w:color="auto"/>
            <w:right w:val="none" w:sz="0" w:space="0" w:color="auto"/>
          </w:divBdr>
        </w:div>
        <w:div w:id="1748335281">
          <w:marLeft w:val="0"/>
          <w:marRight w:val="0"/>
          <w:marTop w:val="0"/>
          <w:marBottom w:val="0"/>
          <w:divBdr>
            <w:top w:val="none" w:sz="0" w:space="0" w:color="auto"/>
            <w:left w:val="none" w:sz="0" w:space="0" w:color="auto"/>
            <w:bottom w:val="none" w:sz="0" w:space="0" w:color="auto"/>
            <w:right w:val="none" w:sz="0" w:space="0" w:color="auto"/>
          </w:divBdr>
        </w:div>
        <w:div w:id="1850212670">
          <w:marLeft w:val="0"/>
          <w:marRight w:val="0"/>
          <w:marTop w:val="0"/>
          <w:marBottom w:val="0"/>
          <w:divBdr>
            <w:top w:val="none" w:sz="0" w:space="0" w:color="auto"/>
            <w:left w:val="none" w:sz="0" w:space="0" w:color="auto"/>
            <w:bottom w:val="none" w:sz="0" w:space="0" w:color="auto"/>
            <w:right w:val="none" w:sz="0" w:space="0" w:color="auto"/>
          </w:divBdr>
        </w:div>
        <w:div w:id="1857189662">
          <w:marLeft w:val="0"/>
          <w:marRight w:val="0"/>
          <w:marTop w:val="0"/>
          <w:marBottom w:val="0"/>
          <w:divBdr>
            <w:top w:val="none" w:sz="0" w:space="0" w:color="auto"/>
            <w:left w:val="none" w:sz="0" w:space="0" w:color="auto"/>
            <w:bottom w:val="none" w:sz="0" w:space="0" w:color="auto"/>
            <w:right w:val="none" w:sz="0" w:space="0" w:color="auto"/>
          </w:divBdr>
        </w:div>
        <w:div w:id="1860775202">
          <w:marLeft w:val="0"/>
          <w:marRight w:val="0"/>
          <w:marTop w:val="0"/>
          <w:marBottom w:val="0"/>
          <w:divBdr>
            <w:top w:val="none" w:sz="0" w:space="0" w:color="auto"/>
            <w:left w:val="none" w:sz="0" w:space="0" w:color="auto"/>
            <w:bottom w:val="none" w:sz="0" w:space="0" w:color="auto"/>
            <w:right w:val="none" w:sz="0" w:space="0" w:color="auto"/>
          </w:divBdr>
        </w:div>
        <w:div w:id="1879853835">
          <w:marLeft w:val="0"/>
          <w:marRight w:val="0"/>
          <w:marTop w:val="0"/>
          <w:marBottom w:val="0"/>
          <w:divBdr>
            <w:top w:val="none" w:sz="0" w:space="0" w:color="auto"/>
            <w:left w:val="none" w:sz="0" w:space="0" w:color="auto"/>
            <w:bottom w:val="none" w:sz="0" w:space="0" w:color="auto"/>
            <w:right w:val="none" w:sz="0" w:space="0" w:color="auto"/>
          </w:divBdr>
        </w:div>
        <w:div w:id="1904875841">
          <w:marLeft w:val="0"/>
          <w:marRight w:val="0"/>
          <w:marTop w:val="0"/>
          <w:marBottom w:val="0"/>
          <w:divBdr>
            <w:top w:val="none" w:sz="0" w:space="0" w:color="auto"/>
            <w:left w:val="none" w:sz="0" w:space="0" w:color="auto"/>
            <w:bottom w:val="none" w:sz="0" w:space="0" w:color="auto"/>
            <w:right w:val="none" w:sz="0" w:space="0" w:color="auto"/>
          </w:divBdr>
        </w:div>
        <w:div w:id="1930187479">
          <w:marLeft w:val="0"/>
          <w:marRight w:val="0"/>
          <w:marTop w:val="0"/>
          <w:marBottom w:val="0"/>
          <w:divBdr>
            <w:top w:val="none" w:sz="0" w:space="0" w:color="auto"/>
            <w:left w:val="none" w:sz="0" w:space="0" w:color="auto"/>
            <w:bottom w:val="none" w:sz="0" w:space="0" w:color="auto"/>
            <w:right w:val="none" w:sz="0" w:space="0" w:color="auto"/>
          </w:divBdr>
        </w:div>
        <w:div w:id="1933393721">
          <w:marLeft w:val="0"/>
          <w:marRight w:val="0"/>
          <w:marTop w:val="0"/>
          <w:marBottom w:val="0"/>
          <w:divBdr>
            <w:top w:val="none" w:sz="0" w:space="0" w:color="auto"/>
            <w:left w:val="none" w:sz="0" w:space="0" w:color="auto"/>
            <w:bottom w:val="none" w:sz="0" w:space="0" w:color="auto"/>
            <w:right w:val="none" w:sz="0" w:space="0" w:color="auto"/>
          </w:divBdr>
        </w:div>
        <w:div w:id="1937131659">
          <w:marLeft w:val="0"/>
          <w:marRight w:val="0"/>
          <w:marTop w:val="0"/>
          <w:marBottom w:val="0"/>
          <w:divBdr>
            <w:top w:val="none" w:sz="0" w:space="0" w:color="auto"/>
            <w:left w:val="none" w:sz="0" w:space="0" w:color="auto"/>
            <w:bottom w:val="none" w:sz="0" w:space="0" w:color="auto"/>
            <w:right w:val="none" w:sz="0" w:space="0" w:color="auto"/>
          </w:divBdr>
        </w:div>
        <w:div w:id="1939753072">
          <w:marLeft w:val="0"/>
          <w:marRight w:val="0"/>
          <w:marTop w:val="0"/>
          <w:marBottom w:val="0"/>
          <w:divBdr>
            <w:top w:val="none" w:sz="0" w:space="0" w:color="auto"/>
            <w:left w:val="none" w:sz="0" w:space="0" w:color="auto"/>
            <w:bottom w:val="none" w:sz="0" w:space="0" w:color="auto"/>
            <w:right w:val="none" w:sz="0" w:space="0" w:color="auto"/>
          </w:divBdr>
        </w:div>
        <w:div w:id="1975989866">
          <w:marLeft w:val="0"/>
          <w:marRight w:val="0"/>
          <w:marTop w:val="0"/>
          <w:marBottom w:val="0"/>
          <w:divBdr>
            <w:top w:val="none" w:sz="0" w:space="0" w:color="auto"/>
            <w:left w:val="none" w:sz="0" w:space="0" w:color="auto"/>
            <w:bottom w:val="none" w:sz="0" w:space="0" w:color="auto"/>
            <w:right w:val="none" w:sz="0" w:space="0" w:color="auto"/>
          </w:divBdr>
        </w:div>
        <w:div w:id="2062752909">
          <w:marLeft w:val="0"/>
          <w:marRight w:val="0"/>
          <w:marTop w:val="0"/>
          <w:marBottom w:val="0"/>
          <w:divBdr>
            <w:top w:val="none" w:sz="0" w:space="0" w:color="auto"/>
            <w:left w:val="none" w:sz="0" w:space="0" w:color="auto"/>
            <w:bottom w:val="none" w:sz="0" w:space="0" w:color="auto"/>
            <w:right w:val="none" w:sz="0" w:space="0" w:color="auto"/>
          </w:divBdr>
        </w:div>
        <w:div w:id="2073917287">
          <w:marLeft w:val="0"/>
          <w:marRight w:val="0"/>
          <w:marTop w:val="0"/>
          <w:marBottom w:val="0"/>
          <w:divBdr>
            <w:top w:val="none" w:sz="0" w:space="0" w:color="auto"/>
            <w:left w:val="none" w:sz="0" w:space="0" w:color="auto"/>
            <w:bottom w:val="none" w:sz="0" w:space="0" w:color="auto"/>
            <w:right w:val="none" w:sz="0" w:space="0" w:color="auto"/>
          </w:divBdr>
        </w:div>
        <w:div w:id="2075227998">
          <w:marLeft w:val="0"/>
          <w:marRight w:val="0"/>
          <w:marTop w:val="0"/>
          <w:marBottom w:val="0"/>
          <w:divBdr>
            <w:top w:val="none" w:sz="0" w:space="0" w:color="auto"/>
            <w:left w:val="none" w:sz="0" w:space="0" w:color="auto"/>
            <w:bottom w:val="none" w:sz="0" w:space="0" w:color="auto"/>
            <w:right w:val="none" w:sz="0" w:space="0" w:color="auto"/>
          </w:divBdr>
        </w:div>
        <w:div w:id="2084715360">
          <w:marLeft w:val="0"/>
          <w:marRight w:val="0"/>
          <w:marTop w:val="0"/>
          <w:marBottom w:val="0"/>
          <w:divBdr>
            <w:top w:val="none" w:sz="0" w:space="0" w:color="auto"/>
            <w:left w:val="none" w:sz="0" w:space="0" w:color="auto"/>
            <w:bottom w:val="none" w:sz="0" w:space="0" w:color="auto"/>
            <w:right w:val="none" w:sz="0" w:space="0" w:color="auto"/>
          </w:divBdr>
        </w:div>
        <w:div w:id="2096705283">
          <w:marLeft w:val="0"/>
          <w:marRight w:val="0"/>
          <w:marTop w:val="0"/>
          <w:marBottom w:val="0"/>
          <w:divBdr>
            <w:top w:val="none" w:sz="0" w:space="0" w:color="auto"/>
            <w:left w:val="none" w:sz="0" w:space="0" w:color="auto"/>
            <w:bottom w:val="none" w:sz="0" w:space="0" w:color="auto"/>
            <w:right w:val="none" w:sz="0" w:space="0" w:color="auto"/>
          </w:divBdr>
        </w:div>
        <w:div w:id="2109889740">
          <w:marLeft w:val="0"/>
          <w:marRight w:val="0"/>
          <w:marTop w:val="0"/>
          <w:marBottom w:val="0"/>
          <w:divBdr>
            <w:top w:val="none" w:sz="0" w:space="0" w:color="auto"/>
            <w:left w:val="none" w:sz="0" w:space="0" w:color="auto"/>
            <w:bottom w:val="none" w:sz="0" w:space="0" w:color="auto"/>
            <w:right w:val="none" w:sz="0" w:space="0" w:color="auto"/>
          </w:divBdr>
        </w:div>
        <w:div w:id="2112166549">
          <w:marLeft w:val="0"/>
          <w:marRight w:val="0"/>
          <w:marTop w:val="0"/>
          <w:marBottom w:val="0"/>
          <w:divBdr>
            <w:top w:val="none" w:sz="0" w:space="0" w:color="auto"/>
            <w:left w:val="none" w:sz="0" w:space="0" w:color="auto"/>
            <w:bottom w:val="none" w:sz="0" w:space="0" w:color="auto"/>
            <w:right w:val="none" w:sz="0" w:space="0" w:color="auto"/>
          </w:divBdr>
        </w:div>
        <w:div w:id="2112622346">
          <w:marLeft w:val="0"/>
          <w:marRight w:val="0"/>
          <w:marTop w:val="0"/>
          <w:marBottom w:val="0"/>
          <w:divBdr>
            <w:top w:val="none" w:sz="0" w:space="0" w:color="auto"/>
            <w:left w:val="none" w:sz="0" w:space="0" w:color="auto"/>
            <w:bottom w:val="none" w:sz="0" w:space="0" w:color="auto"/>
            <w:right w:val="none" w:sz="0" w:space="0" w:color="auto"/>
          </w:divBdr>
        </w:div>
        <w:div w:id="2126264777">
          <w:marLeft w:val="0"/>
          <w:marRight w:val="0"/>
          <w:marTop w:val="0"/>
          <w:marBottom w:val="0"/>
          <w:divBdr>
            <w:top w:val="none" w:sz="0" w:space="0" w:color="auto"/>
            <w:left w:val="none" w:sz="0" w:space="0" w:color="auto"/>
            <w:bottom w:val="none" w:sz="0" w:space="0" w:color="auto"/>
            <w:right w:val="none" w:sz="0" w:space="0" w:color="auto"/>
          </w:divBdr>
        </w:div>
        <w:div w:id="2134784303">
          <w:marLeft w:val="0"/>
          <w:marRight w:val="0"/>
          <w:marTop w:val="0"/>
          <w:marBottom w:val="0"/>
          <w:divBdr>
            <w:top w:val="none" w:sz="0" w:space="0" w:color="auto"/>
            <w:left w:val="none" w:sz="0" w:space="0" w:color="auto"/>
            <w:bottom w:val="none" w:sz="0" w:space="0" w:color="auto"/>
            <w:right w:val="none" w:sz="0" w:space="0" w:color="auto"/>
          </w:divBdr>
        </w:div>
        <w:div w:id="2144619864">
          <w:marLeft w:val="0"/>
          <w:marRight w:val="0"/>
          <w:marTop w:val="0"/>
          <w:marBottom w:val="0"/>
          <w:divBdr>
            <w:top w:val="none" w:sz="0" w:space="0" w:color="auto"/>
            <w:left w:val="none" w:sz="0" w:space="0" w:color="auto"/>
            <w:bottom w:val="none" w:sz="0" w:space="0" w:color="auto"/>
            <w:right w:val="none" w:sz="0" w:space="0" w:color="auto"/>
          </w:divBdr>
        </w:div>
      </w:divsChild>
    </w:div>
    <w:div w:id="1609845822">
      <w:bodyDiv w:val="1"/>
      <w:marLeft w:val="0"/>
      <w:marRight w:val="0"/>
      <w:marTop w:val="0"/>
      <w:marBottom w:val="0"/>
      <w:divBdr>
        <w:top w:val="none" w:sz="0" w:space="0" w:color="auto"/>
        <w:left w:val="none" w:sz="0" w:space="0" w:color="auto"/>
        <w:bottom w:val="none" w:sz="0" w:space="0" w:color="auto"/>
        <w:right w:val="none" w:sz="0" w:space="0" w:color="auto"/>
      </w:divBdr>
      <w:divsChild>
        <w:div w:id="194117701">
          <w:marLeft w:val="0"/>
          <w:marRight w:val="0"/>
          <w:marTop w:val="0"/>
          <w:marBottom w:val="0"/>
          <w:divBdr>
            <w:top w:val="none" w:sz="0" w:space="0" w:color="auto"/>
            <w:left w:val="none" w:sz="0" w:space="0" w:color="auto"/>
            <w:bottom w:val="none" w:sz="0" w:space="0" w:color="auto"/>
            <w:right w:val="none" w:sz="0" w:space="0" w:color="auto"/>
          </w:divBdr>
        </w:div>
        <w:div w:id="263155073">
          <w:marLeft w:val="0"/>
          <w:marRight w:val="0"/>
          <w:marTop w:val="0"/>
          <w:marBottom w:val="0"/>
          <w:divBdr>
            <w:top w:val="none" w:sz="0" w:space="0" w:color="auto"/>
            <w:left w:val="none" w:sz="0" w:space="0" w:color="auto"/>
            <w:bottom w:val="none" w:sz="0" w:space="0" w:color="auto"/>
            <w:right w:val="none" w:sz="0" w:space="0" w:color="auto"/>
          </w:divBdr>
        </w:div>
        <w:div w:id="500005046">
          <w:marLeft w:val="0"/>
          <w:marRight w:val="0"/>
          <w:marTop w:val="0"/>
          <w:marBottom w:val="0"/>
          <w:divBdr>
            <w:top w:val="none" w:sz="0" w:space="0" w:color="auto"/>
            <w:left w:val="none" w:sz="0" w:space="0" w:color="auto"/>
            <w:bottom w:val="none" w:sz="0" w:space="0" w:color="auto"/>
            <w:right w:val="none" w:sz="0" w:space="0" w:color="auto"/>
          </w:divBdr>
        </w:div>
        <w:div w:id="684091120">
          <w:marLeft w:val="0"/>
          <w:marRight w:val="0"/>
          <w:marTop w:val="0"/>
          <w:marBottom w:val="0"/>
          <w:divBdr>
            <w:top w:val="none" w:sz="0" w:space="0" w:color="auto"/>
            <w:left w:val="none" w:sz="0" w:space="0" w:color="auto"/>
            <w:bottom w:val="none" w:sz="0" w:space="0" w:color="auto"/>
            <w:right w:val="none" w:sz="0" w:space="0" w:color="auto"/>
          </w:divBdr>
        </w:div>
        <w:div w:id="686635074">
          <w:marLeft w:val="0"/>
          <w:marRight w:val="0"/>
          <w:marTop w:val="0"/>
          <w:marBottom w:val="0"/>
          <w:divBdr>
            <w:top w:val="none" w:sz="0" w:space="0" w:color="auto"/>
            <w:left w:val="none" w:sz="0" w:space="0" w:color="auto"/>
            <w:bottom w:val="none" w:sz="0" w:space="0" w:color="auto"/>
            <w:right w:val="none" w:sz="0" w:space="0" w:color="auto"/>
          </w:divBdr>
        </w:div>
        <w:div w:id="709648865">
          <w:marLeft w:val="0"/>
          <w:marRight w:val="0"/>
          <w:marTop w:val="0"/>
          <w:marBottom w:val="0"/>
          <w:divBdr>
            <w:top w:val="none" w:sz="0" w:space="0" w:color="auto"/>
            <w:left w:val="none" w:sz="0" w:space="0" w:color="auto"/>
            <w:bottom w:val="none" w:sz="0" w:space="0" w:color="auto"/>
            <w:right w:val="none" w:sz="0" w:space="0" w:color="auto"/>
          </w:divBdr>
        </w:div>
        <w:div w:id="987436802">
          <w:marLeft w:val="0"/>
          <w:marRight w:val="0"/>
          <w:marTop w:val="0"/>
          <w:marBottom w:val="0"/>
          <w:divBdr>
            <w:top w:val="none" w:sz="0" w:space="0" w:color="auto"/>
            <w:left w:val="none" w:sz="0" w:space="0" w:color="auto"/>
            <w:bottom w:val="none" w:sz="0" w:space="0" w:color="auto"/>
            <w:right w:val="none" w:sz="0" w:space="0" w:color="auto"/>
          </w:divBdr>
        </w:div>
        <w:div w:id="1093353830">
          <w:marLeft w:val="0"/>
          <w:marRight w:val="0"/>
          <w:marTop w:val="0"/>
          <w:marBottom w:val="0"/>
          <w:divBdr>
            <w:top w:val="none" w:sz="0" w:space="0" w:color="auto"/>
            <w:left w:val="none" w:sz="0" w:space="0" w:color="auto"/>
            <w:bottom w:val="none" w:sz="0" w:space="0" w:color="auto"/>
            <w:right w:val="none" w:sz="0" w:space="0" w:color="auto"/>
          </w:divBdr>
        </w:div>
        <w:div w:id="1333335648">
          <w:marLeft w:val="0"/>
          <w:marRight w:val="0"/>
          <w:marTop w:val="0"/>
          <w:marBottom w:val="0"/>
          <w:divBdr>
            <w:top w:val="none" w:sz="0" w:space="0" w:color="auto"/>
            <w:left w:val="none" w:sz="0" w:space="0" w:color="auto"/>
            <w:bottom w:val="none" w:sz="0" w:space="0" w:color="auto"/>
            <w:right w:val="none" w:sz="0" w:space="0" w:color="auto"/>
          </w:divBdr>
        </w:div>
        <w:div w:id="1580021329">
          <w:marLeft w:val="0"/>
          <w:marRight w:val="0"/>
          <w:marTop w:val="0"/>
          <w:marBottom w:val="0"/>
          <w:divBdr>
            <w:top w:val="none" w:sz="0" w:space="0" w:color="auto"/>
            <w:left w:val="none" w:sz="0" w:space="0" w:color="auto"/>
            <w:bottom w:val="none" w:sz="0" w:space="0" w:color="auto"/>
            <w:right w:val="none" w:sz="0" w:space="0" w:color="auto"/>
          </w:divBdr>
        </w:div>
        <w:div w:id="1665233080">
          <w:marLeft w:val="0"/>
          <w:marRight w:val="0"/>
          <w:marTop w:val="0"/>
          <w:marBottom w:val="0"/>
          <w:divBdr>
            <w:top w:val="none" w:sz="0" w:space="0" w:color="auto"/>
            <w:left w:val="none" w:sz="0" w:space="0" w:color="auto"/>
            <w:bottom w:val="none" w:sz="0" w:space="0" w:color="auto"/>
            <w:right w:val="none" w:sz="0" w:space="0" w:color="auto"/>
          </w:divBdr>
        </w:div>
        <w:div w:id="1677343001">
          <w:marLeft w:val="0"/>
          <w:marRight w:val="0"/>
          <w:marTop w:val="0"/>
          <w:marBottom w:val="0"/>
          <w:divBdr>
            <w:top w:val="none" w:sz="0" w:space="0" w:color="auto"/>
            <w:left w:val="none" w:sz="0" w:space="0" w:color="auto"/>
            <w:bottom w:val="none" w:sz="0" w:space="0" w:color="auto"/>
            <w:right w:val="none" w:sz="0" w:space="0" w:color="auto"/>
          </w:divBdr>
        </w:div>
        <w:div w:id="1840926821">
          <w:marLeft w:val="0"/>
          <w:marRight w:val="0"/>
          <w:marTop w:val="0"/>
          <w:marBottom w:val="0"/>
          <w:divBdr>
            <w:top w:val="none" w:sz="0" w:space="0" w:color="auto"/>
            <w:left w:val="none" w:sz="0" w:space="0" w:color="auto"/>
            <w:bottom w:val="none" w:sz="0" w:space="0" w:color="auto"/>
            <w:right w:val="none" w:sz="0" w:space="0" w:color="auto"/>
          </w:divBdr>
        </w:div>
        <w:div w:id="2024669588">
          <w:marLeft w:val="0"/>
          <w:marRight w:val="0"/>
          <w:marTop w:val="0"/>
          <w:marBottom w:val="0"/>
          <w:divBdr>
            <w:top w:val="none" w:sz="0" w:space="0" w:color="auto"/>
            <w:left w:val="none" w:sz="0" w:space="0" w:color="auto"/>
            <w:bottom w:val="none" w:sz="0" w:space="0" w:color="auto"/>
            <w:right w:val="none" w:sz="0" w:space="0" w:color="auto"/>
          </w:divBdr>
        </w:div>
      </w:divsChild>
    </w:div>
    <w:div w:id="1630472889">
      <w:bodyDiv w:val="1"/>
      <w:marLeft w:val="0"/>
      <w:marRight w:val="0"/>
      <w:marTop w:val="0"/>
      <w:marBottom w:val="0"/>
      <w:divBdr>
        <w:top w:val="none" w:sz="0" w:space="0" w:color="auto"/>
        <w:left w:val="none" w:sz="0" w:space="0" w:color="auto"/>
        <w:bottom w:val="none" w:sz="0" w:space="0" w:color="auto"/>
        <w:right w:val="none" w:sz="0" w:space="0" w:color="auto"/>
      </w:divBdr>
      <w:divsChild>
        <w:div w:id="84496545">
          <w:marLeft w:val="0"/>
          <w:marRight w:val="0"/>
          <w:marTop w:val="0"/>
          <w:marBottom w:val="0"/>
          <w:divBdr>
            <w:top w:val="none" w:sz="0" w:space="0" w:color="auto"/>
            <w:left w:val="none" w:sz="0" w:space="0" w:color="auto"/>
            <w:bottom w:val="none" w:sz="0" w:space="0" w:color="auto"/>
            <w:right w:val="none" w:sz="0" w:space="0" w:color="auto"/>
          </w:divBdr>
        </w:div>
        <w:div w:id="169687845">
          <w:marLeft w:val="0"/>
          <w:marRight w:val="0"/>
          <w:marTop w:val="0"/>
          <w:marBottom w:val="0"/>
          <w:divBdr>
            <w:top w:val="none" w:sz="0" w:space="0" w:color="auto"/>
            <w:left w:val="none" w:sz="0" w:space="0" w:color="auto"/>
            <w:bottom w:val="none" w:sz="0" w:space="0" w:color="auto"/>
            <w:right w:val="none" w:sz="0" w:space="0" w:color="auto"/>
          </w:divBdr>
        </w:div>
        <w:div w:id="171456854">
          <w:marLeft w:val="0"/>
          <w:marRight w:val="0"/>
          <w:marTop w:val="0"/>
          <w:marBottom w:val="0"/>
          <w:divBdr>
            <w:top w:val="none" w:sz="0" w:space="0" w:color="auto"/>
            <w:left w:val="none" w:sz="0" w:space="0" w:color="auto"/>
            <w:bottom w:val="none" w:sz="0" w:space="0" w:color="auto"/>
            <w:right w:val="none" w:sz="0" w:space="0" w:color="auto"/>
          </w:divBdr>
        </w:div>
        <w:div w:id="314648044">
          <w:marLeft w:val="0"/>
          <w:marRight w:val="0"/>
          <w:marTop w:val="0"/>
          <w:marBottom w:val="0"/>
          <w:divBdr>
            <w:top w:val="none" w:sz="0" w:space="0" w:color="auto"/>
            <w:left w:val="none" w:sz="0" w:space="0" w:color="auto"/>
            <w:bottom w:val="none" w:sz="0" w:space="0" w:color="auto"/>
            <w:right w:val="none" w:sz="0" w:space="0" w:color="auto"/>
          </w:divBdr>
        </w:div>
        <w:div w:id="525481852">
          <w:marLeft w:val="0"/>
          <w:marRight w:val="0"/>
          <w:marTop w:val="0"/>
          <w:marBottom w:val="0"/>
          <w:divBdr>
            <w:top w:val="none" w:sz="0" w:space="0" w:color="auto"/>
            <w:left w:val="none" w:sz="0" w:space="0" w:color="auto"/>
            <w:bottom w:val="none" w:sz="0" w:space="0" w:color="auto"/>
            <w:right w:val="none" w:sz="0" w:space="0" w:color="auto"/>
          </w:divBdr>
        </w:div>
        <w:div w:id="835269721">
          <w:marLeft w:val="0"/>
          <w:marRight w:val="0"/>
          <w:marTop w:val="0"/>
          <w:marBottom w:val="0"/>
          <w:divBdr>
            <w:top w:val="none" w:sz="0" w:space="0" w:color="auto"/>
            <w:left w:val="none" w:sz="0" w:space="0" w:color="auto"/>
            <w:bottom w:val="none" w:sz="0" w:space="0" w:color="auto"/>
            <w:right w:val="none" w:sz="0" w:space="0" w:color="auto"/>
          </w:divBdr>
        </w:div>
        <w:div w:id="893002256">
          <w:marLeft w:val="0"/>
          <w:marRight w:val="0"/>
          <w:marTop w:val="0"/>
          <w:marBottom w:val="0"/>
          <w:divBdr>
            <w:top w:val="none" w:sz="0" w:space="0" w:color="auto"/>
            <w:left w:val="none" w:sz="0" w:space="0" w:color="auto"/>
            <w:bottom w:val="none" w:sz="0" w:space="0" w:color="auto"/>
            <w:right w:val="none" w:sz="0" w:space="0" w:color="auto"/>
          </w:divBdr>
        </w:div>
        <w:div w:id="1037008128">
          <w:marLeft w:val="0"/>
          <w:marRight w:val="0"/>
          <w:marTop w:val="0"/>
          <w:marBottom w:val="0"/>
          <w:divBdr>
            <w:top w:val="none" w:sz="0" w:space="0" w:color="auto"/>
            <w:left w:val="none" w:sz="0" w:space="0" w:color="auto"/>
            <w:bottom w:val="none" w:sz="0" w:space="0" w:color="auto"/>
            <w:right w:val="none" w:sz="0" w:space="0" w:color="auto"/>
          </w:divBdr>
        </w:div>
        <w:div w:id="1227646503">
          <w:marLeft w:val="0"/>
          <w:marRight w:val="0"/>
          <w:marTop w:val="0"/>
          <w:marBottom w:val="0"/>
          <w:divBdr>
            <w:top w:val="none" w:sz="0" w:space="0" w:color="auto"/>
            <w:left w:val="none" w:sz="0" w:space="0" w:color="auto"/>
            <w:bottom w:val="none" w:sz="0" w:space="0" w:color="auto"/>
            <w:right w:val="none" w:sz="0" w:space="0" w:color="auto"/>
          </w:divBdr>
        </w:div>
        <w:div w:id="1389180677">
          <w:marLeft w:val="0"/>
          <w:marRight w:val="0"/>
          <w:marTop w:val="0"/>
          <w:marBottom w:val="0"/>
          <w:divBdr>
            <w:top w:val="none" w:sz="0" w:space="0" w:color="auto"/>
            <w:left w:val="none" w:sz="0" w:space="0" w:color="auto"/>
            <w:bottom w:val="none" w:sz="0" w:space="0" w:color="auto"/>
            <w:right w:val="none" w:sz="0" w:space="0" w:color="auto"/>
          </w:divBdr>
        </w:div>
        <w:div w:id="1437947980">
          <w:marLeft w:val="0"/>
          <w:marRight w:val="0"/>
          <w:marTop w:val="0"/>
          <w:marBottom w:val="0"/>
          <w:divBdr>
            <w:top w:val="none" w:sz="0" w:space="0" w:color="auto"/>
            <w:left w:val="none" w:sz="0" w:space="0" w:color="auto"/>
            <w:bottom w:val="none" w:sz="0" w:space="0" w:color="auto"/>
            <w:right w:val="none" w:sz="0" w:space="0" w:color="auto"/>
          </w:divBdr>
        </w:div>
        <w:div w:id="1471053291">
          <w:marLeft w:val="0"/>
          <w:marRight w:val="0"/>
          <w:marTop w:val="0"/>
          <w:marBottom w:val="0"/>
          <w:divBdr>
            <w:top w:val="none" w:sz="0" w:space="0" w:color="auto"/>
            <w:left w:val="none" w:sz="0" w:space="0" w:color="auto"/>
            <w:bottom w:val="none" w:sz="0" w:space="0" w:color="auto"/>
            <w:right w:val="none" w:sz="0" w:space="0" w:color="auto"/>
          </w:divBdr>
        </w:div>
        <w:div w:id="1917932453">
          <w:marLeft w:val="0"/>
          <w:marRight w:val="0"/>
          <w:marTop w:val="0"/>
          <w:marBottom w:val="0"/>
          <w:divBdr>
            <w:top w:val="none" w:sz="0" w:space="0" w:color="auto"/>
            <w:left w:val="none" w:sz="0" w:space="0" w:color="auto"/>
            <w:bottom w:val="none" w:sz="0" w:space="0" w:color="auto"/>
            <w:right w:val="none" w:sz="0" w:space="0" w:color="auto"/>
          </w:divBdr>
        </w:div>
        <w:div w:id="2075811386">
          <w:marLeft w:val="0"/>
          <w:marRight w:val="0"/>
          <w:marTop w:val="0"/>
          <w:marBottom w:val="0"/>
          <w:divBdr>
            <w:top w:val="none" w:sz="0" w:space="0" w:color="auto"/>
            <w:left w:val="none" w:sz="0" w:space="0" w:color="auto"/>
            <w:bottom w:val="none" w:sz="0" w:space="0" w:color="auto"/>
            <w:right w:val="none" w:sz="0" w:space="0" w:color="auto"/>
          </w:divBdr>
        </w:div>
      </w:divsChild>
    </w:div>
    <w:div w:id="1636255111">
      <w:bodyDiv w:val="1"/>
      <w:marLeft w:val="0"/>
      <w:marRight w:val="0"/>
      <w:marTop w:val="0"/>
      <w:marBottom w:val="0"/>
      <w:divBdr>
        <w:top w:val="none" w:sz="0" w:space="0" w:color="auto"/>
        <w:left w:val="none" w:sz="0" w:space="0" w:color="auto"/>
        <w:bottom w:val="none" w:sz="0" w:space="0" w:color="auto"/>
        <w:right w:val="none" w:sz="0" w:space="0" w:color="auto"/>
      </w:divBdr>
    </w:div>
    <w:div w:id="1638342937">
      <w:bodyDiv w:val="1"/>
      <w:marLeft w:val="0"/>
      <w:marRight w:val="0"/>
      <w:marTop w:val="0"/>
      <w:marBottom w:val="0"/>
      <w:divBdr>
        <w:top w:val="none" w:sz="0" w:space="0" w:color="auto"/>
        <w:left w:val="none" w:sz="0" w:space="0" w:color="auto"/>
        <w:bottom w:val="none" w:sz="0" w:space="0" w:color="auto"/>
        <w:right w:val="none" w:sz="0" w:space="0" w:color="auto"/>
      </w:divBdr>
      <w:divsChild>
        <w:div w:id="43910429">
          <w:marLeft w:val="0"/>
          <w:marRight w:val="0"/>
          <w:marTop w:val="0"/>
          <w:marBottom w:val="0"/>
          <w:divBdr>
            <w:top w:val="none" w:sz="0" w:space="0" w:color="auto"/>
            <w:left w:val="none" w:sz="0" w:space="0" w:color="auto"/>
            <w:bottom w:val="none" w:sz="0" w:space="0" w:color="auto"/>
            <w:right w:val="none" w:sz="0" w:space="0" w:color="auto"/>
          </w:divBdr>
        </w:div>
        <w:div w:id="86274295">
          <w:marLeft w:val="0"/>
          <w:marRight w:val="0"/>
          <w:marTop w:val="0"/>
          <w:marBottom w:val="0"/>
          <w:divBdr>
            <w:top w:val="none" w:sz="0" w:space="0" w:color="auto"/>
            <w:left w:val="none" w:sz="0" w:space="0" w:color="auto"/>
            <w:bottom w:val="none" w:sz="0" w:space="0" w:color="auto"/>
            <w:right w:val="none" w:sz="0" w:space="0" w:color="auto"/>
          </w:divBdr>
        </w:div>
        <w:div w:id="157697186">
          <w:marLeft w:val="0"/>
          <w:marRight w:val="0"/>
          <w:marTop w:val="0"/>
          <w:marBottom w:val="0"/>
          <w:divBdr>
            <w:top w:val="none" w:sz="0" w:space="0" w:color="auto"/>
            <w:left w:val="none" w:sz="0" w:space="0" w:color="auto"/>
            <w:bottom w:val="none" w:sz="0" w:space="0" w:color="auto"/>
            <w:right w:val="none" w:sz="0" w:space="0" w:color="auto"/>
          </w:divBdr>
        </w:div>
        <w:div w:id="159318931">
          <w:marLeft w:val="0"/>
          <w:marRight w:val="0"/>
          <w:marTop w:val="0"/>
          <w:marBottom w:val="0"/>
          <w:divBdr>
            <w:top w:val="none" w:sz="0" w:space="0" w:color="auto"/>
            <w:left w:val="none" w:sz="0" w:space="0" w:color="auto"/>
            <w:bottom w:val="none" w:sz="0" w:space="0" w:color="auto"/>
            <w:right w:val="none" w:sz="0" w:space="0" w:color="auto"/>
          </w:divBdr>
        </w:div>
        <w:div w:id="228393741">
          <w:marLeft w:val="0"/>
          <w:marRight w:val="0"/>
          <w:marTop w:val="0"/>
          <w:marBottom w:val="0"/>
          <w:divBdr>
            <w:top w:val="none" w:sz="0" w:space="0" w:color="auto"/>
            <w:left w:val="none" w:sz="0" w:space="0" w:color="auto"/>
            <w:bottom w:val="none" w:sz="0" w:space="0" w:color="auto"/>
            <w:right w:val="none" w:sz="0" w:space="0" w:color="auto"/>
          </w:divBdr>
        </w:div>
        <w:div w:id="271979019">
          <w:marLeft w:val="0"/>
          <w:marRight w:val="0"/>
          <w:marTop w:val="0"/>
          <w:marBottom w:val="0"/>
          <w:divBdr>
            <w:top w:val="none" w:sz="0" w:space="0" w:color="auto"/>
            <w:left w:val="none" w:sz="0" w:space="0" w:color="auto"/>
            <w:bottom w:val="none" w:sz="0" w:space="0" w:color="auto"/>
            <w:right w:val="none" w:sz="0" w:space="0" w:color="auto"/>
          </w:divBdr>
        </w:div>
        <w:div w:id="289097810">
          <w:marLeft w:val="0"/>
          <w:marRight w:val="0"/>
          <w:marTop w:val="0"/>
          <w:marBottom w:val="0"/>
          <w:divBdr>
            <w:top w:val="none" w:sz="0" w:space="0" w:color="auto"/>
            <w:left w:val="none" w:sz="0" w:space="0" w:color="auto"/>
            <w:bottom w:val="none" w:sz="0" w:space="0" w:color="auto"/>
            <w:right w:val="none" w:sz="0" w:space="0" w:color="auto"/>
          </w:divBdr>
        </w:div>
        <w:div w:id="377433975">
          <w:marLeft w:val="0"/>
          <w:marRight w:val="0"/>
          <w:marTop w:val="0"/>
          <w:marBottom w:val="0"/>
          <w:divBdr>
            <w:top w:val="none" w:sz="0" w:space="0" w:color="auto"/>
            <w:left w:val="none" w:sz="0" w:space="0" w:color="auto"/>
            <w:bottom w:val="none" w:sz="0" w:space="0" w:color="auto"/>
            <w:right w:val="none" w:sz="0" w:space="0" w:color="auto"/>
          </w:divBdr>
        </w:div>
        <w:div w:id="385029319">
          <w:marLeft w:val="0"/>
          <w:marRight w:val="0"/>
          <w:marTop w:val="0"/>
          <w:marBottom w:val="0"/>
          <w:divBdr>
            <w:top w:val="none" w:sz="0" w:space="0" w:color="auto"/>
            <w:left w:val="none" w:sz="0" w:space="0" w:color="auto"/>
            <w:bottom w:val="none" w:sz="0" w:space="0" w:color="auto"/>
            <w:right w:val="none" w:sz="0" w:space="0" w:color="auto"/>
          </w:divBdr>
        </w:div>
        <w:div w:id="575941330">
          <w:marLeft w:val="0"/>
          <w:marRight w:val="0"/>
          <w:marTop w:val="0"/>
          <w:marBottom w:val="0"/>
          <w:divBdr>
            <w:top w:val="none" w:sz="0" w:space="0" w:color="auto"/>
            <w:left w:val="none" w:sz="0" w:space="0" w:color="auto"/>
            <w:bottom w:val="none" w:sz="0" w:space="0" w:color="auto"/>
            <w:right w:val="none" w:sz="0" w:space="0" w:color="auto"/>
          </w:divBdr>
        </w:div>
        <w:div w:id="586380200">
          <w:marLeft w:val="0"/>
          <w:marRight w:val="0"/>
          <w:marTop w:val="0"/>
          <w:marBottom w:val="0"/>
          <w:divBdr>
            <w:top w:val="none" w:sz="0" w:space="0" w:color="auto"/>
            <w:left w:val="none" w:sz="0" w:space="0" w:color="auto"/>
            <w:bottom w:val="none" w:sz="0" w:space="0" w:color="auto"/>
            <w:right w:val="none" w:sz="0" w:space="0" w:color="auto"/>
          </w:divBdr>
        </w:div>
        <w:div w:id="660281593">
          <w:marLeft w:val="0"/>
          <w:marRight w:val="0"/>
          <w:marTop w:val="0"/>
          <w:marBottom w:val="0"/>
          <w:divBdr>
            <w:top w:val="none" w:sz="0" w:space="0" w:color="auto"/>
            <w:left w:val="none" w:sz="0" w:space="0" w:color="auto"/>
            <w:bottom w:val="none" w:sz="0" w:space="0" w:color="auto"/>
            <w:right w:val="none" w:sz="0" w:space="0" w:color="auto"/>
          </w:divBdr>
        </w:div>
        <w:div w:id="696387678">
          <w:marLeft w:val="0"/>
          <w:marRight w:val="0"/>
          <w:marTop w:val="0"/>
          <w:marBottom w:val="0"/>
          <w:divBdr>
            <w:top w:val="none" w:sz="0" w:space="0" w:color="auto"/>
            <w:left w:val="none" w:sz="0" w:space="0" w:color="auto"/>
            <w:bottom w:val="none" w:sz="0" w:space="0" w:color="auto"/>
            <w:right w:val="none" w:sz="0" w:space="0" w:color="auto"/>
          </w:divBdr>
        </w:div>
        <w:div w:id="707532212">
          <w:marLeft w:val="0"/>
          <w:marRight w:val="0"/>
          <w:marTop w:val="0"/>
          <w:marBottom w:val="0"/>
          <w:divBdr>
            <w:top w:val="none" w:sz="0" w:space="0" w:color="auto"/>
            <w:left w:val="none" w:sz="0" w:space="0" w:color="auto"/>
            <w:bottom w:val="none" w:sz="0" w:space="0" w:color="auto"/>
            <w:right w:val="none" w:sz="0" w:space="0" w:color="auto"/>
          </w:divBdr>
        </w:div>
        <w:div w:id="721171918">
          <w:marLeft w:val="0"/>
          <w:marRight w:val="0"/>
          <w:marTop w:val="0"/>
          <w:marBottom w:val="0"/>
          <w:divBdr>
            <w:top w:val="none" w:sz="0" w:space="0" w:color="auto"/>
            <w:left w:val="none" w:sz="0" w:space="0" w:color="auto"/>
            <w:bottom w:val="none" w:sz="0" w:space="0" w:color="auto"/>
            <w:right w:val="none" w:sz="0" w:space="0" w:color="auto"/>
          </w:divBdr>
        </w:div>
        <w:div w:id="728723739">
          <w:marLeft w:val="0"/>
          <w:marRight w:val="0"/>
          <w:marTop w:val="0"/>
          <w:marBottom w:val="0"/>
          <w:divBdr>
            <w:top w:val="none" w:sz="0" w:space="0" w:color="auto"/>
            <w:left w:val="none" w:sz="0" w:space="0" w:color="auto"/>
            <w:bottom w:val="none" w:sz="0" w:space="0" w:color="auto"/>
            <w:right w:val="none" w:sz="0" w:space="0" w:color="auto"/>
          </w:divBdr>
        </w:div>
        <w:div w:id="780535565">
          <w:marLeft w:val="0"/>
          <w:marRight w:val="0"/>
          <w:marTop w:val="0"/>
          <w:marBottom w:val="0"/>
          <w:divBdr>
            <w:top w:val="none" w:sz="0" w:space="0" w:color="auto"/>
            <w:left w:val="none" w:sz="0" w:space="0" w:color="auto"/>
            <w:bottom w:val="none" w:sz="0" w:space="0" w:color="auto"/>
            <w:right w:val="none" w:sz="0" w:space="0" w:color="auto"/>
          </w:divBdr>
        </w:div>
        <w:div w:id="823085128">
          <w:marLeft w:val="0"/>
          <w:marRight w:val="0"/>
          <w:marTop w:val="0"/>
          <w:marBottom w:val="0"/>
          <w:divBdr>
            <w:top w:val="none" w:sz="0" w:space="0" w:color="auto"/>
            <w:left w:val="none" w:sz="0" w:space="0" w:color="auto"/>
            <w:bottom w:val="none" w:sz="0" w:space="0" w:color="auto"/>
            <w:right w:val="none" w:sz="0" w:space="0" w:color="auto"/>
          </w:divBdr>
        </w:div>
        <w:div w:id="968121432">
          <w:marLeft w:val="0"/>
          <w:marRight w:val="0"/>
          <w:marTop w:val="0"/>
          <w:marBottom w:val="0"/>
          <w:divBdr>
            <w:top w:val="none" w:sz="0" w:space="0" w:color="auto"/>
            <w:left w:val="none" w:sz="0" w:space="0" w:color="auto"/>
            <w:bottom w:val="none" w:sz="0" w:space="0" w:color="auto"/>
            <w:right w:val="none" w:sz="0" w:space="0" w:color="auto"/>
          </w:divBdr>
        </w:div>
        <w:div w:id="1115448282">
          <w:marLeft w:val="0"/>
          <w:marRight w:val="0"/>
          <w:marTop w:val="0"/>
          <w:marBottom w:val="0"/>
          <w:divBdr>
            <w:top w:val="none" w:sz="0" w:space="0" w:color="auto"/>
            <w:left w:val="none" w:sz="0" w:space="0" w:color="auto"/>
            <w:bottom w:val="none" w:sz="0" w:space="0" w:color="auto"/>
            <w:right w:val="none" w:sz="0" w:space="0" w:color="auto"/>
          </w:divBdr>
        </w:div>
        <w:div w:id="1130823806">
          <w:marLeft w:val="0"/>
          <w:marRight w:val="0"/>
          <w:marTop w:val="0"/>
          <w:marBottom w:val="0"/>
          <w:divBdr>
            <w:top w:val="none" w:sz="0" w:space="0" w:color="auto"/>
            <w:left w:val="none" w:sz="0" w:space="0" w:color="auto"/>
            <w:bottom w:val="none" w:sz="0" w:space="0" w:color="auto"/>
            <w:right w:val="none" w:sz="0" w:space="0" w:color="auto"/>
          </w:divBdr>
        </w:div>
        <w:div w:id="1165776617">
          <w:marLeft w:val="0"/>
          <w:marRight w:val="0"/>
          <w:marTop w:val="0"/>
          <w:marBottom w:val="0"/>
          <w:divBdr>
            <w:top w:val="none" w:sz="0" w:space="0" w:color="auto"/>
            <w:left w:val="none" w:sz="0" w:space="0" w:color="auto"/>
            <w:bottom w:val="none" w:sz="0" w:space="0" w:color="auto"/>
            <w:right w:val="none" w:sz="0" w:space="0" w:color="auto"/>
          </w:divBdr>
        </w:div>
        <w:div w:id="1213032601">
          <w:marLeft w:val="0"/>
          <w:marRight w:val="0"/>
          <w:marTop w:val="0"/>
          <w:marBottom w:val="0"/>
          <w:divBdr>
            <w:top w:val="none" w:sz="0" w:space="0" w:color="auto"/>
            <w:left w:val="none" w:sz="0" w:space="0" w:color="auto"/>
            <w:bottom w:val="none" w:sz="0" w:space="0" w:color="auto"/>
            <w:right w:val="none" w:sz="0" w:space="0" w:color="auto"/>
          </w:divBdr>
        </w:div>
        <w:div w:id="1221526373">
          <w:marLeft w:val="0"/>
          <w:marRight w:val="0"/>
          <w:marTop w:val="0"/>
          <w:marBottom w:val="0"/>
          <w:divBdr>
            <w:top w:val="none" w:sz="0" w:space="0" w:color="auto"/>
            <w:left w:val="none" w:sz="0" w:space="0" w:color="auto"/>
            <w:bottom w:val="none" w:sz="0" w:space="0" w:color="auto"/>
            <w:right w:val="none" w:sz="0" w:space="0" w:color="auto"/>
          </w:divBdr>
        </w:div>
        <w:div w:id="1248348591">
          <w:marLeft w:val="0"/>
          <w:marRight w:val="0"/>
          <w:marTop w:val="0"/>
          <w:marBottom w:val="0"/>
          <w:divBdr>
            <w:top w:val="none" w:sz="0" w:space="0" w:color="auto"/>
            <w:left w:val="none" w:sz="0" w:space="0" w:color="auto"/>
            <w:bottom w:val="none" w:sz="0" w:space="0" w:color="auto"/>
            <w:right w:val="none" w:sz="0" w:space="0" w:color="auto"/>
          </w:divBdr>
        </w:div>
        <w:div w:id="1270357532">
          <w:marLeft w:val="0"/>
          <w:marRight w:val="0"/>
          <w:marTop w:val="0"/>
          <w:marBottom w:val="0"/>
          <w:divBdr>
            <w:top w:val="none" w:sz="0" w:space="0" w:color="auto"/>
            <w:left w:val="none" w:sz="0" w:space="0" w:color="auto"/>
            <w:bottom w:val="none" w:sz="0" w:space="0" w:color="auto"/>
            <w:right w:val="none" w:sz="0" w:space="0" w:color="auto"/>
          </w:divBdr>
        </w:div>
        <w:div w:id="1354189884">
          <w:marLeft w:val="0"/>
          <w:marRight w:val="0"/>
          <w:marTop w:val="0"/>
          <w:marBottom w:val="0"/>
          <w:divBdr>
            <w:top w:val="none" w:sz="0" w:space="0" w:color="auto"/>
            <w:left w:val="none" w:sz="0" w:space="0" w:color="auto"/>
            <w:bottom w:val="none" w:sz="0" w:space="0" w:color="auto"/>
            <w:right w:val="none" w:sz="0" w:space="0" w:color="auto"/>
          </w:divBdr>
        </w:div>
        <w:div w:id="1466971443">
          <w:marLeft w:val="0"/>
          <w:marRight w:val="0"/>
          <w:marTop w:val="0"/>
          <w:marBottom w:val="0"/>
          <w:divBdr>
            <w:top w:val="none" w:sz="0" w:space="0" w:color="auto"/>
            <w:left w:val="none" w:sz="0" w:space="0" w:color="auto"/>
            <w:bottom w:val="none" w:sz="0" w:space="0" w:color="auto"/>
            <w:right w:val="none" w:sz="0" w:space="0" w:color="auto"/>
          </w:divBdr>
        </w:div>
        <w:div w:id="1589727224">
          <w:marLeft w:val="0"/>
          <w:marRight w:val="0"/>
          <w:marTop w:val="0"/>
          <w:marBottom w:val="0"/>
          <w:divBdr>
            <w:top w:val="none" w:sz="0" w:space="0" w:color="auto"/>
            <w:left w:val="none" w:sz="0" w:space="0" w:color="auto"/>
            <w:bottom w:val="none" w:sz="0" w:space="0" w:color="auto"/>
            <w:right w:val="none" w:sz="0" w:space="0" w:color="auto"/>
          </w:divBdr>
        </w:div>
        <w:div w:id="1594894335">
          <w:marLeft w:val="0"/>
          <w:marRight w:val="0"/>
          <w:marTop w:val="0"/>
          <w:marBottom w:val="0"/>
          <w:divBdr>
            <w:top w:val="none" w:sz="0" w:space="0" w:color="auto"/>
            <w:left w:val="none" w:sz="0" w:space="0" w:color="auto"/>
            <w:bottom w:val="none" w:sz="0" w:space="0" w:color="auto"/>
            <w:right w:val="none" w:sz="0" w:space="0" w:color="auto"/>
          </w:divBdr>
        </w:div>
        <w:div w:id="1957444238">
          <w:marLeft w:val="0"/>
          <w:marRight w:val="0"/>
          <w:marTop w:val="0"/>
          <w:marBottom w:val="0"/>
          <w:divBdr>
            <w:top w:val="none" w:sz="0" w:space="0" w:color="auto"/>
            <w:left w:val="none" w:sz="0" w:space="0" w:color="auto"/>
            <w:bottom w:val="none" w:sz="0" w:space="0" w:color="auto"/>
            <w:right w:val="none" w:sz="0" w:space="0" w:color="auto"/>
          </w:divBdr>
        </w:div>
        <w:div w:id="2085450383">
          <w:marLeft w:val="0"/>
          <w:marRight w:val="0"/>
          <w:marTop w:val="0"/>
          <w:marBottom w:val="0"/>
          <w:divBdr>
            <w:top w:val="none" w:sz="0" w:space="0" w:color="auto"/>
            <w:left w:val="none" w:sz="0" w:space="0" w:color="auto"/>
            <w:bottom w:val="none" w:sz="0" w:space="0" w:color="auto"/>
            <w:right w:val="none" w:sz="0" w:space="0" w:color="auto"/>
          </w:divBdr>
        </w:div>
        <w:div w:id="2094280774">
          <w:marLeft w:val="0"/>
          <w:marRight w:val="0"/>
          <w:marTop w:val="0"/>
          <w:marBottom w:val="0"/>
          <w:divBdr>
            <w:top w:val="none" w:sz="0" w:space="0" w:color="auto"/>
            <w:left w:val="none" w:sz="0" w:space="0" w:color="auto"/>
            <w:bottom w:val="none" w:sz="0" w:space="0" w:color="auto"/>
            <w:right w:val="none" w:sz="0" w:space="0" w:color="auto"/>
          </w:divBdr>
        </w:div>
        <w:div w:id="2109041449">
          <w:marLeft w:val="0"/>
          <w:marRight w:val="0"/>
          <w:marTop w:val="0"/>
          <w:marBottom w:val="0"/>
          <w:divBdr>
            <w:top w:val="none" w:sz="0" w:space="0" w:color="auto"/>
            <w:left w:val="none" w:sz="0" w:space="0" w:color="auto"/>
            <w:bottom w:val="none" w:sz="0" w:space="0" w:color="auto"/>
            <w:right w:val="none" w:sz="0" w:space="0" w:color="auto"/>
          </w:divBdr>
        </w:div>
      </w:divsChild>
    </w:div>
    <w:div w:id="1641152551">
      <w:bodyDiv w:val="1"/>
      <w:marLeft w:val="0"/>
      <w:marRight w:val="0"/>
      <w:marTop w:val="0"/>
      <w:marBottom w:val="0"/>
      <w:divBdr>
        <w:top w:val="none" w:sz="0" w:space="0" w:color="auto"/>
        <w:left w:val="none" w:sz="0" w:space="0" w:color="auto"/>
        <w:bottom w:val="none" w:sz="0" w:space="0" w:color="auto"/>
        <w:right w:val="none" w:sz="0" w:space="0" w:color="auto"/>
      </w:divBdr>
      <w:divsChild>
        <w:div w:id="859905">
          <w:marLeft w:val="0"/>
          <w:marRight w:val="0"/>
          <w:marTop w:val="0"/>
          <w:marBottom w:val="0"/>
          <w:divBdr>
            <w:top w:val="none" w:sz="0" w:space="0" w:color="auto"/>
            <w:left w:val="none" w:sz="0" w:space="0" w:color="auto"/>
            <w:bottom w:val="none" w:sz="0" w:space="0" w:color="auto"/>
            <w:right w:val="none" w:sz="0" w:space="0" w:color="auto"/>
          </w:divBdr>
        </w:div>
        <w:div w:id="14428970">
          <w:marLeft w:val="0"/>
          <w:marRight w:val="0"/>
          <w:marTop w:val="0"/>
          <w:marBottom w:val="0"/>
          <w:divBdr>
            <w:top w:val="none" w:sz="0" w:space="0" w:color="auto"/>
            <w:left w:val="none" w:sz="0" w:space="0" w:color="auto"/>
            <w:bottom w:val="none" w:sz="0" w:space="0" w:color="auto"/>
            <w:right w:val="none" w:sz="0" w:space="0" w:color="auto"/>
          </w:divBdr>
        </w:div>
        <w:div w:id="26103194">
          <w:marLeft w:val="0"/>
          <w:marRight w:val="0"/>
          <w:marTop w:val="0"/>
          <w:marBottom w:val="0"/>
          <w:divBdr>
            <w:top w:val="none" w:sz="0" w:space="0" w:color="auto"/>
            <w:left w:val="none" w:sz="0" w:space="0" w:color="auto"/>
            <w:bottom w:val="none" w:sz="0" w:space="0" w:color="auto"/>
            <w:right w:val="none" w:sz="0" w:space="0" w:color="auto"/>
          </w:divBdr>
        </w:div>
        <w:div w:id="194468065">
          <w:marLeft w:val="0"/>
          <w:marRight w:val="0"/>
          <w:marTop w:val="0"/>
          <w:marBottom w:val="0"/>
          <w:divBdr>
            <w:top w:val="none" w:sz="0" w:space="0" w:color="auto"/>
            <w:left w:val="none" w:sz="0" w:space="0" w:color="auto"/>
            <w:bottom w:val="none" w:sz="0" w:space="0" w:color="auto"/>
            <w:right w:val="none" w:sz="0" w:space="0" w:color="auto"/>
          </w:divBdr>
        </w:div>
        <w:div w:id="203177321">
          <w:marLeft w:val="0"/>
          <w:marRight w:val="0"/>
          <w:marTop w:val="0"/>
          <w:marBottom w:val="0"/>
          <w:divBdr>
            <w:top w:val="none" w:sz="0" w:space="0" w:color="auto"/>
            <w:left w:val="none" w:sz="0" w:space="0" w:color="auto"/>
            <w:bottom w:val="none" w:sz="0" w:space="0" w:color="auto"/>
            <w:right w:val="none" w:sz="0" w:space="0" w:color="auto"/>
          </w:divBdr>
        </w:div>
        <w:div w:id="386996037">
          <w:marLeft w:val="0"/>
          <w:marRight w:val="0"/>
          <w:marTop w:val="0"/>
          <w:marBottom w:val="0"/>
          <w:divBdr>
            <w:top w:val="none" w:sz="0" w:space="0" w:color="auto"/>
            <w:left w:val="none" w:sz="0" w:space="0" w:color="auto"/>
            <w:bottom w:val="none" w:sz="0" w:space="0" w:color="auto"/>
            <w:right w:val="none" w:sz="0" w:space="0" w:color="auto"/>
          </w:divBdr>
        </w:div>
        <w:div w:id="396827529">
          <w:marLeft w:val="0"/>
          <w:marRight w:val="0"/>
          <w:marTop w:val="0"/>
          <w:marBottom w:val="0"/>
          <w:divBdr>
            <w:top w:val="none" w:sz="0" w:space="0" w:color="auto"/>
            <w:left w:val="none" w:sz="0" w:space="0" w:color="auto"/>
            <w:bottom w:val="none" w:sz="0" w:space="0" w:color="auto"/>
            <w:right w:val="none" w:sz="0" w:space="0" w:color="auto"/>
          </w:divBdr>
        </w:div>
        <w:div w:id="506671729">
          <w:marLeft w:val="0"/>
          <w:marRight w:val="0"/>
          <w:marTop w:val="0"/>
          <w:marBottom w:val="0"/>
          <w:divBdr>
            <w:top w:val="none" w:sz="0" w:space="0" w:color="auto"/>
            <w:left w:val="none" w:sz="0" w:space="0" w:color="auto"/>
            <w:bottom w:val="none" w:sz="0" w:space="0" w:color="auto"/>
            <w:right w:val="none" w:sz="0" w:space="0" w:color="auto"/>
          </w:divBdr>
        </w:div>
        <w:div w:id="538706610">
          <w:marLeft w:val="0"/>
          <w:marRight w:val="0"/>
          <w:marTop w:val="0"/>
          <w:marBottom w:val="0"/>
          <w:divBdr>
            <w:top w:val="none" w:sz="0" w:space="0" w:color="auto"/>
            <w:left w:val="none" w:sz="0" w:space="0" w:color="auto"/>
            <w:bottom w:val="none" w:sz="0" w:space="0" w:color="auto"/>
            <w:right w:val="none" w:sz="0" w:space="0" w:color="auto"/>
          </w:divBdr>
        </w:div>
        <w:div w:id="729773428">
          <w:marLeft w:val="0"/>
          <w:marRight w:val="0"/>
          <w:marTop w:val="0"/>
          <w:marBottom w:val="0"/>
          <w:divBdr>
            <w:top w:val="none" w:sz="0" w:space="0" w:color="auto"/>
            <w:left w:val="none" w:sz="0" w:space="0" w:color="auto"/>
            <w:bottom w:val="none" w:sz="0" w:space="0" w:color="auto"/>
            <w:right w:val="none" w:sz="0" w:space="0" w:color="auto"/>
          </w:divBdr>
        </w:div>
        <w:div w:id="764502575">
          <w:marLeft w:val="0"/>
          <w:marRight w:val="0"/>
          <w:marTop w:val="0"/>
          <w:marBottom w:val="0"/>
          <w:divBdr>
            <w:top w:val="none" w:sz="0" w:space="0" w:color="auto"/>
            <w:left w:val="none" w:sz="0" w:space="0" w:color="auto"/>
            <w:bottom w:val="none" w:sz="0" w:space="0" w:color="auto"/>
            <w:right w:val="none" w:sz="0" w:space="0" w:color="auto"/>
          </w:divBdr>
        </w:div>
        <w:div w:id="814638982">
          <w:marLeft w:val="0"/>
          <w:marRight w:val="0"/>
          <w:marTop w:val="0"/>
          <w:marBottom w:val="0"/>
          <w:divBdr>
            <w:top w:val="none" w:sz="0" w:space="0" w:color="auto"/>
            <w:left w:val="none" w:sz="0" w:space="0" w:color="auto"/>
            <w:bottom w:val="none" w:sz="0" w:space="0" w:color="auto"/>
            <w:right w:val="none" w:sz="0" w:space="0" w:color="auto"/>
          </w:divBdr>
        </w:div>
        <w:div w:id="935404240">
          <w:marLeft w:val="0"/>
          <w:marRight w:val="0"/>
          <w:marTop w:val="0"/>
          <w:marBottom w:val="0"/>
          <w:divBdr>
            <w:top w:val="none" w:sz="0" w:space="0" w:color="auto"/>
            <w:left w:val="none" w:sz="0" w:space="0" w:color="auto"/>
            <w:bottom w:val="none" w:sz="0" w:space="0" w:color="auto"/>
            <w:right w:val="none" w:sz="0" w:space="0" w:color="auto"/>
          </w:divBdr>
        </w:div>
        <w:div w:id="971206162">
          <w:marLeft w:val="0"/>
          <w:marRight w:val="0"/>
          <w:marTop w:val="0"/>
          <w:marBottom w:val="0"/>
          <w:divBdr>
            <w:top w:val="none" w:sz="0" w:space="0" w:color="auto"/>
            <w:left w:val="none" w:sz="0" w:space="0" w:color="auto"/>
            <w:bottom w:val="none" w:sz="0" w:space="0" w:color="auto"/>
            <w:right w:val="none" w:sz="0" w:space="0" w:color="auto"/>
          </w:divBdr>
        </w:div>
        <w:div w:id="1416627700">
          <w:marLeft w:val="0"/>
          <w:marRight w:val="0"/>
          <w:marTop w:val="0"/>
          <w:marBottom w:val="0"/>
          <w:divBdr>
            <w:top w:val="none" w:sz="0" w:space="0" w:color="auto"/>
            <w:left w:val="none" w:sz="0" w:space="0" w:color="auto"/>
            <w:bottom w:val="none" w:sz="0" w:space="0" w:color="auto"/>
            <w:right w:val="none" w:sz="0" w:space="0" w:color="auto"/>
          </w:divBdr>
        </w:div>
        <w:div w:id="1438790218">
          <w:marLeft w:val="0"/>
          <w:marRight w:val="0"/>
          <w:marTop w:val="0"/>
          <w:marBottom w:val="0"/>
          <w:divBdr>
            <w:top w:val="none" w:sz="0" w:space="0" w:color="auto"/>
            <w:left w:val="none" w:sz="0" w:space="0" w:color="auto"/>
            <w:bottom w:val="none" w:sz="0" w:space="0" w:color="auto"/>
            <w:right w:val="none" w:sz="0" w:space="0" w:color="auto"/>
          </w:divBdr>
        </w:div>
        <w:div w:id="1483814939">
          <w:marLeft w:val="0"/>
          <w:marRight w:val="0"/>
          <w:marTop w:val="0"/>
          <w:marBottom w:val="0"/>
          <w:divBdr>
            <w:top w:val="none" w:sz="0" w:space="0" w:color="auto"/>
            <w:left w:val="none" w:sz="0" w:space="0" w:color="auto"/>
            <w:bottom w:val="none" w:sz="0" w:space="0" w:color="auto"/>
            <w:right w:val="none" w:sz="0" w:space="0" w:color="auto"/>
          </w:divBdr>
        </w:div>
        <w:div w:id="1566183913">
          <w:marLeft w:val="0"/>
          <w:marRight w:val="0"/>
          <w:marTop w:val="0"/>
          <w:marBottom w:val="0"/>
          <w:divBdr>
            <w:top w:val="none" w:sz="0" w:space="0" w:color="auto"/>
            <w:left w:val="none" w:sz="0" w:space="0" w:color="auto"/>
            <w:bottom w:val="none" w:sz="0" w:space="0" w:color="auto"/>
            <w:right w:val="none" w:sz="0" w:space="0" w:color="auto"/>
          </w:divBdr>
        </w:div>
        <w:div w:id="1641038732">
          <w:marLeft w:val="0"/>
          <w:marRight w:val="0"/>
          <w:marTop w:val="0"/>
          <w:marBottom w:val="0"/>
          <w:divBdr>
            <w:top w:val="none" w:sz="0" w:space="0" w:color="auto"/>
            <w:left w:val="none" w:sz="0" w:space="0" w:color="auto"/>
            <w:bottom w:val="none" w:sz="0" w:space="0" w:color="auto"/>
            <w:right w:val="none" w:sz="0" w:space="0" w:color="auto"/>
          </w:divBdr>
        </w:div>
        <w:div w:id="1665813822">
          <w:marLeft w:val="0"/>
          <w:marRight w:val="0"/>
          <w:marTop w:val="0"/>
          <w:marBottom w:val="0"/>
          <w:divBdr>
            <w:top w:val="none" w:sz="0" w:space="0" w:color="auto"/>
            <w:left w:val="none" w:sz="0" w:space="0" w:color="auto"/>
            <w:bottom w:val="none" w:sz="0" w:space="0" w:color="auto"/>
            <w:right w:val="none" w:sz="0" w:space="0" w:color="auto"/>
          </w:divBdr>
        </w:div>
        <w:div w:id="1701275588">
          <w:marLeft w:val="0"/>
          <w:marRight w:val="0"/>
          <w:marTop w:val="0"/>
          <w:marBottom w:val="0"/>
          <w:divBdr>
            <w:top w:val="none" w:sz="0" w:space="0" w:color="auto"/>
            <w:left w:val="none" w:sz="0" w:space="0" w:color="auto"/>
            <w:bottom w:val="none" w:sz="0" w:space="0" w:color="auto"/>
            <w:right w:val="none" w:sz="0" w:space="0" w:color="auto"/>
          </w:divBdr>
        </w:div>
        <w:div w:id="1789160098">
          <w:marLeft w:val="0"/>
          <w:marRight w:val="0"/>
          <w:marTop w:val="0"/>
          <w:marBottom w:val="0"/>
          <w:divBdr>
            <w:top w:val="none" w:sz="0" w:space="0" w:color="auto"/>
            <w:left w:val="none" w:sz="0" w:space="0" w:color="auto"/>
            <w:bottom w:val="none" w:sz="0" w:space="0" w:color="auto"/>
            <w:right w:val="none" w:sz="0" w:space="0" w:color="auto"/>
          </w:divBdr>
        </w:div>
        <w:div w:id="1833326060">
          <w:marLeft w:val="0"/>
          <w:marRight w:val="0"/>
          <w:marTop w:val="0"/>
          <w:marBottom w:val="0"/>
          <w:divBdr>
            <w:top w:val="none" w:sz="0" w:space="0" w:color="auto"/>
            <w:left w:val="none" w:sz="0" w:space="0" w:color="auto"/>
            <w:bottom w:val="none" w:sz="0" w:space="0" w:color="auto"/>
            <w:right w:val="none" w:sz="0" w:space="0" w:color="auto"/>
          </w:divBdr>
        </w:div>
        <w:div w:id="1896164700">
          <w:marLeft w:val="0"/>
          <w:marRight w:val="0"/>
          <w:marTop w:val="0"/>
          <w:marBottom w:val="0"/>
          <w:divBdr>
            <w:top w:val="none" w:sz="0" w:space="0" w:color="auto"/>
            <w:left w:val="none" w:sz="0" w:space="0" w:color="auto"/>
            <w:bottom w:val="none" w:sz="0" w:space="0" w:color="auto"/>
            <w:right w:val="none" w:sz="0" w:space="0" w:color="auto"/>
          </w:divBdr>
        </w:div>
        <w:div w:id="1961112195">
          <w:marLeft w:val="0"/>
          <w:marRight w:val="0"/>
          <w:marTop w:val="0"/>
          <w:marBottom w:val="0"/>
          <w:divBdr>
            <w:top w:val="none" w:sz="0" w:space="0" w:color="auto"/>
            <w:left w:val="none" w:sz="0" w:space="0" w:color="auto"/>
            <w:bottom w:val="none" w:sz="0" w:space="0" w:color="auto"/>
            <w:right w:val="none" w:sz="0" w:space="0" w:color="auto"/>
          </w:divBdr>
        </w:div>
        <w:div w:id="1981112403">
          <w:marLeft w:val="0"/>
          <w:marRight w:val="0"/>
          <w:marTop w:val="0"/>
          <w:marBottom w:val="0"/>
          <w:divBdr>
            <w:top w:val="none" w:sz="0" w:space="0" w:color="auto"/>
            <w:left w:val="none" w:sz="0" w:space="0" w:color="auto"/>
            <w:bottom w:val="none" w:sz="0" w:space="0" w:color="auto"/>
            <w:right w:val="none" w:sz="0" w:space="0" w:color="auto"/>
          </w:divBdr>
        </w:div>
        <w:div w:id="2026786345">
          <w:marLeft w:val="0"/>
          <w:marRight w:val="0"/>
          <w:marTop w:val="0"/>
          <w:marBottom w:val="0"/>
          <w:divBdr>
            <w:top w:val="none" w:sz="0" w:space="0" w:color="auto"/>
            <w:left w:val="none" w:sz="0" w:space="0" w:color="auto"/>
            <w:bottom w:val="none" w:sz="0" w:space="0" w:color="auto"/>
            <w:right w:val="none" w:sz="0" w:space="0" w:color="auto"/>
          </w:divBdr>
        </w:div>
      </w:divsChild>
    </w:div>
    <w:div w:id="1642805817">
      <w:bodyDiv w:val="1"/>
      <w:marLeft w:val="0"/>
      <w:marRight w:val="0"/>
      <w:marTop w:val="0"/>
      <w:marBottom w:val="0"/>
      <w:divBdr>
        <w:top w:val="none" w:sz="0" w:space="0" w:color="auto"/>
        <w:left w:val="none" w:sz="0" w:space="0" w:color="auto"/>
        <w:bottom w:val="none" w:sz="0" w:space="0" w:color="auto"/>
        <w:right w:val="none" w:sz="0" w:space="0" w:color="auto"/>
      </w:divBdr>
      <w:divsChild>
        <w:div w:id="201015384">
          <w:marLeft w:val="0"/>
          <w:marRight w:val="0"/>
          <w:marTop w:val="0"/>
          <w:marBottom w:val="0"/>
          <w:divBdr>
            <w:top w:val="none" w:sz="0" w:space="0" w:color="auto"/>
            <w:left w:val="none" w:sz="0" w:space="0" w:color="auto"/>
            <w:bottom w:val="none" w:sz="0" w:space="0" w:color="auto"/>
            <w:right w:val="none" w:sz="0" w:space="0" w:color="auto"/>
          </w:divBdr>
        </w:div>
        <w:div w:id="250162095">
          <w:marLeft w:val="0"/>
          <w:marRight w:val="0"/>
          <w:marTop w:val="0"/>
          <w:marBottom w:val="0"/>
          <w:divBdr>
            <w:top w:val="none" w:sz="0" w:space="0" w:color="auto"/>
            <w:left w:val="none" w:sz="0" w:space="0" w:color="auto"/>
            <w:bottom w:val="none" w:sz="0" w:space="0" w:color="auto"/>
            <w:right w:val="none" w:sz="0" w:space="0" w:color="auto"/>
          </w:divBdr>
        </w:div>
        <w:div w:id="1384056505">
          <w:marLeft w:val="0"/>
          <w:marRight w:val="0"/>
          <w:marTop w:val="0"/>
          <w:marBottom w:val="0"/>
          <w:divBdr>
            <w:top w:val="none" w:sz="0" w:space="0" w:color="auto"/>
            <w:left w:val="none" w:sz="0" w:space="0" w:color="auto"/>
            <w:bottom w:val="none" w:sz="0" w:space="0" w:color="auto"/>
            <w:right w:val="none" w:sz="0" w:space="0" w:color="auto"/>
          </w:divBdr>
        </w:div>
        <w:div w:id="1571228525">
          <w:marLeft w:val="0"/>
          <w:marRight w:val="0"/>
          <w:marTop w:val="0"/>
          <w:marBottom w:val="0"/>
          <w:divBdr>
            <w:top w:val="none" w:sz="0" w:space="0" w:color="auto"/>
            <w:left w:val="none" w:sz="0" w:space="0" w:color="auto"/>
            <w:bottom w:val="none" w:sz="0" w:space="0" w:color="auto"/>
            <w:right w:val="none" w:sz="0" w:space="0" w:color="auto"/>
          </w:divBdr>
        </w:div>
        <w:div w:id="1806314238">
          <w:marLeft w:val="0"/>
          <w:marRight w:val="0"/>
          <w:marTop w:val="0"/>
          <w:marBottom w:val="0"/>
          <w:divBdr>
            <w:top w:val="none" w:sz="0" w:space="0" w:color="auto"/>
            <w:left w:val="none" w:sz="0" w:space="0" w:color="auto"/>
            <w:bottom w:val="none" w:sz="0" w:space="0" w:color="auto"/>
            <w:right w:val="none" w:sz="0" w:space="0" w:color="auto"/>
          </w:divBdr>
        </w:div>
        <w:div w:id="1987126287">
          <w:marLeft w:val="0"/>
          <w:marRight w:val="0"/>
          <w:marTop w:val="0"/>
          <w:marBottom w:val="0"/>
          <w:divBdr>
            <w:top w:val="none" w:sz="0" w:space="0" w:color="auto"/>
            <w:left w:val="none" w:sz="0" w:space="0" w:color="auto"/>
            <w:bottom w:val="none" w:sz="0" w:space="0" w:color="auto"/>
            <w:right w:val="none" w:sz="0" w:space="0" w:color="auto"/>
          </w:divBdr>
        </w:div>
      </w:divsChild>
    </w:div>
    <w:div w:id="1643391779">
      <w:bodyDiv w:val="1"/>
      <w:marLeft w:val="0"/>
      <w:marRight w:val="0"/>
      <w:marTop w:val="0"/>
      <w:marBottom w:val="0"/>
      <w:divBdr>
        <w:top w:val="none" w:sz="0" w:space="0" w:color="auto"/>
        <w:left w:val="none" w:sz="0" w:space="0" w:color="auto"/>
        <w:bottom w:val="none" w:sz="0" w:space="0" w:color="auto"/>
        <w:right w:val="none" w:sz="0" w:space="0" w:color="auto"/>
      </w:divBdr>
    </w:div>
    <w:div w:id="1643922032">
      <w:bodyDiv w:val="1"/>
      <w:marLeft w:val="0"/>
      <w:marRight w:val="0"/>
      <w:marTop w:val="0"/>
      <w:marBottom w:val="0"/>
      <w:divBdr>
        <w:top w:val="none" w:sz="0" w:space="0" w:color="auto"/>
        <w:left w:val="none" w:sz="0" w:space="0" w:color="auto"/>
        <w:bottom w:val="none" w:sz="0" w:space="0" w:color="auto"/>
        <w:right w:val="none" w:sz="0" w:space="0" w:color="auto"/>
      </w:divBdr>
      <w:divsChild>
        <w:div w:id="104928396">
          <w:marLeft w:val="0"/>
          <w:marRight w:val="0"/>
          <w:marTop w:val="0"/>
          <w:marBottom w:val="0"/>
          <w:divBdr>
            <w:top w:val="none" w:sz="0" w:space="0" w:color="auto"/>
            <w:left w:val="none" w:sz="0" w:space="0" w:color="auto"/>
            <w:bottom w:val="none" w:sz="0" w:space="0" w:color="auto"/>
            <w:right w:val="none" w:sz="0" w:space="0" w:color="auto"/>
          </w:divBdr>
        </w:div>
        <w:div w:id="120808374">
          <w:marLeft w:val="0"/>
          <w:marRight w:val="0"/>
          <w:marTop w:val="0"/>
          <w:marBottom w:val="0"/>
          <w:divBdr>
            <w:top w:val="none" w:sz="0" w:space="0" w:color="auto"/>
            <w:left w:val="none" w:sz="0" w:space="0" w:color="auto"/>
            <w:bottom w:val="none" w:sz="0" w:space="0" w:color="auto"/>
            <w:right w:val="none" w:sz="0" w:space="0" w:color="auto"/>
          </w:divBdr>
        </w:div>
        <w:div w:id="224530587">
          <w:marLeft w:val="0"/>
          <w:marRight w:val="0"/>
          <w:marTop w:val="0"/>
          <w:marBottom w:val="0"/>
          <w:divBdr>
            <w:top w:val="none" w:sz="0" w:space="0" w:color="auto"/>
            <w:left w:val="none" w:sz="0" w:space="0" w:color="auto"/>
            <w:bottom w:val="none" w:sz="0" w:space="0" w:color="auto"/>
            <w:right w:val="none" w:sz="0" w:space="0" w:color="auto"/>
          </w:divBdr>
        </w:div>
        <w:div w:id="528299668">
          <w:marLeft w:val="0"/>
          <w:marRight w:val="0"/>
          <w:marTop w:val="0"/>
          <w:marBottom w:val="0"/>
          <w:divBdr>
            <w:top w:val="none" w:sz="0" w:space="0" w:color="auto"/>
            <w:left w:val="none" w:sz="0" w:space="0" w:color="auto"/>
            <w:bottom w:val="none" w:sz="0" w:space="0" w:color="auto"/>
            <w:right w:val="none" w:sz="0" w:space="0" w:color="auto"/>
          </w:divBdr>
        </w:div>
        <w:div w:id="761997961">
          <w:marLeft w:val="0"/>
          <w:marRight w:val="0"/>
          <w:marTop w:val="0"/>
          <w:marBottom w:val="0"/>
          <w:divBdr>
            <w:top w:val="none" w:sz="0" w:space="0" w:color="auto"/>
            <w:left w:val="none" w:sz="0" w:space="0" w:color="auto"/>
            <w:bottom w:val="none" w:sz="0" w:space="0" w:color="auto"/>
            <w:right w:val="none" w:sz="0" w:space="0" w:color="auto"/>
          </w:divBdr>
        </w:div>
        <w:div w:id="1101529864">
          <w:marLeft w:val="0"/>
          <w:marRight w:val="0"/>
          <w:marTop w:val="0"/>
          <w:marBottom w:val="0"/>
          <w:divBdr>
            <w:top w:val="none" w:sz="0" w:space="0" w:color="auto"/>
            <w:left w:val="none" w:sz="0" w:space="0" w:color="auto"/>
            <w:bottom w:val="none" w:sz="0" w:space="0" w:color="auto"/>
            <w:right w:val="none" w:sz="0" w:space="0" w:color="auto"/>
          </w:divBdr>
        </w:div>
        <w:div w:id="1121846196">
          <w:marLeft w:val="0"/>
          <w:marRight w:val="0"/>
          <w:marTop w:val="0"/>
          <w:marBottom w:val="0"/>
          <w:divBdr>
            <w:top w:val="none" w:sz="0" w:space="0" w:color="auto"/>
            <w:left w:val="none" w:sz="0" w:space="0" w:color="auto"/>
            <w:bottom w:val="none" w:sz="0" w:space="0" w:color="auto"/>
            <w:right w:val="none" w:sz="0" w:space="0" w:color="auto"/>
          </w:divBdr>
        </w:div>
        <w:div w:id="1163469571">
          <w:marLeft w:val="0"/>
          <w:marRight w:val="0"/>
          <w:marTop w:val="0"/>
          <w:marBottom w:val="0"/>
          <w:divBdr>
            <w:top w:val="none" w:sz="0" w:space="0" w:color="auto"/>
            <w:left w:val="none" w:sz="0" w:space="0" w:color="auto"/>
            <w:bottom w:val="none" w:sz="0" w:space="0" w:color="auto"/>
            <w:right w:val="none" w:sz="0" w:space="0" w:color="auto"/>
          </w:divBdr>
        </w:div>
        <w:div w:id="1518882829">
          <w:marLeft w:val="0"/>
          <w:marRight w:val="0"/>
          <w:marTop w:val="0"/>
          <w:marBottom w:val="0"/>
          <w:divBdr>
            <w:top w:val="none" w:sz="0" w:space="0" w:color="auto"/>
            <w:left w:val="none" w:sz="0" w:space="0" w:color="auto"/>
            <w:bottom w:val="none" w:sz="0" w:space="0" w:color="auto"/>
            <w:right w:val="none" w:sz="0" w:space="0" w:color="auto"/>
          </w:divBdr>
        </w:div>
        <w:div w:id="1576933297">
          <w:marLeft w:val="0"/>
          <w:marRight w:val="0"/>
          <w:marTop w:val="0"/>
          <w:marBottom w:val="0"/>
          <w:divBdr>
            <w:top w:val="none" w:sz="0" w:space="0" w:color="auto"/>
            <w:left w:val="none" w:sz="0" w:space="0" w:color="auto"/>
            <w:bottom w:val="none" w:sz="0" w:space="0" w:color="auto"/>
            <w:right w:val="none" w:sz="0" w:space="0" w:color="auto"/>
          </w:divBdr>
        </w:div>
        <w:div w:id="1658916471">
          <w:marLeft w:val="0"/>
          <w:marRight w:val="0"/>
          <w:marTop w:val="0"/>
          <w:marBottom w:val="0"/>
          <w:divBdr>
            <w:top w:val="none" w:sz="0" w:space="0" w:color="auto"/>
            <w:left w:val="none" w:sz="0" w:space="0" w:color="auto"/>
            <w:bottom w:val="none" w:sz="0" w:space="0" w:color="auto"/>
            <w:right w:val="none" w:sz="0" w:space="0" w:color="auto"/>
          </w:divBdr>
        </w:div>
        <w:div w:id="1898737196">
          <w:marLeft w:val="0"/>
          <w:marRight w:val="0"/>
          <w:marTop w:val="0"/>
          <w:marBottom w:val="0"/>
          <w:divBdr>
            <w:top w:val="none" w:sz="0" w:space="0" w:color="auto"/>
            <w:left w:val="none" w:sz="0" w:space="0" w:color="auto"/>
            <w:bottom w:val="none" w:sz="0" w:space="0" w:color="auto"/>
            <w:right w:val="none" w:sz="0" w:space="0" w:color="auto"/>
          </w:divBdr>
        </w:div>
        <w:div w:id="2038776253">
          <w:marLeft w:val="0"/>
          <w:marRight w:val="0"/>
          <w:marTop w:val="0"/>
          <w:marBottom w:val="0"/>
          <w:divBdr>
            <w:top w:val="none" w:sz="0" w:space="0" w:color="auto"/>
            <w:left w:val="none" w:sz="0" w:space="0" w:color="auto"/>
            <w:bottom w:val="none" w:sz="0" w:space="0" w:color="auto"/>
            <w:right w:val="none" w:sz="0" w:space="0" w:color="auto"/>
          </w:divBdr>
        </w:div>
      </w:divsChild>
    </w:div>
    <w:div w:id="1650088027">
      <w:bodyDiv w:val="1"/>
      <w:marLeft w:val="0"/>
      <w:marRight w:val="0"/>
      <w:marTop w:val="0"/>
      <w:marBottom w:val="0"/>
      <w:divBdr>
        <w:top w:val="none" w:sz="0" w:space="0" w:color="auto"/>
        <w:left w:val="none" w:sz="0" w:space="0" w:color="auto"/>
        <w:bottom w:val="none" w:sz="0" w:space="0" w:color="auto"/>
        <w:right w:val="none" w:sz="0" w:space="0" w:color="auto"/>
      </w:divBdr>
      <w:divsChild>
        <w:div w:id="6946953">
          <w:marLeft w:val="0"/>
          <w:marRight w:val="0"/>
          <w:marTop w:val="0"/>
          <w:marBottom w:val="0"/>
          <w:divBdr>
            <w:top w:val="none" w:sz="0" w:space="0" w:color="auto"/>
            <w:left w:val="none" w:sz="0" w:space="0" w:color="auto"/>
            <w:bottom w:val="none" w:sz="0" w:space="0" w:color="auto"/>
            <w:right w:val="none" w:sz="0" w:space="0" w:color="auto"/>
          </w:divBdr>
        </w:div>
        <w:div w:id="65033114">
          <w:marLeft w:val="0"/>
          <w:marRight w:val="0"/>
          <w:marTop w:val="0"/>
          <w:marBottom w:val="0"/>
          <w:divBdr>
            <w:top w:val="none" w:sz="0" w:space="0" w:color="auto"/>
            <w:left w:val="none" w:sz="0" w:space="0" w:color="auto"/>
            <w:bottom w:val="none" w:sz="0" w:space="0" w:color="auto"/>
            <w:right w:val="none" w:sz="0" w:space="0" w:color="auto"/>
          </w:divBdr>
        </w:div>
        <w:div w:id="161245282">
          <w:marLeft w:val="0"/>
          <w:marRight w:val="0"/>
          <w:marTop w:val="0"/>
          <w:marBottom w:val="0"/>
          <w:divBdr>
            <w:top w:val="none" w:sz="0" w:space="0" w:color="auto"/>
            <w:left w:val="none" w:sz="0" w:space="0" w:color="auto"/>
            <w:bottom w:val="none" w:sz="0" w:space="0" w:color="auto"/>
            <w:right w:val="none" w:sz="0" w:space="0" w:color="auto"/>
          </w:divBdr>
        </w:div>
        <w:div w:id="222184045">
          <w:marLeft w:val="0"/>
          <w:marRight w:val="0"/>
          <w:marTop w:val="0"/>
          <w:marBottom w:val="0"/>
          <w:divBdr>
            <w:top w:val="none" w:sz="0" w:space="0" w:color="auto"/>
            <w:left w:val="none" w:sz="0" w:space="0" w:color="auto"/>
            <w:bottom w:val="none" w:sz="0" w:space="0" w:color="auto"/>
            <w:right w:val="none" w:sz="0" w:space="0" w:color="auto"/>
          </w:divBdr>
        </w:div>
        <w:div w:id="494028485">
          <w:marLeft w:val="0"/>
          <w:marRight w:val="0"/>
          <w:marTop w:val="0"/>
          <w:marBottom w:val="0"/>
          <w:divBdr>
            <w:top w:val="none" w:sz="0" w:space="0" w:color="auto"/>
            <w:left w:val="none" w:sz="0" w:space="0" w:color="auto"/>
            <w:bottom w:val="none" w:sz="0" w:space="0" w:color="auto"/>
            <w:right w:val="none" w:sz="0" w:space="0" w:color="auto"/>
          </w:divBdr>
        </w:div>
        <w:div w:id="873267597">
          <w:marLeft w:val="0"/>
          <w:marRight w:val="0"/>
          <w:marTop w:val="0"/>
          <w:marBottom w:val="0"/>
          <w:divBdr>
            <w:top w:val="none" w:sz="0" w:space="0" w:color="auto"/>
            <w:left w:val="none" w:sz="0" w:space="0" w:color="auto"/>
            <w:bottom w:val="none" w:sz="0" w:space="0" w:color="auto"/>
            <w:right w:val="none" w:sz="0" w:space="0" w:color="auto"/>
          </w:divBdr>
        </w:div>
        <w:div w:id="1452356578">
          <w:marLeft w:val="0"/>
          <w:marRight w:val="0"/>
          <w:marTop w:val="0"/>
          <w:marBottom w:val="0"/>
          <w:divBdr>
            <w:top w:val="none" w:sz="0" w:space="0" w:color="auto"/>
            <w:left w:val="none" w:sz="0" w:space="0" w:color="auto"/>
            <w:bottom w:val="none" w:sz="0" w:space="0" w:color="auto"/>
            <w:right w:val="none" w:sz="0" w:space="0" w:color="auto"/>
          </w:divBdr>
        </w:div>
        <w:div w:id="1628316888">
          <w:marLeft w:val="0"/>
          <w:marRight w:val="0"/>
          <w:marTop w:val="0"/>
          <w:marBottom w:val="0"/>
          <w:divBdr>
            <w:top w:val="none" w:sz="0" w:space="0" w:color="auto"/>
            <w:left w:val="none" w:sz="0" w:space="0" w:color="auto"/>
            <w:bottom w:val="none" w:sz="0" w:space="0" w:color="auto"/>
            <w:right w:val="none" w:sz="0" w:space="0" w:color="auto"/>
          </w:divBdr>
        </w:div>
        <w:div w:id="1807427290">
          <w:marLeft w:val="0"/>
          <w:marRight w:val="0"/>
          <w:marTop w:val="0"/>
          <w:marBottom w:val="0"/>
          <w:divBdr>
            <w:top w:val="none" w:sz="0" w:space="0" w:color="auto"/>
            <w:left w:val="none" w:sz="0" w:space="0" w:color="auto"/>
            <w:bottom w:val="none" w:sz="0" w:space="0" w:color="auto"/>
            <w:right w:val="none" w:sz="0" w:space="0" w:color="auto"/>
          </w:divBdr>
        </w:div>
        <w:div w:id="1901944777">
          <w:marLeft w:val="0"/>
          <w:marRight w:val="0"/>
          <w:marTop w:val="0"/>
          <w:marBottom w:val="0"/>
          <w:divBdr>
            <w:top w:val="none" w:sz="0" w:space="0" w:color="auto"/>
            <w:left w:val="none" w:sz="0" w:space="0" w:color="auto"/>
            <w:bottom w:val="none" w:sz="0" w:space="0" w:color="auto"/>
            <w:right w:val="none" w:sz="0" w:space="0" w:color="auto"/>
          </w:divBdr>
        </w:div>
        <w:div w:id="2073500656">
          <w:marLeft w:val="0"/>
          <w:marRight w:val="0"/>
          <w:marTop w:val="0"/>
          <w:marBottom w:val="0"/>
          <w:divBdr>
            <w:top w:val="none" w:sz="0" w:space="0" w:color="auto"/>
            <w:left w:val="none" w:sz="0" w:space="0" w:color="auto"/>
            <w:bottom w:val="none" w:sz="0" w:space="0" w:color="auto"/>
            <w:right w:val="none" w:sz="0" w:space="0" w:color="auto"/>
          </w:divBdr>
        </w:div>
        <w:div w:id="2080207939">
          <w:marLeft w:val="0"/>
          <w:marRight w:val="0"/>
          <w:marTop w:val="0"/>
          <w:marBottom w:val="0"/>
          <w:divBdr>
            <w:top w:val="none" w:sz="0" w:space="0" w:color="auto"/>
            <w:left w:val="none" w:sz="0" w:space="0" w:color="auto"/>
            <w:bottom w:val="none" w:sz="0" w:space="0" w:color="auto"/>
            <w:right w:val="none" w:sz="0" w:space="0" w:color="auto"/>
          </w:divBdr>
        </w:div>
      </w:divsChild>
    </w:div>
    <w:div w:id="1653606810">
      <w:bodyDiv w:val="1"/>
      <w:marLeft w:val="0"/>
      <w:marRight w:val="0"/>
      <w:marTop w:val="0"/>
      <w:marBottom w:val="0"/>
      <w:divBdr>
        <w:top w:val="none" w:sz="0" w:space="0" w:color="auto"/>
        <w:left w:val="none" w:sz="0" w:space="0" w:color="auto"/>
        <w:bottom w:val="none" w:sz="0" w:space="0" w:color="auto"/>
        <w:right w:val="none" w:sz="0" w:space="0" w:color="auto"/>
      </w:divBdr>
    </w:div>
    <w:div w:id="1657494119">
      <w:bodyDiv w:val="1"/>
      <w:marLeft w:val="0"/>
      <w:marRight w:val="0"/>
      <w:marTop w:val="0"/>
      <w:marBottom w:val="0"/>
      <w:divBdr>
        <w:top w:val="none" w:sz="0" w:space="0" w:color="auto"/>
        <w:left w:val="none" w:sz="0" w:space="0" w:color="auto"/>
        <w:bottom w:val="none" w:sz="0" w:space="0" w:color="auto"/>
        <w:right w:val="none" w:sz="0" w:space="0" w:color="auto"/>
      </w:divBdr>
      <w:divsChild>
        <w:div w:id="334304233">
          <w:marLeft w:val="0"/>
          <w:marRight w:val="0"/>
          <w:marTop w:val="0"/>
          <w:marBottom w:val="0"/>
          <w:divBdr>
            <w:top w:val="none" w:sz="0" w:space="0" w:color="auto"/>
            <w:left w:val="none" w:sz="0" w:space="0" w:color="auto"/>
            <w:bottom w:val="none" w:sz="0" w:space="0" w:color="auto"/>
            <w:right w:val="none" w:sz="0" w:space="0" w:color="auto"/>
          </w:divBdr>
        </w:div>
        <w:div w:id="690767494">
          <w:marLeft w:val="0"/>
          <w:marRight w:val="0"/>
          <w:marTop w:val="0"/>
          <w:marBottom w:val="0"/>
          <w:divBdr>
            <w:top w:val="none" w:sz="0" w:space="0" w:color="auto"/>
            <w:left w:val="none" w:sz="0" w:space="0" w:color="auto"/>
            <w:bottom w:val="none" w:sz="0" w:space="0" w:color="auto"/>
            <w:right w:val="none" w:sz="0" w:space="0" w:color="auto"/>
          </w:divBdr>
        </w:div>
      </w:divsChild>
    </w:div>
    <w:div w:id="1669989430">
      <w:bodyDiv w:val="1"/>
      <w:marLeft w:val="0"/>
      <w:marRight w:val="0"/>
      <w:marTop w:val="0"/>
      <w:marBottom w:val="0"/>
      <w:divBdr>
        <w:top w:val="none" w:sz="0" w:space="0" w:color="auto"/>
        <w:left w:val="none" w:sz="0" w:space="0" w:color="auto"/>
        <w:bottom w:val="none" w:sz="0" w:space="0" w:color="auto"/>
        <w:right w:val="none" w:sz="0" w:space="0" w:color="auto"/>
      </w:divBdr>
    </w:div>
    <w:div w:id="1671366305">
      <w:bodyDiv w:val="1"/>
      <w:marLeft w:val="0"/>
      <w:marRight w:val="0"/>
      <w:marTop w:val="0"/>
      <w:marBottom w:val="0"/>
      <w:divBdr>
        <w:top w:val="none" w:sz="0" w:space="0" w:color="auto"/>
        <w:left w:val="none" w:sz="0" w:space="0" w:color="auto"/>
        <w:bottom w:val="none" w:sz="0" w:space="0" w:color="auto"/>
        <w:right w:val="none" w:sz="0" w:space="0" w:color="auto"/>
      </w:divBdr>
      <w:divsChild>
        <w:div w:id="14770014">
          <w:marLeft w:val="0"/>
          <w:marRight w:val="0"/>
          <w:marTop w:val="0"/>
          <w:marBottom w:val="0"/>
          <w:divBdr>
            <w:top w:val="none" w:sz="0" w:space="0" w:color="auto"/>
            <w:left w:val="none" w:sz="0" w:space="0" w:color="auto"/>
            <w:bottom w:val="none" w:sz="0" w:space="0" w:color="auto"/>
            <w:right w:val="none" w:sz="0" w:space="0" w:color="auto"/>
          </w:divBdr>
        </w:div>
        <w:div w:id="164824165">
          <w:marLeft w:val="0"/>
          <w:marRight w:val="0"/>
          <w:marTop w:val="0"/>
          <w:marBottom w:val="0"/>
          <w:divBdr>
            <w:top w:val="none" w:sz="0" w:space="0" w:color="auto"/>
            <w:left w:val="none" w:sz="0" w:space="0" w:color="auto"/>
            <w:bottom w:val="none" w:sz="0" w:space="0" w:color="auto"/>
            <w:right w:val="none" w:sz="0" w:space="0" w:color="auto"/>
          </w:divBdr>
        </w:div>
        <w:div w:id="303042883">
          <w:marLeft w:val="0"/>
          <w:marRight w:val="0"/>
          <w:marTop w:val="0"/>
          <w:marBottom w:val="0"/>
          <w:divBdr>
            <w:top w:val="none" w:sz="0" w:space="0" w:color="auto"/>
            <w:left w:val="none" w:sz="0" w:space="0" w:color="auto"/>
            <w:bottom w:val="none" w:sz="0" w:space="0" w:color="auto"/>
            <w:right w:val="none" w:sz="0" w:space="0" w:color="auto"/>
          </w:divBdr>
        </w:div>
        <w:div w:id="351077649">
          <w:marLeft w:val="0"/>
          <w:marRight w:val="0"/>
          <w:marTop w:val="0"/>
          <w:marBottom w:val="0"/>
          <w:divBdr>
            <w:top w:val="none" w:sz="0" w:space="0" w:color="auto"/>
            <w:left w:val="none" w:sz="0" w:space="0" w:color="auto"/>
            <w:bottom w:val="none" w:sz="0" w:space="0" w:color="auto"/>
            <w:right w:val="none" w:sz="0" w:space="0" w:color="auto"/>
          </w:divBdr>
        </w:div>
        <w:div w:id="447243675">
          <w:marLeft w:val="0"/>
          <w:marRight w:val="0"/>
          <w:marTop w:val="0"/>
          <w:marBottom w:val="0"/>
          <w:divBdr>
            <w:top w:val="none" w:sz="0" w:space="0" w:color="auto"/>
            <w:left w:val="none" w:sz="0" w:space="0" w:color="auto"/>
            <w:bottom w:val="none" w:sz="0" w:space="0" w:color="auto"/>
            <w:right w:val="none" w:sz="0" w:space="0" w:color="auto"/>
          </w:divBdr>
        </w:div>
        <w:div w:id="475268948">
          <w:marLeft w:val="0"/>
          <w:marRight w:val="0"/>
          <w:marTop w:val="0"/>
          <w:marBottom w:val="0"/>
          <w:divBdr>
            <w:top w:val="none" w:sz="0" w:space="0" w:color="auto"/>
            <w:left w:val="none" w:sz="0" w:space="0" w:color="auto"/>
            <w:bottom w:val="none" w:sz="0" w:space="0" w:color="auto"/>
            <w:right w:val="none" w:sz="0" w:space="0" w:color="auto"/>
          </w:divBdr>
        </w:div>
        <w:div w:id="487866890">
          <w:marLeft w:val="0"/>
          <w:marRight w:val="0"/>
          <w:marTop w:val="0"/>
          <w:marBottom w:val="0"/>
          <w:divBdr>
            <w:top w:val="none" w:sz="0" w:space="0" w:color="auto"/>
            <w:left w:val="none" w:sz="0" w:space="0" w:color="auto"/>
            <w:bottom w:val="none" w:sz="0" w:space="0" w:color="auto"/>
            <w:right w:val="none" w:sz="0" w:space="0" w:color="auto"/>
          </w:divBdr>
        </w:div>
        <w:div w:id="660811140">
          <w:marLeft w:val="0"/>
          <w:marRight w:val="0"/>
          <w:marTop w:val="0"/>
          <w:marBottom w:val="0"/>
          <w:divBdr>
            <w:top w:val="none" w:sz="0" w:space="0" w:color="auto"/>
            <w:left w:val="none" w:sz="0" w:space="0" w:color="auto"/>
            <w:bottom w:val="none" w:sz="0" w:space="0" w:color="auto"/>
            <w:right w:val="none" w:sz="0" w:space="0" w:color="auto"/>
          </w:divBdr>
        </w:div>
        <w:div w:id="977341263">
          <w:marLeft w:val="0"/>
          <w:marRight w:val="0"/>
          <w:marTop w:val="0"/>
          <w:marBottom w:val="0"/>
          <w:divBdr>
            <w:top w:val="none" w:sz="0" w:space="0" w:color="auto"/>
            <w:left w:val="none" w:sz="0" w:space="0" w:color="auto"/>
            <w:bottom w:val="none" w:sz="0" w:space="0" w:color="auto"/>
            <w:right w:val="none" w:sz="0" w:space="0" w:color="auto"/>
          </w:divBdr>
        </w:div>
        <w:div w:id="998192572">
          <w:marLeft w:val="0"/>
          <w:marRight w:val="0"/>
          <w:marTop w:val="0"/>
          <w:marBottom w:val="0"/>
          <w:divBdr>
            <w:top w:val="none" w:sz="0" w:space="0" w:color="auto"/>
            <w:left w:val="none" w:sz="0" w:space="0" w:color="auto"/>
            <w:bottom w:val="none" w:sz="0" w:space="0" w:color="auto"/>
            <w:right w:val="none" w:sz="0" w:space="0" w:color="auto"/>
          </w:divBdr>
        </w:div>
        <w:div w:id="1136945050">
          <w:marLeft w:val="0"/>
          <w:marRight w:val="0"/>
          <w:marTop w:val="0"/>
          <w:marBottom w:val="0"/>
          <w:divBdr>
            <w:top w:val="none" w:sz="0" w:space="0" w:color="auto"/>
            <w:left w:val="none" w:sz="0" w:space="0" w:color="auto"/>
            <w:bottom w:val="none" w:sz="0" w:space="0" w:color="auto"/>
            <w:right w:val="none" w:sz="0" w:space="0" w:color="auto"/>
          </w:divBdr>
        </w:div>
        <w:div w:id="1141776320">
          <w:marLeft w:val="0"/>
          <w:marRight w:val="0"/>
          <w:marTop w:val="0"/>
          <w:marBottom w:val="0"/>
          <w:divBdr>
            <w:top w:val="none" w:sz="0" w:space="0" w:color="auto"/>
            <w:left w:val="none" w:sz="0" w:space="0" w:color="auto"/>
            <w:bottom w:val="none" w:sz="0" w:space="0" w:color="auto"/>
            <w:right w:val="none" w:sz="0" w:space="0" w:color="auto"/>
          </w:divBdr>
        </w:div>
        <w:div w:id="1195997779">
          <w:marLeft w:val="0"/>
          <w:marRight w:val="0"/>
          <w:marTop w:val="0"/>
          <w:marBottom w:val="0"/>
          <w:divBdr>
            <w:top w:val="none" w:sz="0" w:space="0" w:color="auto"/>
            <w:left w:val="none" w:sz="0" w:space="0" w:color="auto"/>
            <w:bottom w:val="none" w:sz="0" w:space="0" w:color="auto"/>
            <w:right w:val="none" w:sz="0" w:space="0" w:color="auto"/>
          </w:divBdr>
        </w:div>
        <w:div w:id="1225414959">
          <w:marLeft w:val="0"/>
          <w:marRight w:val="0"/>
          <w:marTop w:val="0"/>
          <w:marBottom w:val="0"/>
          <w:divBdr>
            <w:top w:val="none" w:sz="0" w:space="0" w:color="auto"/>
            <w:left w:val="none" w:sz="0" w:space="0" w:color="auto"/>
            <w:bottom w:val="none" w:sz="0" w:space="0" w:color="auto"/>
            <w:right w:val="none" w:sz="0" w:space="0" w:color="auto"/>
          </w:divBdr>
        </w:div>
        <w:div w:id="1446537735">
          <w:marLeft w:val="0"/>
          <w:marRight w:val="0"/>
          <w:marTop w:val="0"/>
          <w:marBottom w:val="0"/>
          <w:divBdr>
            <w:top w:val="none" w:sz="0" w:space="0" w:color="auto"/>
            <w:left w:val="none" w:sz="0" w:space="0" w:color="auto"/>
            <w:bottom w:val="none" w:sz="0" w:space="0" w:color="auto"/>
            <w:right w:val="none" w:sz="0" w:space="0" w:color="auto"/>
          </w:divBdr>
        </w:div>
        <w:div w:id="1456749743">
          <w:marLeft w:val="0"/>
          <w:marRight w:val="0"/>
          <w:marTop w:val="0"/>
          <w:marBottom w:val="0"/>
          <w:divBdr>
            <w:top w:val="none" w:sz="0" w:space="0" w:color="auto"/>
            <w:left w:val="none" w:sz="0" w:space="0" w:color="auto"/>
            <w:bottom w:val="none" w:sz="0" w:space="0" w:color="auto"/>
            <w:right w:val="none" w:sz="0" w:space="0" w:color="auto"/>
          </w:divBdr>
        </w:div>
        <w:div w:id="1971589974">
          <w:marLeft w:val="0"/>
          <w:marRight w:val="0"/>
          <w:marTop w:val="0"/>
          <w:marBottom w:val="0"/>
          <w:divBdr>
            <w:top w:val="none" w:sz="0" w:space="0" w:color="auto"/>
            <w:left w:val="none" w:sz="0" w:space="0" w:color="auto"/>
            <w:bottom w:val="none" w:sz="0" w:space="0" w:color="auto"/>
            <w:right w:val="none" w:sz="0" w:space="0" w:color="auto"/>
          </w:divBdr>
        </w:div>
        <w:div w:id="2138142754">
          <w:marLeft w:val="0"/>
          <w:marRight w:val="0"/>
          <w:marTop w:val="0"/>
          <w:marBottom w:val="0"/>
          <w:divBdr>
            <w:top w:val="none" w:sz="0" w:space="0" w:color="auto"/>
            <w:left w:val="none" w:sz="0" w:space="0" w:color="auto"/>
            <w:bottom w:val="none" w:sz="0" w:space="0" w:color="auto"/>
            <w:right w:val="none" w:sz="0" w:space="0" w:color="auto"/>
          </w:divBdr>
        </w:div>
      </w:divsChild>
    </w:div>
    <w:div w:id="1672296965">
      <w:bodyDiv w:val="1"/>
      <w:marLeft w:val="0"/>
      <w:marRight w:val="0"/>
      <w:marTop w:val="0"/>
      <w:marBottom w:val="0"/>
      <w:divBdr>
        <w:top w:val="none" w:sz="0" w:space="0" w:color="auto"/>
        <w:left w:val="none" w:sz="0" w:space="0" w:color="auto"/>
        <w:bottom w:val="none" w:sz="0" w:space="0" w:color="auto"/>
        <w:right w:val="none" w:sz="0" w:space="0" w:color="auto"/>
      </w:divBdr>
    </w:div>
    <w:div w:id="1677027083">
      <w:bodyDiv w:val="1"/>
      <w:marLeft w:val="0"/>
      <w:marRight w:val="0"/>
      <w:marTop w:val="0"/>
      <w:marBottom w:val="0"/>
      <w:divBdr>
        <w:top w:val="none" w:sz="0" w:space="0" w:color="auto"/>
        <w:left w:val="none" w:sz="0" w:space="0" w:color="auto"/>
        <w:bottom w:val="none" w:sz="0" w:space="0" w:color="auto"/>
        <w:right w:val="none" w:sz="0" w:space="0" w:color="auto"/>
      </w:divBdr>
    </w:div>
    <w:div w:id="1689326482">
      <w:bodyDiv w:val="1"/>
      <w:marLeft w:val="0"/>
      <w:marRight w:val="0"/>
      <w:marTop w:val="0"/>
      <w:marBottom w:val="0"/>
      <w:divBdr>
        <w:top w:val="none" w:sz="0" w:space="0" w:color="auto"/>
        <w:left w:val="none" w:sz="0" w:space="0" w:color="auto"/>
        <w:bottom w:val="none" w:sz="0" w:space="0" w:color="auto"/>
        <w:right w:val="none" w:sz="0" w:space="0" w:color="auto"/>
      </w:divBdr>
      <w:divsChild>
        <w:div w:id="515922328">
          <w:marLeft w:val="0"/>
          <w:marRight w:val="0"/>
          <w:marTop w:val="0"/>
          <w:marBottom w:val="0"/>
          <w:divBdr>
            <w:top w:val="none" w:sz="0" w:space="0" w:color="auto"/>
            <w:left w:val="none" w:sz="0" w:space="0" w:color="auto"/>
            <w:bottom w:val="none" w:sz="0" w:space="0" w:color="auto"/>
            <w:right w:val="none" w:sz="0" w:space="0" w:color="auto"/>
          </w:divBdr>
        </w:div>
        <w:div w:id="700521266">
          <w:marLeft w:val="0"/>
          <w:marRight w:val="0"/>
          <w:marTop w:val="0"/>
          <w:marBottom w:val="0"/>
          <w:divBdr>
            <w:top w:val="none" w:sz="0" w:space="0" w:color="auto"/>
            <w:left w:val="none" w:sz="0" w:space="0" w:color="auto"/>
            <w:bottom w:val="none" w:sz="0" w:space="0" w:color="auto"/>
            <w:right w:val="none" w:sz="0" w:space="0" w:color="auto"/>
          </w:divBdr>
        </w:div>
        <w:div w:id="769739835">
          <w:marLeft w:val="0"/>
          <w:marRight w:val="0"/>
          <w:marTop w:val="0"/>
          <w:marBottom w:val="0"/>
          <w:divBdr>
            <w:top w:val="none" w:sz="0" w:space="0" w:color="auto"/>
            <w:left w:val="none" w:sz="0" w:space="0" w:color="auto"/>
            <w:bottom w:val="none" w:sz="0" w:space="0" w:color="auto"/>
            <w:right w:val="none" w:sz="0" w:space="0" w:color="auto"/>
          </w:divBdr>
        </w:div>
        <w:div w:id="1151096333">
          <w:marLeft w:val="0"/>
          <w:marRight w:val="0"/>
          <w:marTop w:val="0"/>
          <w:marBottom w:val="0"/>
          <w:divBdr>
            <w:top w:val="none" w:sz="0" w:space="0" w:color="auto"/>
            <w:left w:val="none" w:sz="0" w:space="0" w:color="auto"/>
            <w:bottom w:val="none" w:sz="0" w:space="0" w:color="auto"/>
            <w:right w:val="none" w:sz="0" w:space="0" w:color="auto"/>
          </w:divBdr>
        </w:div>
        <w:div w:id="1264454071">
          <w:marLeft w:val="0"/>
          <w:marRight w:val="0"/>
          <w:marTop w:val="0"/>
          <w:marBottom w:val="0"/>
          <w:divBdr>
            <w:top w:val="none" w:sz="0" w:space="0" w:color="auto"/>
            <w:left w:val="none" w:sz="0" w:space="0" w:color="auto"/>
            <w:bottom w:val="none" w:sz="0" w:space="0" w:color="auto"/>
            <w:right w:val="none" w:sz="0" w:space="0" w:color="auto"/>
          </w:divBdr>
        </w:div>
      </w:divsChild>
    </w:div>
    <w:div w:id="1703508859">
      <w:bodyDiv w:val="1"/>
      <w:marLeft w:val="0"/>
      <w:marRight w:val="0"/>
      <w:marTop w:val="0"/>
      <w:marBottom w:val="0"/>
      <w:divBdr>
        <w:top w:val="none" w:sz="0" w:space="0" w:color="auto"/>
        <w:left w:val="none" w:sz="0" w:space="0" w:color="auto"/>
        <w:bottom w:val="none" w:sz="0" w:space="0" w:color="auto"/>
        <w:right w:val="none" w:sz="0" w:space="0" w:color="auto"/>
      </w:divBdr>
    </w:div>
    <w:div w:id="1731031594">
      <w:bodyDiv w:val="1"/>
      <w:marLeft w:val="0"/>
      <w:marRight w:val="0"/>
      <w:marTop w:val="0"/>
      <w:marBottom w:val="0"/>
      <w:divBdr>
        <w:top w:val="none" w:sz="0" w:space="0" w:color="auto"/>
        <w:left w:val="none" w:sz="0" w:space="0" w:color="auto"/>
        <w:bottom w:val="none" w:sz="0" w:space="0" w:color="auto"/>
        <w:right w:val="none" w:sz="0" w:space="0" w:color="auto"/>
      </w:divBdr>
    </w:div>
    <w:div w:id="1747025501">
      <w:bodyDiv w:val="1"/>
      <w:marLeft w:val="0"/>
      <w:marRight w:val="0"/>
      <w:marTop w:val="0"/>
      <w:marBottom w:val="0"/>
      <w:divBdr>
        <w:top w:val="none" w:sz="0" w:space="0" w:color="auto"/>
        <w:left w:val="none" w:sz="0" w:space="0" w:color="auto"/>
        <w:bottom w:val="none" w:sz="0" w:space="0" w:color="auto"/>
        <w:right w:val="none" w:sz="0" w:space="0" w:color="auto"/>
      </w:divBdr>
    </w:div>
    <w:div w:id="1747725199">
      <w:bodyDiv w:val="1"/>
      <w:marLeft w:val="0"/>
      <w:marRight w:val="0"/>
      <w:marTop w:val="0"/>
      <w:marBottom w:val="0"/>
      <w:divBdr>
        <w:top w:val="none" w:sz="0" w:space="0" w:color="auto"/>
        <w:left w:val="none" w:sz="0" w:space="0" w:color="auto"/>
        <w:bottom w:val="none" w:sz="0" w:space="0" w:color="auto"/>
        <w:right w:val="none" w:sz="0" w:space="0" w:color="auto"/>
      </w:divBdr>
      <w:divsChild>
        <w:div w:id="1247543474">
          <w:marLeft w:val="0"/>
          <w:marRight w:val="0"/>
          <w:marTop w:val="0"/>
          <w:marBottom w:val="0"/>
          <w:divBdr>
            <w:top w:val="none" w:sz="0" w:space="0" w:color="auto"/>
            <w:left w:val="none" w:sz="0" w:space="0" w:color="auto"/>
            <w:bottom w:val="none" w:sz="0" w:space="0" w:color="auto"/>
            <w:right w:val="none" w:sz="0" w:space="0" w:color="auto"/>
          </w:divBdr>
        </w:div>
        <w:div w:id="1023481327">
          <w:marLeft w:val="0"/>
          <w:marRight w:val="0"/>
          <w:marTop w:val="0"/>
          <w:marBottom w:val="0"/>
          <w:divBdr>
            <w:top w:val="none" w:sz="0" w:space="0" w:color="auto"/>
            <w:left w:val="none" w:sz="0" w:space="0" w:color="auto"/>
            <w:bottom w:val="none" w:sz="0" w:space="0" w:color="auto"/>
            <w:right w:val="none" w:sz="0" w:space="0" w:color="auto"/>
          </w:divBdr>
        </w:div>
        <w:div w:id="189681842">
          <w:marLeft w:val="0"/>
          <w:marRight w:val="0"/>
          <w:marTop w:val="0"/>
          <w:marBottom w:val="0"/>
          <w:divBdr>
            <w:top w:val="none" w:sz="0" w:space="0" w:color="auto"/>
            <w:left w:val="none" w:sz="0" w:space="0" w:color="auto"/>
            <w:bottom w:val="none" w:sz="0" w:space="0" w:color="auto"/>
            <w:right w:val="none" w:sz="0" w:space="0" w:color="auto"/>
          </w:divBdr>
        </w:div>
      </w:divsChild>
    </w:div>
    <w:div w:id="1769037502">
      <w:bodyDiv w:val="1"/>
      <w:marLeft w:val="0"/>
      <w:marRight w:val="0"/>
      <w:marTop w:val="0"/>
      <w:marBottom w:val="0"/>
      <w:divBdr>
        <w:top w:val="none" w:sz="0" w:space="0" w:color="auto"/>
        <w:left w:val="none" w:sz="0" w:space="0" w:color="auto"/>
        <w:bottom w:val="none" w:sz="0" w:space="0" w:color="auto"/>
        <w:right w:val="none" w:sz="0" w:space="0" w:color="auto"/>
      </w:divBdr>
    </w:div>
    <w:div w:id="1785342909">
      <w:bodyDiv w:val="1"/>
      <w:marLeft w:val="0"/>
      <w:marRight w:val="0"/>
      <w:marTop w:val="0"/>
      <w:marBottom w:val="0"/>
      <w:divBdr>
        <w:top w:val="none" w:sz="0" w:space="0" w:color="auto"/>
        <w:left w:val="none" w:sz="0" w:space="0" w:color="auto"/>
        <w:bottom w:val="none" w:sz="0" w:space="0" w:color="auto"/>
        <w:right w:val="none" w:sz="0" w:space="0" w:color="auto"/>
      </w:divBdr>
    </w:div>
    <w:div w:id="1789735876">
      <w:bodyDiv w:val="1"/>
      <w:marLeft w:val="0"/>
      <w:marRight w:val="0"/>
      <w:marTop w:val="0"/>
      <w:marBottom w:val="0"/>
      <w:divBdr>
        <w:top w:val="none" w:sz="0" w:space="0" w:color="auto"/>
        <w:left w:val="none" w:sz="0" w:space="0" w:color="auto"/>
        <w:bottom w:val="none" w:sz="0" w:space="0" w:color="auto"/>
        <w:right w:val="none" w:sz="0" w:space="0" w:color="auto"/>
      </w:divBdr>
      <w:divsChild>
        <w:div w:id="53938485">
          <w:marLeft w:val="0"/>
          <w:marRight w:val="0"/>
          <w:marTop w:val="0"/>
          <w:marBottom w:val="0"/>
          <w:divBdr>
            <w:top w:val="none" w:sz="0" w:space="0" w:color="auto"/>
            <w:left w:val="none" w:sz="0" w:space="0" w:color="auto"/>
            <w:bottom w:val="none" w:sz="0" w:space="0" w:color="auto"/>
            <w:right w:val="none" w:sz="0" w:space="0" w:color="auto"/>
          </w:divBdr>
        </w:div>
        <w:div w:id="64452284">
          <w:marLeft w:val="0"/>
          <w:marRight w:val="0"/>
          <w:marTop w:val="0"/>
          <w:marBottom w:val="0"/>
          <w:divBdr>
            <w:top w:val="none" w:sz="0" w:space="0" w:color="auto"/>
            <w:left w:val="none" w:sz="0" w:space="0" w:color="auto"/>
            <w:bottom w:val="none" w:sz="0" w:space="0" w:color="auto"/>
            <w:right w:val="none" w:sz="0" w:space="0" w:color="auto"/>
          </w:divBdr>
        </w:div>
        <w:div w:id="110170020">
          <w:marLeft w:val="0"/>
          <w:marRight w:val="0"/>
          <w:marTop w:val="0"/>
          <w:marBottom w:val="0"/>
          <w:divBdr>
            <w:top w:val="none" w:sz="0" w:space="0" w:color="auto"/>
            <w:left w:val="none" w:sz="0" w:space="0" w:color="auto"/>
            <w:bottom w:val="none" w:sz="0" w:space="0" w:color="auto"/>
            <w:right w:val="none" w:sz="0" w:space="0" w:color="auto"/>
          </w:divBdr>
        </w:div>
        <w:div w:id="110780584">
          <w:marLeft w:val="0"/>
          <w:marRight w:val="0"/>
          <w:marTop w:val="0"/>
          <w:marBottom w:val="0"/>
          <w:divBdr>
            <w:top w:val="none" w:sz="0" w:space="0" w:color="auto"/>
            <w:left w:val="none" w:sz="0" w:space="0" w:color="auto"/>
            <w:bottom w:val="none" w:sz="0" w:space="0" w:color="auto"/>
            <w:right w:val="none" w:sz="0" w:space="0" w:color="auto"/>
          </w:divBdr>
        </w:div>
        <w:div w:id="117991397">
          <w:marLeft w:val="0"/>
          <w:marRight w:val="0"/>
          <w:marTop w:val="0"/>
          <w:marBottom w:val="0"/>
          <w:divBdr>
            <w:top w:val="none" w:sz="0" w:space="0" w:color="auto"/>
            <w:left w:val="none" w:sz="0" w:space="0" w:color="auto"/>
            <w:bottom w:val="none" w:sz="0" w:space="0" w:color="auto"/>
            <w:right w:val="none" w:sz="0" w:space="0" w:color="auto"/>
          </w:divBdr>
        </w:div>
        <w:div w:id="140587848">
          <w:marLeft w:val="0"/>
          <w:marRight w:val="0"/>
          <w:marTop w:val="0"/>
          <w:marBottom w:val="0"/>
          <w:divBdr>
            <w:top w:val="none" w:sz="0" w:space="0" w:color="auto"/>
            <w:left w:val="none" w:sz="0" w:space="0" w:color="auto"/>
            <w:bottom w:val="none" w:sz="0" w:space="0" w:color="auto"/>
            <w:right w:val="none" w:sz="0" w:space="0" w:color="auto"/>
          </w:divBdr>
        </w:div>
        <w:div w:id="159738573">
          <w:marLeft w:val="0"/>
          <w:marRight w:val="0"/>
          <w:marTop w:val="0"/>
          <w:marBottom w:val="0"/>
          <w:divBdr>
            <w:top w:val="none" w:sz="0" w:space="0" w:color="auto"/>
            <w:left w:val="none" w:sz="0" w:space="0" w:color="auto"/>
            <w:bottom w:val="none" w:sz="0" w:space="0" w:color="auto"/>
            <w:right w:val="none" w:sz="0" w:space="0" w:color="auto"/>
          </w:divBdr>
        </w:div>
        <w:div w:id="175581676">
          <w:marLeft w:val="0"/>
          <w:marRight w:val="0"/>
          <w:marTop w:val="0"/>
          <w:marBottom w:val="0"/>
          <w:divBdr>
            <w:top w:val="none" w:sz="0" w:space="0" w:color="auto"/>
            <w:left w:val="none" w:sz="0" w:space="0" w:color="auto"/>
            <w:bottom w:val="none" w:sz="0" w:space="0" w:color="auto"/>
            <w:right w:val="none" w:sz="0" w:space="0" w:color="auto"/>
          </w:divBdr>
        </w:div>
        <w:div w:id="188419752">
          <w:marLeft w:val="0"/>
          <w:marRight w:val="0"/>
          <w:marTop w:val="0"/>
          <w:marBottom w:val="0"/>
          <w:divBdr>
            <w:top w:val="none" w:sz="0" w:space="0" w:color="auto"/>
            <w:left w:val="none" w:sz="0" w:space="0" w:color="auto"/>
            <w:bottom w:val="none" w:sz="0" w:space="0" w:color="auto"/>
            <w:right w:val="none" w:sz="0" w:space="0" w:color="auto"/>
          </w:divBdr>
        </w:div>
        <w:div w:id="193274746">
          <w:marLeft w:val="0"/>
          <w:marRight w:val="0"/>
          <w:marTop w:val="0"/>
          <w:marBottom w:val="0"/>
          <w:divBdr>
            <w:top w:val="none" w:sz="0" w:space="0" w:color="auto"/>
            <w:left w:val="none" w:sz="0" w:space="0" w:color="auto"/>
            <w:bottom w:val="none" w:sz="0" w:space="0" w:color="auto"/>
            <w:right w:val="none" w:sz="0" w:space="0" w:color="auto"/>
          </w:divBdr>
        </w:div>
        <w:div w:id="282469411">
          <w:marLeft w:val="0"/>
          <w:marRight w:val="0"/>
          <w:marTop w:val="0"/>
          <w:marBottom w:val="0"/>
          <w:divBdr>
            <w:top w:val="none" w:sz="0" w:space="0" w:color="auto"/>
            <w:left w:val="none" w:sz="0" w:space="0" w:color="auto"/>
            <w:bottom w:val="none" w:sz="0" w:space="0" w:color="auto"/>
            <w:right w:val="none" w:sz="0" w:space="0" w:color="auto"/>
          </w:divBdr>
        </w:div>
        <w:div w:id="321394127">
          <w:marLeft w:val="0"/>
          <w:marRight w:val="0"/>
          <w:marTop w:val="0"/>
          <w:marBottom w:val="0"/>
          <w:divBdr>
            <w:top w:val="none" w:sz="0" w:space="0" w:color="auto"/>
            <w:left w:val="none" w:sz="0" w:space="0" w:color="auto"/>
            <w:bottom w:val="none" w:sz="0" w:space="0" w:color="auto"/>
            <w:right w:val="none" w:sz="0" w:space="0" w:color="auto"/>
          </w:divBdr>
        </w:div>
        <w:div w:id="343290161">
          <w:marLeft w:val="0"/>
          <w:marRight w:val="0"/>
          <w:marTop w:val="0"/>
          <w:marBottom w:val="0"/>
          <w:divBdr>
            <w:top w:val="none" w:sz="0" w:space="0" w:color="auto"/>
            <w:left w:val="none" w:sz="0" w:space="0" w:color="auto"/>
            <w:bottom w:val="none" w:sz="0" w:space="0" w:color="auto"/>
            <w:right w:val="none" w:sz="0" w:space="0" w:color="auto"/>
          </w:divBdr>
        </w:div>
        <w:div w:id="354699147">
          <w:marLeft w:val="0"/>
          <w:marRight w:val="0"/>
          <w:marTop w:val="0"/>
          <w:marBottom w:val="0"/>
          <w:divBdr>
            <w:top w:val="none" w:sz="0" w:space="0" w:color="auto"/>
            <w:left w:val="none" w:sz="0" w:space="0" w:color="auto"/>
            <w:bottom w:val="none" w:sz="0" w:space="0" w:color="auto"/>
            <w:right w:val="none" w:sz="0" w:space="0" w:color="auto"/>
          </w:divBdr>
        </w:div>
        <w:div w:id="410321236">
          <w:marLeft w:val="0"/>
          <w:marRight w:val="0"/>
          <w:marTop w:val="0"/>
          <w:marBottom w:val="0"/>
          <w:divBdr>
            <w:top w:val="none" w:sz="0" w:space="0" w:color="auto"/>
            <w:left w:val="none" w:sz="0" w:space="0" w:color="auto"/>
            <w:bottom w:val="none" w:sz="0" w:space="0" w:color="auto"/>
            <w:right w:val="none" w:sz="0" w:space="0" w:color="auto"/>
          </w:divBdr>
        </w:div>
        <w:div w:id="427584237">
          <w:marLeft w:val="0"/>
          <w:marRight w:val="0"/>
          <w:marTop w:val="0"/>
          <w:marBottom w:val="0"/>
          <w:divBdr>
            <w:top w:val="none" w:sz="0" w:space="0" w:color="auto"/>
            <w:left w:val="none" w:sz="0" w:space="0" w:color="auto"/>
            <w:bottom w:val="none" w:sz="0" w:space="0" w:color="auto"/>
            <w:right w:val="none" w:sz="0" w:space="0" w:color="auto"/>
          </w:divBdr>
        </w:div>
        <w:div w:id="459492986">
          <w:marLeft w:val="0"/>
          <w:marRight w:val="0"/>
          <w:marTop w:val="0"/>
          <w:marBottom w:val="0"/>
          <w:divBdr>
            <w:top w:val="none" w:sz="0" w:space="0" w:color="auto"/>
            <w:left w:val="none" w:sz="0" w:space="0" w:color="auto"/>
            <w:bottom w:val="none" w:sz="0" w:space="0" w:color="auto"/>
            <w:right w:val="none" w:sz="0" w:space="0" w:color="auto"/>
          </w:divBdr>
        </w:div>
        <w:div w:id="462237294">
          <w:marLeft w:val="0"/>
          <w:marRight w:val="0"/>
          <w:marTop w:val="0"/>
          <w:marBottom w:val="0"/>
          <w:divBdr>
            <w:top w:val="none" w:sz="0" w:space="0" w:color="auto"/>
            <w:left w:val="none" w:sz="0" w:space="0" w:color="auto"/>
            <w:bottom w:val="none" w:sz="0" w:space="0" w:color="auto"/>
            <w:right w:val="none" w:sz="0" w:space="0" w:color="auto"/>
          </w:divBdr>
        </w:div>
        <w:div w:id="478814494">
          <w:marLeft w:val="0"/>
          <w:marRight w:val="0"/>
          <w:marTop w:val="0"/>
          <w:marBottom w:val="0"/>
          <w:divBdr>
            <w:top w:val="none" w:sz="0" w:space="0" w:color="auto"/>
            <w:left w:val="none" w:sz="0" w:space="0" w:color="auto"/>
            <w:bottom w:val="none" w:sz="0" w:space="0" w:color="auto"/>
            <w:right w:val="none" w:sz="0" w:space="0" w:color="auto"/>
          </w:divBdr>
        </w:div>
        <w:div w:id="482820465">
          <w:marLeft w:val="0"/>
          <w:marRight w:val="0"/>
          <w:marTop w:val="0"/>
          <w:marBottom w:val="0"/>
          <w:divBdr>
            <w:top w:val="none" w:sz="0" w:space="0" w:color="auto"/>
            <w:left w:val="none" w:sz="0" w:space="0" w:color="auto"/>
            <w:bottom w:val="none" w:sz="0" w:space="0" w:color="auto"/>
            <w:right w:val="none" w:sz="0" w:space="0" w:color="auto"/>
          </w:divBdr>
        </w:div>
        <w:div w:id="493567916">
          <w:marLeft w:val="0"/>
          <w:marRight w:val="0"/>
          <w:marTop w:val="0"/>
          <w:marBottom w:val="0"/>
          <w:divBdr>
            <w:top w:val="none" w:sz="0" w:space="0" w:color="auto"/>
            <w:left w:val="none" w:sz="0" w:space="0" w:color="auto"/>
            <w:bottom w:val="none" w:sz="0" w:space="0" w:color="auto"/>
            <w:right w:val="none" w:sz="0" w:space="0" w:color="auto"/>
          </w:divBdr>
        </w:div>
        <w:div w:id="515462858">
          <w:marLeft w:val="0"/>
          <w:marRight w:val="0"/>
          <w:marTop w:val="0"/>
          <w:marBottom w:val="0"/>
          <w:divBdr>
            <w:top w:val="none" w:sz="0" w:space="0" w:color="auto"/>
            <w:left w:val="none" w:sz="0" w:space="0" w:color="auto"/>
            <w:bottom w:val="none" w:sz="0" w:space="0" w:color="auto"/>
            <w:right w:val="none" w:sz="0" w:space="0" w:color="auto"/>
          </w:divBdr>
        </w:div>
        <w:div w:id="593632465">
          <w:marLeft w:val="0"/>
          <w:marRight w:val="0"/>
          <w:marTop w:val="0"/>
          <w:marBottom w:val="0"/>
          <w:divBdr>
            <w:top w:val="none" w:sz="0" w:space="0" w:color="auto"/>
            <w:left w:val="none" w:sz="0" w:space="0" w:color="auto"/>
            <w:bottom w:val="none" w:sz="0" w:space="0" w:color="auto"/>
            <w:right w:val="none" w:sz="0" w:space="0" w:color="auto"/>
          </w:divBdr>
        </w:div>
        <w:div w:id="622271977">
          <w:marLeft w:val="0"/>
          <w:marRight w:val="0"/>
          <w:marTop w:val="0"/>
          <w:marBottom w:val="0"/>
          <w:divBdr>
            <w:top w:val="none" w:sz="0" w:space="0" w:color="auto"/>
            <w:left w:val="none" w:sz="0" w:space="0" w:color="auto"/>
            <w:bottom w:val="none" w:sz="0" w:space="0" w:color="auto"/>
            <w:right w:val="none" w:sz="0" w:space="0" w:color="auto"/>
          </w:divBdr>
        </w:div>
        <w:div w:id="628511163">
          <w:marLeft w:val="0"/>
          <w:marRight w:val="0"/>
          <w:marTop w:val="0"/>
          <w:marBottom w:val="0"/>
          <w:divBdr>
            <w:top w:val="none" w:sz="0" w:space="0" w:color="auto"/>
            <w:left w:val="none" w:sz="0" w:space="0" w:color="auto"/>
            <w:bottom w:val="none" w:sz="0" w:space="0" w:color="auto"/>
            <w:right w:val="none" w:sz="0" w:space="0" w:color="auto"/>
          </w:divBdr>
        </w:div>
        <w:div w:id="648168210">
          <w:marLeft w:val="0"/>
          <w:marRight w:val="0"/>
          <w:marTop w:val="0"/>
          <w:marBottom w:val="0"/>
          <w:divBdr>
            <w:top w:val="none" w:sz="0" w:space="0" w:color="auto"/>
            <w:left w:val="none" w:sz="0" w:space="0" w:color="auto"/>
            <w:bottom w:val="none" w:sz="0" w:space="0" w:color="auto"/>
            <w:right w:val="none" w:sz="0" w:space="0" w:color="auto"/>
          </w:divBdr>
        </w:div>
        <w:div w:id="658995063">
          <w:marLeft w:val="0"/>
          <w:marRight w:val="0"/>
          <w:marTop w:val="0"/>
          <w:marBottom w:val="0"/>
          <w:divBdr>
            <w:top w:val="none" w:sz="0" w:space="0" w:color="auto"/>
            <w:left w:val="none" w:sz="0" w:space="0" w:color="auto"/>
            <w:bottom w:val="none" w:sz="0" w:space="0" w:color="auto"/>
            <w:right w:val="none" w:sz="0" w:space="0" w:color="auto"/>
          </w:divBdr>
        </w:div>
        <w:div w:id="660738984">
          <w:marLeft w:val="0"/>
          <w:marRight w:val="0"/>
          <w:marTop w:val="0"/>
          <w:marBottom w:val="0"/>
          <w:divBdr>
            <w:top w:val="none" w:sz="0" w:space="0" w:color="auto"/>
            <w:left w:val="none" w:sz="0" w:space="0" w:color="auto"/>
            <w:bottom w:val="none" w:sz="0" w:space="0" w:color="auto"/>
            <w:right w:val="none" w:sz="0" w:space="0" w:color="auto"/>
          </w:divBdr>
        </w:div>
        <w:div w:id="673189737">
          <w:marLeft w:val="0"/>
          <w:marRight w:val="0"/>
          <w:marTop w:val="0"/>
          <w:marBottom w:val="0"/>
          <w:divBdr>
            <w:top w:val="none" w:sz="0" w:space="0" w:color="auto"/>
            <w:left w:val="none" w:sz="0" w:space="0" w:color="auto"/>
            <w:bottom w:val="none" w:sz="0" w:space="0" w:color="auto"/>
            <w:right w:val="none" w:sz="0" w:space="0" w:color="auto"/>
          </w:divBdr>
        </w:div>
        <w:div w:id="730887098">
          <w:marLeft w:val="0"/>
          <w:marRight w:val="0"/>
          <w:marTop w:val="0"/>
          <w:marBottom w:val="0"/>
          <w:divBdr>
            <w:top w:val="none" w:sz="0" w:space="0" w:color="auto"/>
            <w:left w:val="none" w:sz="0" w:space="0" w:color="auto"/>
            <w:bottom w:val="none" w:sz="0" w:space="0" w:color="auto"/>
            <w:right w:val="none" w:sz="0" w:space="0" w:color="auto"/>
          </w:divBdr>
        </w:div>
        <w:div w:id="748230714">
          <w:marLeft w:val="0"/>
          <w:marRight w:val="0"/>
          <w:marTop w:val="0"/>
          <w:marBottom w:val="0"/>
          <w:divBdr>
            <w:top w:val="none" w:sz="0" w:space="0" w:color="auto"/>
            <w:left w:val="none" w:sz="0" w:space="0" w:color="auto"/>
            <w:bottom w:val="none" w:sz="0" w:space="0" w:color="auto"/>
            <w:right w:val="none" w:sz="0" w:space="0" w:color="auto"/>
          </w:divBdr>
        </w:div>
        <w:div w:id="778258817">
          <w:marLeft w:val="0"/>
          <w:marRight w:val="0"/>
          <w:marTop w:val="0"/>
          <w:marBottom w:val="0"/>
          <w:divBdr>
            <w:top w:val="none" w:sz="0" w:space="0" w:color="auto"/>
            <w:left w:val="none" w:sz="0" w:space="0" w:color="auto"/>
            <w:bottom w:val="none" w:sz="0" w:space="0" w:color="auto"/>
            <w:right w:val="none" w:sz="0" w:space="0" w:color="auto"/>
          </w:divBdr>
        </w:div>
        <w:div w:id="780883485">
          <w:marLeft w:val="0"/>
          <w:marRight w:val="0"/>
          <w:marTop w:val="0"/>
          <w:marBottom w:val="0"/>
          <w:divBdr>
            <w:top w:val="none" w:sz="0" w:space="0" w:color="auto"/>
            <w:left w:val="none" w:sz="0" w:space="0" w:color="auto"/>
            <w:bottom w:val="none" w:sz="0" w:space="0" w:color="auto"/>
            <w:right w:val="none" w:sz="0" w:space="0" w:color="auto"/>
          </w:divBdr>
        </w:div>
        <w:div w:id="788085129">
          <w:marLeft w:val="0"/>
          <w:marRight w:val="0"/>
          <w:marTop w:val="0"/>
          <w:marBottom w:val="0"/>
          <w:divBdr>
            <w:top w:val="none" w:sz="0" w:space="0" w:color="auto"/>
            <w:left w:val="none" w:sz="0" w:space="0" w:color="auto"/>
            <w:bottom w:val="none" w:sz="0" w:space="0" w:color="auto"/>
            <w:right w:val="none" w:sz="0" w:space="0" w:color="auto"/>
          </w:divBdr>
        </w:div>
        <w:div w:id="872494958">
          <w:marLeft w:val="0"/>
          <w:marRight w:val="0"/>
          <w:marTop w:val="0"/>
          <w:marBottom w:val="0"/>
          <w:divBdr>
            <w:top w:val="none" w:sz="0" w:space="0" w:color="auto"/>
            <w:left w:val="none" w:sz="0" w:space="0" w:color="auto"/>
            <w:bottom w:val="none" w:sz="0" w:space="0" w:color="auto"/>
            <w:right w:val="none" w:sz="0" w:space="0" w:color="auto"/>
          </w:divBdr>
        </w:div>
        <w:div w:id="876085684">
          <w:marLeft w:val="0"/>
          <w:marRight w:val="0"/>
          <w:marTop w:val="0"/>
          <w:marBottom w:val="0"/>
          <w:divBdr>
            <w:top w:val="none" w:sz="0" w:space="0" w:color="auto"/>
            <w:left w:val="none" w:sz="0" w:space="0" w:color="auto"/>
            <w:bottom w:val="none" w:sz="0" w:space="0" w:color="auto"/>
            <w:right w:val="none" w:sz="0" w:space="0" w:color="auto"/>
          </w:divBdr>
        </w:div>
        <w:div w:id="883568143">
          <w:marLeft w:val="0"/>
          <w:marRight w:val="0"/>
          <w:marTop w:val="0"/>
          <w:marBottom w:val="0"/>
          <w:divBdr>
            <w:top w:val="none" w:sz="0" w:space="0" w:color="auto"/>
            <w:left w:val="none" w:sz="0" w:space="0" w:color="auto"/>
            <w:bottom w:val="none" w:sz="0" w:space="0" w:color="auto"/>
            <w:right w:val="none" w:sz="0" w:space="0" w:color="auto"/>
          </w:divBdr>
        </w:div>
        <w:div w:id="910382953">
          <w:marLeft w:val="0"/>
          <w:marRight w:val="0"/>
          <w:marTop w:val="0"/>
          <w:marBottom w:val="0"/>
          <w:divBdr>
            <w:top w:val="none" w:sz="0" w:space="0" w:color="auto"/>
            <w:left w:val="none" w:sz="0" w:space="0" w:color="auto"/>
            <w:bottom w:val="none" w:sz="0" w:space="0" w:color="auto"/>
            <w:right w:val="none" w:sz="0" w:space="0" w:color="auto"/>
          </w:divBdr>
        </w:div>
        <w:div w:id="926572893">
          <w:marLeft w:val="0"/>
          <w:marRight w:val="0"/>
          <w:marTop w:val="0"/>
          <w:marBottom w:val="0"/>
          <w:divBdr>
            <w:top w:val="none" w:sz="0" w:space="0" w:color="auto"/>
            <w:left w:val="none" w:sz="0" w:space="0" w:color="auto"/>
            <w:bottom w:val="none" w:sz="0" w:space="0" w:color="auto"/>
            <w:right w:val="none" w:sz="0" w:space="0" w:color="auto"/>
          </w:divBdr>
        </w:div>
        <w:div w:id="939025568">
          <w:marLeft w:val="0"/>
          <w:marRight w:val="0"/>
          <w:marTop w:val="0"/>
          <w:marBottom w:val="0"/>
          <w:divBdr>
            <w:top w:val="none" w:sz="0" w:space="0" w:color="auto"/>
            <w:left w:val="none" w:sz="0" w:space="0" w:color="auto"/>
            <w:bottom w:val="none" w:sz="0" w:space="0" w:color="auto"/>
            <w:right w:val="none" w:sz="0" w:space="0" w:color="auto"/>
          </w:divBdr>
        </w:div>
        <w:div w:id="982269455">
          <w:marLeft w:val="0"/>
          <w:marRight w:val="0"/>
          <w:marTop w:val="0"/>
          <w:marBottom w:val="0"/>
          <w:divBdr>
            <w:top w:val="none" w:sz="0" w:space="0" w:color="auto"/>
            <w:left w:val="none" w:sz="0" w:space="0" w:color="auto"/>
            <w:bottom w:val="none" w:sz="0" w:space="0" w:color="auto"/>
            <w:right w:val="none" w:sz="0" w:space="0" w:color="auto"/>
          </w:divBdr>
        </w:div>
        <w:div w:id="984822983">
          <w:marLeft w:val="0"/>
          <w:marRight w:val="0"/>
          <w:marTop w:val="0"/>
          <w:marBottom w:val="0"/>
          <w:divBdr>
            <w:top w:val="none" w:sz="0" w:space="0" w:color="auto"/>
            <w:left w:val="none" w:sz="0" w:space="0" w:color="auto"/>
            <w:bottom w:val="none" w:sz="0" w:space="0" w:color="auto"/>
            <w:right w:val="none" w:sz="0" w:space="0" w:color="auto"/>
          </w:divBdr>
        </w:div>
        <w:div w:id="1008673148">
          <w:marLeft w:val="0"/>
          <w:marRight w:val="0"/>
          <w:marTop w:val="0"/>
          <w:marBottom w:val="0"/>
          <w:divBdr>
            <w:top w:val="none" w:sz="0" w:space="0" w:color="auto"/>
            <w:left w:val="none" w:sz="0" w:space="0" w:color="auto"/>
            <w:bottom w:val="none" w:sz="0" w:space="0" w:color="auto"/>
            <w:right w:val="none" w:sz="0" w:space="0" w:color="auto"/>
          </w:divBdr>
        </w:div>
        <w:div w:id="1011026067">
          <w:marLeft w:val="0"/>
          <w:marRight w:val="0"/>
          <w:marTop w:val="0"/>
          <w:marBottom w:val="0"/>
          <w:divBdr>
            <w:top w:val="none" w:sz="0" w:space="0" w:color="auto"/>
            <w:left w:val="none" w:sz="0" w:space="0" w:color="auto"/>
            <w:bottom w:val="none" w:sz="0" w:space="0" w:color="auto"/>
            <w:right w:val="none" w:sz="0" w:space="0" w:color="auto"/>
          </w:divBdr>
        </w:div>
        <w:div w:id="1059087081">
          <w:marLeft w:val="0"/>
          <w:marRight w:val="0"/>
          <w:marTop w:val="0"/>
          <w:marBottom w:val="0"/>
          <w:divBdr>
            <w:top w:val="none" w:sz="0" w:space="0" w:color="auto"/>
            <w:left w:val="none" w:sz="0" w:space="0" w:color="auto"/>
            <w:bottom w:val="none" w:sz="0" w:space="0" w:color="auto"/>
            <w:right w:val="none" w:sz="0" w:space="0" w:color="auto"/>
          </w:divBdr>
        </w:div>
        <w:div w:id="1059281462">
          <w:marLeft w:val="0"/>
          <w:marRight w:val="0"/>
          <w:marTop w:val="0"/>
          <w:marBottom w:val="0"/>
          <w:divBdr>
            <w:top w:val="none" w:sz="0" w:space="0" w:color="auto"/>
            <w:left w:val="none" w:sz="0" w:space="0" w:color="auto"/>
            <w:bottom w:val="none" w:sz="0" w:space="0" w:color="auto"/>
            <w:right w:val="none" w:sz="0" w:space="0" w:color="auto"/>
          </w:divBdr>
        </w:div>
        <w:div w:id="1146780922">
          <w:marLeft w:val="0"/>
          <w:marRight w:val="0"/>
          <w:marTop w:val="0"/>
          <w:marBottom w:val="0"/>
          <w:divBdr>
            <w:top w:val="none" w:sz="0" w:space="0" w:color="auto"/>
            <w:left w:val="none" w:sz="0" w:space="0" w:color="auto"/>
            <w:bottom w:val="none" w:sz="0" w:space="0" w:color="auto"/>
            <w:right w:val="none" w:sz="0" w:space="0" w:color="auto"/>
          </w:divBdr>
        </w:div>
        <w:div w:id="1165169849">
          <w:marLeft w:val="0"/>
          <w:marRight w:val="0"/>
          <w:marTop w:val="0"/>
          <w:marBottom w:val="0"/>
          <w:divBdr>
            <w:top w:val="none" w:sz="0" w:space="0" w:color="auto"/>
            <w:left w:val="none" w:sz="0" w:space="0" w:color="auto"/>
            <w:bottom w:val="none" w:sz="0" w:space="0" w:color="auto"/>
            <w:right w:val="none" w:sz="0" w:space="0" w:color="auto"/>
          </w:divBdr>
        </w:div>
        <w:div w:id="1171987774">
          <w:marLeft w:val="0"/>
          <w:marRight w:val="0"/>
          <w:marTop w:val="0"/>
          <w:marBottom w:val="0"/>
          <w:divBdr>
            <w:top w:val="none" w:sz="0" w:space="0" w:color="auto"/>
            <w:left w:val="none" w:sz="0" w:space="0" w:color="auto"/>
            <w:bottom w:val="none" w:sz="0" w:space="0" w:color="auto"/>
            <w:right w:val="none" w:sz="0" w:space="0" w:color="auto"/>
          </w:divBdr>
        </w:div>
        <w:div w:id="1221794976">
          <w:marLeft w:val="0"/>
          <w:marRight w:val="0"/>
          <w:marTop w:val="0"/>
          <w:marBottom w:val="0"/>
          <w:divBdr>
            <w:top w:val="none" w:sz="0" w:space="0" w:color="auto"/>
            <w:left w:val="none" w:sz="0" w:space="0" w:color="auto"/>
            <w:bottom w:val="none" w:sz="0" w:space="0" w:color="auto"/>
            <w:right w:val="none" w:sz="0" w:space="0" w:color="auto"/>
          </w:divBdr>
        </w:div>
        <w:div w:id="1226986304">
          <w:marLeft w:val="0"/>
          <w:marRight w:val="0"/>
          <w:marTop w:val="0"/>
          <w:marBottom w:val="0"/>
          <w:divBdr>
            <w:top w:val="none" w:sz="0" w:space="0" w:color="auto"/>
            <w:left w:val="none" w:sz="0" w:space="0" w:color="auto"/>
            <w:bottom w:val="none" w:sz="0" w:space="0" w:color="auto"/>
            <w:right w:val="none" w:sz="0" w:space="0" w:color="auto"/>
          </w:divBdr>
        </w:div>
        <w:div w:id="1233200221">
          <w:marLeft w:val="0"/>
          <w:marRight w:val="0"/>
          <w:marTop w:val="0"/>
          <w:marBottom w:val="0"/>
          <w:divBdr>
            <w:top w:val="none" w:sz="0" w:space="0" w:color="auto"/>
            <w:left w:val="none" w:sz="0" w:space="0" w:color="auto"/>
            <w:bottom w:val="none" w:sz="0" w:space="0" w:color="auto"/>
            <w:right w:val="none" w:sz="0" w:space="0" w:color="auto"/>
          </w:divBdr>
        </w:div>
        <w:div w:id="1278876307">
          <w:marLeft w:val="0"/>
          <w:marRight w:val="0"/>
          <w:marTop w:val="0"/>
          <w:marBottom w:val="0"/>
          <w:divBdr>
            <w:top w:val="none" w:sz="0" w:space="0" w:color="auto"/>
            <w:left w:val="none" w:sz="0" w:space="0" w:color="auto"/>
            <w:bottom w:val="none" w:sz="0" w:space="0" w:color="auto"/>
            <w:right w:val="none" w:sz="0" w:space="0" w:color="auto"/>
          </w:divBdr>
        </w:div>
        <w:div w:id="1283267160">
          <w:marLeft w:val="0"/>
          <w:marRight w:val="0"/>
          <w:marTop w:val="0"/>
          <w:marBottom w:val="0"/>
          <w:divBdr>
            <w:top w:val="none" w:sz="0" w:space="0" w:color="auto"/>
            <w:left w:val="none" w:sz="0" w:space="0" w:color="auto"/>
            <w:bottom w:val="none" w:sz="0" w:space="0" w:color="auto"/>
            <w:right w:val="none" w:sz="0" w:space="0" w:color="auto"/>
          </w:divBdr>
        </w:div>
        <w:div w:id="1312323130">
          <w:marLeft w:val="0"/>
          <w:marRight w:val="0"/>
          <w:marTop w:val="0"/>
          <w:marBottom w:val="0"/>
          <w:divBdr>
            <w:top w:val="none" w:sz="0" w:space="0" w:color="auto"/>
            <w:left w:val="none" w:sz="0" w:space="0" w:color="auto"/>
            <w:bottom w:val="none" w:sz="0" w:space="0" w:color="auto"/>
            <w:right w:val="none" w:sz="0" w:space="0" w:color="auto"/>
          </w:divBdr>
        </w:div>
        <w:div w:id="1339456398">
          <w:marLeft w:val="0"/>
          <w:marRight w:val="0"/>
          <w:marTop w:val="0"/>
          <w:marBottom w:val="0"/>
          <w:divBdr>
            <w:top w:val="none" w:sz="0" w:space="0" w:color="auto"/>
            <w:left w:val="none" w:sz="0" w:space="0" w:color="auto"/>
            <w:bottom w:val="none" w:sz="0" w:space="0" w:color="auto"/>
            <w:right w:val="none" w:sz="0" w:space="0" w:color="auto"/>
          </w:divBdr>
        </w:div>
        <w:div w:id="1412582273">
          <w:marLeft w:val="0"/>
          <w:marRight w:val="0"/>
          <w:marTop w:val="0"/>
          <w:marBottom w:val="0"/>
          <w:divBdr>
            <w:top w:val="none" w:sz="0" w:space="0" w:color="auto"/>
            <w:left w:val="none" w:sz="0" w:space="0" w:color="auto"/>
            <w:bottom w:val="none" w:sz="0" w:space="0" w:color="auto"/>
            <w:right w:val="none" w:sz="0" w:space="0" w:color="auto"/>
          </w:divBdr>
        </w:div>
        <w:div w:id="1454904395">
          <w:marLeft w:val="0"/>
          <w:marRight w:val="0"/>
          <w:marTop w:val="0"/>
          <w:marBottom w:val="0"/>
          <w:divBdr>
            <w:top w:val="none" w:sz="0" w:space="0" w:color="auto"/>
            <w:left w:val="none" w:sz="0" w:space="0" w:color="auto"/>
            <w:bottom w:val="none" w:sz="0" w:space="0" w:color="auto"/>
            <w:right w:val="none" w:sz="0" w:space="0" w:color="auto"/>
          </w:divBdr>
        </w:div>
        <w:div w:id="1531380250">
          <w:marLeft w:val="0"/>
          <w:marRight w:val="0"/>
          <w:marTop w:val="0"/>
          <w:marBottom w:val="0"/>
          <w:divBdr>
            <w:top w:val="none" w:sz="0" w:space="0" w:color="auto"/>
            <w:left w:val="none" w:sz="0" w:space="0" w:color="auto"/>
            <w:bottom w:val="none" w:sz="0" w:space="0" w:color="auto"/>
            <w:right w:val="none" w:sz="0" w:space="0" w:color="auto"/>
          </w:divBdr>
        </w:div>
        <w:div w:id="1543590387">
          <w:marLeft w:val="0"/>
          <w:marRight w:val="0"/>
          <w:marTop w:val="0"/>
          <w:marBottom w:val="0"/>
          <w:divBdr>
            <w:top w:val="none" w:sz="0" w:space="0" w:color="auto"/>
            <w:left w:val="none" w:sz="0" w:space="0" w:color="auto"/>
            <w:bottom w:val="none" w:sz="0" w:space="0" w:color="auto"/>
            <w:right w:val="none" w:sz="0" w:space="0" w:color="auto"/>
          </w:divBdr>
        </w:div>
        <w:div w:id="1582063127">
          <w:marLeft w:val="0"/>
          <w:marRight w:val="0"/>
          <w:marTop w:val="0"/>
          <w:marBottom w:val="0"/>
          <w:divBdr>
            <w:top w:val="none" w:sz="0" w:space="0" w:color="auto"/>
            <w:left w:val="none" w:sz="0" w:space="0" w:color="auto"/>
            <w:bottom w:val="none" w:sz="0" w:space="0" w:color="auto"/>
            <w:right w:val="none" w:sz="0" w:space="0" w:color="auto"/>
          </w:divBdr>
        </w:div>
        <w:div w:id="1591890308">
          <w:marLeft w:val="0"/>
          <w:marRight w:val="0"/>
          <w:marTop w:val="0"/>
          <w:marBottom w:val="0"/>
          <w:divBdr>
            <w:top w:val="none" w:sz="0" w:space="0" w:color="auto"/>
            <w:left w:val="none" w:sz="0" w:space="0" w:color="auto"/>
            <w:bottom w:val="none" w:sz="0" w:space="0" w:color="auto"/>
            <w:right w:val="none" w:sz="0" w:space="0" w:color="auto"/>
          </w:divBdr>
        </w:div>
        <w:div w:id="1592161718">
          <w:marLeft w:val="0"/>
          <w:marRight w:val="0"/>
          <w:marTop w:val="0"/>
          <w:marBottom w:val="0"/>
          <w:divBdr>
            <w:top w:val="none" w:sz="0" w:space="0" w:color="auto"/>
            <w:left w:val="none" w:sz="0" w:space="0" w:color="auto"/>
            <w:bottom w:val="none" w:sz="0" w:space="0" w:color="auto"/>
            <w:right w:val="none" w:sz="0" w:space="0" w:color="auto"/>
          </w:divBdr>
        </w:div>
        <w:div w:id="1710950471">
          <w:marLeft w:val="0"/>
          <w:marRight w:val="0"/>
          <w:marTop w:val="0"/>
          <w:marBottom w:val="0"/>
          <w:divBdr>
            <w:top w:val="none" w:sz="0" w:space="0" w:color="auto"/>
            <w:left w:val="none" w:sz="0" w:space="0" w:color="auto"/>
            <w:bottom w:val="none" w:sz="0" w:space="0" w:color="auto"/>
            <w:right w:val="none" w:sz="0" w:space="0" w:color="auto"/>
          </w:divBdr>
        </w:div>
        <w:div w:id="1805808073">
          <w:marLeft w:val="0"/>
          <w:marRight w:val="0"/>
          <w:marTop w:val="0"/>
          <w:marBottom w:val="0"/>
          <w:divBdr>
            <w:top w:val="none" w:sz="0" w:space="0" w:color="auto"/>
            <w:left w:val="none" w:sz="0" w:space="0" w:color="auto"/>
            <w:bottom w:val="none" w:sz="0" w:space="0" w:color="auto"/>
            <w:right w:val="none" w:sz="0" w:space="0" w:color="auto"/>
          </w:divBdr>
        </w:div>
        <w:div w:id="1890144997">
          <w:marLeft w:val="0"/>
          <w:marRight w:val="0"/>
          <w:marTop w:val="0"/>
          <w:marBottom w:val="0"/>
          <w:divBdr>
            <w:top w:val="none" w:sz="0" w:space="0" w:color="auto"/>
            <w:left w:val="none" w:sz="0" w:space="0" w:color="auto"/>
            <w:bottom w:val="none" w:sz="0" w:space="0" w:color="auto"/>
            <w:right w:val="none" w:sz="0" w:space="0" w:color="auto"/>
          </w:divBdr>
        </w:div>
        <w:div w:id="1896088914">
          <w:marLeft w:val="0"/>
          <w:marRight w:val="0"/>
          <w:marTop w:val="0"/>
          <w:marBottom w:val="0"/>
          <w:divBdr>
            <w:top w:val="none" w:sz="0" w:space="0" w:color="auto"/>
            <w:left w:val="none" w:sz="0" w:space="0" w:color="auto"/>
            <w:bottom w:val="none" w:sz="0" w:space="0" w:color="auto"/>
            <w:right w:val="none" w:sz="0" w:space="0" w:color="auto"/>
          </w:divBdr>
        </w:div>
        <w:div w:id="1972323167">
          <w:marLeft w:val="0"/>
          <w:marRight w:val="0"/>
          <w:marTop w:val="0"/>
          <w:marBottom w:val="0"/>
          <w:divBdr>
            <w:top w:val="none" w:sz="0" w:space="0" w:color="auto"/>
            <w:left w:val="none" w:sz="0" w:space="0" w:color="auto"/>
            <w:bottom w:val="none" w:sz="0" w:space="0" w:color="auto"/>
            <w:right w:val="none" w:sz="0" w:space="0" w:color="auto"/>
          </w:divBdr>
        </w:div>
        <w:div w:id="1983919847">
          <w:marLeft w:val="0"/>
          <w:marRight w:val="0"/>
          <w:marTop w:val="0"/>
          <w:marBottom w:val="0"/>
          <w:divBdr>
            <w:top w:val="none" w:sz="0" w:space="0" w:color="auto"/>
            <w:left w:val="none" w:sz="0" w:space="0" w:color="auto"/>
            <w:bottom w:val="none" w:sz="0" w:space="0" w:color="auto"/>
            <w:right w:val="none" w:sz="0" w:space="0" w:color="auto"/>
          </w:divBdr>
        </w:div>
        <w:div w:id="1986155314">
          <w:marLeft w:val="0"/>
          <w:marRight w:val="0"/>
          <w:marTop w:val="0"/>
          <w:marBottom w:val="0"/>
          <w:divBdr>
            <w:top w:val="none" w:sz="0" w:space="0" w:color="auto"/>
            <w:left w:val="none" w:sz="0" w:space="0" w:color="auto"/>
            <w:bottom w:val="none" w:sz="0" w:space="0" w:color="auto"/>
            <w:right w:val="none" w:sz="0" w:space="0" w:color="auto"/>
          </w:divBdr>
        </w:div>
        <w:div w:id="2048020336">
          <w:marLeft w:val="0"/>
          <w:marRight w:val="0"/>
          <w:marTop w:val="0"/>
          <w:marBottom w:val="0"/>
          <w:divBdr>
            <w:top w:val="none" w:sz="0" w:space="0" w:color="auto"/>
            <w:left w:val="none" w:sz="0" w:space="0" w:color="auto"/>
            <w:bottom w:val="none" w:sz="0" w:space="0" w:color="auto"/>
            <w:right w:val="none" w:sz="0" w:space="0" w:color="auto"/>
          </w:divBdr>
        </w:div>
        <w:div w:id="2085561744">
          <w:marLeft w:val="0"/>
          <w:marRight w:val="0"/>
          <w:marTop w:val="0"/>
          <w:marBottom w:val="0"/>
          <w:divBdr>
            <w:top w:val="none" w:sz="0" w:space="0" w:color="auto"/>
            <w:left w:val="none" w:sz="0" w:space="0" w:color="auto"/>
            <w:bottom w:val="none" w:sz="0" w:space="0" w:color="auto"/>
            <w:right w:val="none" w:sz="0" w:space="0" w:color="auto"/>
          </w:divBdr>
        </w:div>
        <w:div w:id="2142140625">
          <w:marLeft w:val="0"/>
          <w:marRight w:val="0"/>
          <w:marTop w:val="0"/>
          <w:marBottom w:val="0"/>
          <w:divBdr>
            <w:top w:val="none" w:sz="0" w:space="0" w:color="auto"/>
            <w:left w:val="none" w:sz="0" w:space="0" w:color="auto"/>
            <w:bottom w:val="none" w:sz="0" w:space="0" w:color="auto"/>
            <w:right w:val="none" w:sz="0" w:space="0" w:color="auto"/>
          </w:divBdr>
        </w:div>
        <w:div w:id="2142306690">
          <w:marLeft w:val="0"/>
          <w:marRight w:val="0"/>
          <w:marTop w:val="0"/>
          <w:marBottom w:val="0"/>
          <w:divBdr>
            <w:top w:val="none" w:sz="0" w:space="0" w:color="auto"/>
            <w:left w:val="none" w:sz="0" w:space="0" w:color="auto"/>
            <w:bottom w:val="none" w:sz="0" w:space="0" w:color="auto"/>
            <w:right w:val="none" w:sz="0" w:space="0" w:color="auto"/>
          </w:divBdr>
        </w:div>
      </w:divsChild>
    </w:div>
    <w:div w:id="1792743704">
      <w:bodyDiv w:val="1"/>
      <w:marLeft w:val="0"/>
      <w:marRight w:val="0"/>
      <w:marTop w:val="0"/>
      <w:marBottom w:val="0"/>
      <w:divBdr>
        <w:top w:val="none" w:sz="0" w:space="0" w:color="auto"/>
        <w:left w:val="none" w:sz="0" w:space="0" w:color="auto"/>
        <w:bottom w:val="none" w:sz="0" w:space="0" w:color="auto"/>
        <w:right w:val="none" w:sz="0" w:space="0" w:color="auto"/>
      </w:divBdr>
    </w:div>
    <w:div w:id="1793354308">
      <w:bodyDiv w:val="1"/>
      <w:marLeft w:val="0"/>
      <w:marRight w:val="0"/>
      <w:marTop w:val="0"/>
      <w:marBottom w:val="0"/>
      <w:divBdr>
        <w:top w:val="none" w:sz="0" w:space="0" w:color="auto"/>
        <w:left w:val="none" w:sz="0" w:space="0" w:color="auto"/>
        <w:bottom w:val="none" w:sz="0" w:space="0" w:color="auto"/>
        <w:right w:val="none" w:sz="0" w:space="0" w:color="auto"/>
      </w:divBdr>
      <w:divsChild>
        <w:div w:id="539829886">
          <w:marLeft w:val="0"/>
          <w:marRight w:val="0"/>
          <w:marTop w:val="0"/>
          <w:marBottom w:val="0"/>
          <w:divBdr>
            <w:top w:val="none" w:sz="0" w:space="0" w:color="auto"/>
            <w:left w:val="none" w:sz="0" w:space="0" w:color="auto"/>
            <w:bottom w:val="none" w:sz="0" w:space="0" w:color="auto"/>
            <w:right w:val="none" w:sz="0" w:space="0" w:color="auto"/>
          </w:divBdr>
        </w:div>
        <w:div w:id="1236284839">
          <w:marLeft w:val="0"/>
          <w:marRight w:val="0"/>
          <w:marTop w:val="0"/>
          <w:marBottom w:val="0"/>
          <w:divBdr>
            <w:top w:val="none" w:sz="0" w:space="0" w:color="auto"/>
            <w:left w:val="none" w:sz="0" w:space="0" w:color="auto"/>
            <w:bottom w:val="none" w:sz="0" w:space="0" w:color="auto"/>
            <w:right w:val="none" w:sz="0" w:space="0" w:color="auto"/>
          </w:divBdr>
        </w:div>
        <w:div w:id="1922177707">
          <w:marLeft w:val="0"/>
          <w:marRight w:val="0"/>
          <w:marTop w:val="0"/>
          <w:marBottom w:val="0"/>
          <w:divBdr>
            <w:top w:val="none" w:sz="0" w:space="0" w:color="auto"/>
            <w:left w:val="none" w:sz="0" w:space="0" w:color="auto"/>
            <w:bottom w:val="none" w:sz="0" w:space="0" w:color="auto"/>
            <w:right w:val="none" w:sz="0" w:space="0" w:color="auto"/>
          </w:divBdr>
        </w:div>
      </w:divsChild>
    </w:div>
    <w:div w:id="1794249389">
      <w:bodyDiv w:val="1"/>
      <w:marLeft w:val="0"/>
      <w:marRight w:val="0"/>
      <w:marTop w:val="0"/>
      <w:marBottom w:val="0"/>
      <w:divBdr>
        <w:top w:val="none" w:sz="0" w:space="0" w:color="auto"/>
        <w:left w:val="none" w:sz="0" w:space="0" w:color="auto"/>
        <w:bottom w:val="none" w:sz="0" w:space="0" w:color="auto"/>
        <w:right w:val="none" w:sz="0" w:space="0" w:color="auto"/>
      </w:divBdr>
    </w:div>
    <w:div w:id="1808937564">
      <w:bodyDiv w:val="1"/>
      <w:marLeft w:val="0"/>
      <w:marRight w:val="0"/>
      <w:marTop w:val="0"/>
      <w:marBottom w:val="0"/>
      <w:divBdr>
        <w:top w:val="none" w:sz="0" w:space="0" w:color="auto"/>
        <w:left w:val="none" w:sz="0" w:space="0" w:color="auto"/>
        <w:bottom w:val="none" w:sz="0" w:space="0" w:color="auto"/>
        <w:right w:val="none" w:sz="0" w:space="0" w:color="auto"/>
      </w:divBdr>
    </w:div>
    <w:div w:id="1815876389">
      <w:bodyDiv w:val="1"/>
      <w:marLeft w:val="0"/>
      <w:marRight w:val="0"/>
      <w:marTop w:val="0"/>
      <w:marBottom w:val="0"/>
      <w:divBdr>
        <w:top w:val="none" w:sz="0" w:space="0" w:color="auto"/>
        <w:left w:val="none" w:sz="0" w:space="0" w:color="auto"/>
        <w:bottom w:val="none" w:sz="0" w:space="0" w:color="auto"/>
        <w:right w:val="none" w:sz="0" w:space="0" w:color="auto"/>
      </w:divBdr>
    </w:div>
    <w:div w:id="1834837604">
      <w:bodyDiv w:val="1"/>
      <w:marLeft w:val="0"/>
      <w:marRight w:val="0"/>
      <w:marTop w:val="0"/>
      <w:marBottom w:val="0"/>
      <w:divBdr>
        <w:top w:val="none" w:sz="0" w:space="0" w:color="auto"/>
        <w:left w:val="none" w:sz="0" w:space="0" w:color="auto"/>
        <w:bottom w:val="none" w:sz="0" w:space="0" w:color="auto"/>
        <w:right w:val="none" w:sz="0" w:space="0" w:color="auto"/>
      </w:divBdr>
      <w:divsChild>
        <w:div w:id="149517350">
          <w:marLeft w:val="0"/>
          <w:marRight w:val="0"/>
          <w:marTop w:val="0"/>
          <w:marBottom w:val="0"/>
          <w:divBdr>
            <w:top w:val="none" w:sz="0" w:space="0" w:color="auto"/>
            <w:left w:val="none" w:sz="0" w:space="0" w:color="auto"/>
            <w:bottom w:val="none" w:sz="0" w:space="0" w:color="auto"/>
            <w:right w:val="none" w:sz="0" w:space="0" w:color="auto"/>
          </w:divBdr>
        </w:div>
        <w:div w:id="166292267">
          <w:marLeft w:val="0"/>
          <w:marRight w:val="0"/>
          <w:marTop w:val="0"/>
          <w:marBottom w:val="0"/>
          <w:divBdr>
            <w:top w:val="none" w:sz="0" w:space="0" w:color="auto"/>
            <w:left w:val="none" w:sz="0" w:space="0" w:color="auto"/>
            <w:bottom w:val="none" w:sz="0" w:space="0" w:color="auto"/>
            <w:right w:val="none" w:sz="0" w:space="0" w:color="auto"/>
          </w:divBdr>
        </w:div>
        <w:div w:id="201527884">
          <w:marLeft w:val="0"/>
          <w:marRight w:val="0"/>
          <w:marTop w:val="0"/>
          <w:marBottom w:val="0"/>
          <w:divBdr>
            <w:top w:val="none" w:sz="0" w:space="0" w:color="auto"/>
            <w:left w:val="none" w:sz="0" w:space="0" w:color="auto"/>
            <w:bottom w:val="none" w:sz="0" w:space="0" w:color="auto"/>
            <w:right w:val="none" w:sz="0" w:space="0" w:color="auto"/>
          </w:divBdr>
        </w:div>
        <w:div w:id="233047870">
          <w:marLeft w:val="0"/>
          <w:marRight w:val="0"/>
          <w:marTop w:val="0"/>
          <w:marBottom w:val="0"/>
          <w:divBdr>
            <w:top w:val="none" w:sz="0" w:space="0" w:color="auto"/>
            <w:left w:val="none" w:sz="0" w:space="0" w:color="auto"/>
            <w:bottom w:val="none" w:sz="0" w:space="0" w:color="auto"/>
            <w:right w:val="none" w:sz="0" w:space="0" w:color="auto"/>
          </w:divBdr>
        </w:div>
        <w:div w:id="359626981">
          <w:marLeft w:val="0"/>
          <w:marRight w:val="0"/>
          <w:marTop w:val="0"/>
          <w:marBottom w:val="0"/>
          <w:divBdr>
            <w:top w:val="none" w:sz="0" w:space="0" w:color="auto"/>
            <w:left w:val="none" w:sz="0" w:space="0" w:color="auto"/>
            <w:bottom w:val="none" w:sz="0" w:space="0" w:color="auto"/>
            <w:right w:val="none" w:sz="0" w:space="0" w:color="auto"/>
          </w:divBdr>
        </w:div>
        <w:div w:id="448429424">
          <w:marLeft w:val="0"/>
          <w:marRight w:val="0"/>
          <w:marTop w:val="0"/>
          <w:marBottom w:val="0"/>
          <w:divBdr>
            <w:top w:val="none" w:sz="0" w:space="0" w:color="auto"/>
            <w:left w:val="none" w:sz="0" w:space="0" w:color="auto"/>
            <w:bottom w:val="none" w:sz="0" w:space="0" w:color="auto"/>
            <w:right w:val="none" w:sz="0" w:space="0" w:color="auto"/>
          </w:divBdr>
        </w:div>
        <w:div w:id="449590494">
          <w:marLeft w:val="0"/>
          <w:marRight w:val="0"/>
          <w:marTop w:val="0"/>
          <w:marBottom w:val="0"/>
          <w:divBdr>
            <w:top w:val="none" w:sz="0" w:space="0" w:color="auto"/>
            <w:left w:val="none" w:sz="0" w:space="0" w:color="auto"/>
            <w:bottom w:val="none" w:sz="0" w:space="0" w:color="auto"/>
            <w:right w:val="none" w:sz="0" w:space="0" w:color="auto"/>
          </w:divBdr>
        </w:div>
        <w:div w:id="574315578">
          <w:marLeft w:val="0"/>
          <w:marRight w:val="0"/>
          <w:marTop w:val="0"/>
          <w:marBottom w:val="0"/>
          <w:divBdr>
            <w:top w:val="none" w:sz="0" w:space="0" w:color="auto"/>
            <w:left w:val="none" w:sz="0" w:space="0" w:color="auto"/>
            <w:bottom w:val="none" w:sz="0" w:space="0" w:color="auto"/>
            <w:right w:val="none" w:sz="0" w:space="0" w:color="auto"/>
          </w:divBdr>
        </w:div>
        <w:div w:id="628560420">
          <w:marLeft w:val="0"/>
          <w:marRight w:val="0"/>
          <w:marTop w:val="0"/>
          <w:marBottom w:val="0"/>
          <w:divBdr>
            <w:top w:val="none" w:sz="0" w:space="0" w:color="auto"/>
            <w:left w:val="none" w:sz="0" w:space="0" w:color="auto"/>
            <w:bottom w:val="none" w:sz="0" w:space="0" w:color="auto"/>
            <w:right w:val="none" w:sz="0" w:space="0" w:color="auto"/>
          </w:divBdr>
        </w:div>
        <w:div w:id="906964633">
          <w:marLeft w:val="0"/>
          <w:marRight w:val="0"/>
          <w:marTop w:val="0"/>
          <w:marBottom w:val="0"/>
          <w:divBdr>
            <w:top w:val="none" w:sz="0" w:space="0" w:color="auto"/>
            <w:left w:val="none" w:sz="0" w:space="0" w:color="auto"/>
            <w:bottom w:val="none" w:sz="0" w:space="0" w:color="auto"/>
            <w:right w:val="none" w:sz="0" w:space="0" w:color="auto"/>
          </w:divBdr>
        </w:div>
        <w:div w:id="943685440">
          <w:marLeft w:val="0"/>
          <w:marRight w:val="0"/>
          <w:marTop w:val="0"/>
          <w:marBottom w:val="0"/>
          <w:divBdr>
            <w:top w:val="none" w:sz="0" w:space="0" w:color="auto"/>
            <w:left w:val="none" w:sz="0" w:space="0" w:color="auto"/>
            <w:bottom w:val="none" w:sz="0" w:space="0" w:color="auto"/>
            <w:right w:val="none" w:sz="0" w:space="0" w:color="auto"/>
          </w:divBdr>
        </w:div>
        <w:div w:id="999579880">
          <w:marLeft w:val="0"/>
          <w:marRight w:val="0"/>
          <w:marTop w:val="0"/>
          <w:marBottom w:val="0"/>
          <w:divBdr>
            <w:top w:val="none" w:sz="0" w:space="0" w:color="auto"/>
            <w:left w:val="none" w:sz="0" w:space="0" w:color="auto"/>
            <w:bottom w:val="none" w:sz="0" w:space="0" w:color="auto"/>
            <w:right w:val="none" w:sz="0" w:space="0" w:color="auto"/>
          </w:divBdr>
        </w:div>
        <w:div w:id="1013342508">
          <w:marLeft w:val="0"/>
          <w:marRight w:val="0"/>
          <w:marTop w:val="0"/>
          <w:marBottom w:val="0"/>
          <w:divBdr>
            <w:top w:val="none" w:sz="0" w:space="0" w:color="auto"/>
            <w:left w:val="none" w:sz="0" w:space="0" w:color="auto"/>
            <w:bottom w:val="none" w:sz="0" w:space="0" w:color="auto"/>
            <w:right w:val="none" w:sz="0" w:space="0" w:color="auto"/>
          </w:divBdr>
        </w:div>
        <w:div w:id="1178811287">
          <w:marLeft w:val="0"/>
          <w:marRight w:val="0"/>
          <w:marTop w:val="0"/>
          <w:marBottom w:val="0"/>
          <w:divBdr>
            <w:top w:val="none" w:sz="0" w:space="0" w:color="auto"/>
            <w:left w:val="none" w:sz="0" w:space="0" w:color="auto"/>
            <w:bottom w:val="none" w:sz="0" w:space="0" w:color="auto"/>
            <w:right w:val="none" w:sz="0" w:space="0" w:color="auto"/>
          </w:divBdr>
        </w:div>
        <w:div w:id="1209302566">
          <w:marLeft w:val="0"/>
          <w:marRight w:val="0"/>
          <w:marTop w:val="0"/>
          <w:marBottom w:val="0"/>
          <w:divBdr>
            <w:top w:val="none" w:sz="0" w:space="0" w:color="auto"/>
            <w:left w:val="none" w:sz="0" w:space="0" w:color="auto"/>
            <w:bottom w:val="none" w:sz="0" w:space="0" w:color="auto"/>
            <w:right w:val="none" w:sz="0" w:space="0" w:color="auto"/>
          </w:divBdr>
        </w:div>
        <w:div w:id="1330518861">
          <w:marLeft w:val="0"/>
          <w:marRight w:val="0"/>
          <w:marTop w:val="0"/>
          <w:marBottom w:val="0"/>
          <w:divBdr>
            <w:top w:val="none" w:sz="0" w:space="0" w:color="auto"/>
            <w:left w:val="none" w:sz="0" w:space="0" w:color="auto"/>
            <w:bottom w:val="none" w:sz="0" w:space="0" w:color="auto"/>
            <w:right w:val="none" w:sz="0" w:space="0" w:color="auto"/>
          </w:divBdr>
        </w:div>
        <w:div w:id="1456868284">
          <w:marLeft w:val="0"/>
          <w:marRight w:val="0"/>
          <w:marTop w:val="0"/>
          <w:marBottom w:val="0"/>
          <w:divBdr>
            <w:top w:val="none" w:sz="0" w:space="0" w:color="auto"/>
            <w:left w:val="none" w:sz="0" w:space="0" w:color="auto"/>
            <w:bottom w:val="none" w:sz="0" w:space="0" w:color="auto"/>
            <w:right w:val="none" w:sz="0" w:space="0" w:color="auto"/>
          </w:divBdr>
        </w:div>
        <w:div w:id="1601335728">
          <w:marLeft w:val="0"/>
          <w:marRight w:val="0"/>
          <w:marTop w:val="0"/>
          <w:marBottom w:val="0"/>
          <w:divBdr>
            <w:top w:val="none" w:sz="0" w:space="0" w:color="auto"/>
            <w:left w:val="none" w:sz="0" w:space="0" w:color="auto"/>
            <w:bottom w:val="none" w:sz="0" w:space="0" w:color="auto"/>
            <w:right w:val="none" w:sz="0" w:space="0" w:color="auto"/>
          </w:divBdr>
        </w:div>
        <w:div w:id="1638995849">
          <w:marLeft w:val="0"/>
          <w:marRight w:val="0"/>
          <w:marTop w:val="0"/>
          <w:marBottom w:val="0"/>
          <w:divBdr>
            <w:top w:val="none" w:sz="0" w:space="0" w:color="auto"/>
            <w:left w:val="none" w:sz="0" w:space="0" w:color="auto"/>
            <w:bottom w:val="none" w:sz="0" w:space="0" w:color="auto"/>
            <w:right w:val="none" w:sz="0" w:space="0" w:color="auto"/>
          </w:divBdr>
        </w:div>
        <w:div w:id="1710952000">
          <w:marLeft w:val="0"/>
          <w:marRight w:val="0"/>
          <w:marTop w:val="0"/>
          <w:marBottom w:val="0"/>
          <w:divBdr>
            <w:top w:val="none" w:sz="0" w:space="0" w:color="auto"/>
            <w:left w:val="none" w:sz="0" w:space="0" w:color="auto"/>
            <w:bottom w:val="none" w:sz="0" w:space="0" w:color="auto"/>
            <w:right w:val="none" w:sz="0" w:space="0" w:color="auto"/>
          </w:divBdr>
        </w:div>
        <w:div w:id="1747797424">
          <w:marLeft w:val="0"/>
          <w:marRight w:val="0"/>
          <w:marTop w:val="0"/>
          <w:marBottom w:val="0"/>
          <w:divBdr>
            <w:top w:val="none" w:sz="0" w:space="0" w:color="auto"/>
            <w:left w:val="none" w:sz="0" w:space="0" w:color="auto"/>
            <w:bottom w:val="none" w:sz="0" w:space="0" w:color="auto"/>
            <w:right w:val="none" w:sz="0" w:space="0" w:color="auto"/>
          </w:divBdr>
        </w:div>
        <w:div w:id="1850213419">
          <w:marLeft w:val="0"/>
          <w:marRight w:val="0"/>
          <w:marTop w:val="0"/>
          <w:marBottom w:val="0"/>
          <w:divBdr>
            <w:top w:val="none" w:sz="0" w:space="0" w:color="auto"/>
            <w:left w:val="none" w:sz="0" w:space="0" w:color="auto"/>
            <w:bottom w:val="none" w:sz="0" w:space="0" w:color="auto"/>
            <w:right w:val="none" w:sz="0" w:space="0" w:color="auto"/>
          </w:divBdr>
        </w:div>
        <w:div w:id="1863519899">
          <w:marLeft w:val="0"/>
          <w:marRight w:val="0"/>
          <w:marTop w:val="0"/>
          <w:marBottom w:val="0"/>
          <w:divBdr>
            <w:top w:val="none" w:sz="0" w:space="0" w:color="auto"/>
            <w:left w:val="none" w:sz="0" w:space="0" w:color="auto"/>
            <w:bottom w:val="none" w:sz="0" w:space="0" w:color="auto"/>
            <w:right w:val="none" w:sz="0" w:space="0" w:color="auto"/>
          </w:divBdr>
        </w:div>
        <w:div w:id="1966883352">
          <w:marLeft w:val="0"/>
          <w:marRight w:val="0"/>
          <w:marTop w:val="0"/>
          <w:marBottom w:val="0"/>
          <w:divBdr>
            <w:top w:val="none" w:sz="0" w:space="0" w:color="auto"/>
            <w:left w:val="none" w:sz="0" w:space="0" w:color="auto"/>
            <w:bottom w:val="none" w:sz="0" w:space="0" w:color="auto"/>
            <w:right w:val="none" w:sz="0" w:space="0" w:color="auto"/>
          </w:divBdr>
        </w:div>
      </w:divsChild>
    </w:div>
    <w:div w:id="1858078336">
      <w:bodyDiv w:val="1"/>
      <w:marLeft w:val="0"/>
      <w:marRight w:val="0"/>
      <w:marTop w:val="0"/>
      <w:marBottom w:val="0"/>
      <w:divBdr>
        <w:top w:val="none" w:sz="0" w:space="0" w:color="auto"/>
        <w:left w:val="none" w:sz="0" w:space="0" w:color="auto"/>
        <w:bottom w:val="none" w:sz="0" w:space="0" w:color="auto"/>
        <w:right w:val="none" w:sz="0" w:space="0" w:color="auto"/>
      </w:divBdr>
      <w:divsChild>
        <w:div w:id="44451028">
          <w:marLeft w:val="0"/>
          <w:marRight w:val="0"/>
          <w:marTop w:val="0"/>
          <w:marBottom w:val="0"/>
          <w:divBdr>
            <w:top w:val="none" w:sz="0" w:space="0" w:color="auto"/>
            <w:left w:val="none" w:sz="0" w:space="0" w:color="auto"/>
            <w:bottom w:val="none" w:sz="0" w:space="0" w:color="auto"/>
            <w:right w:val="none" w:sz="0" w:space="0" w:color="auto"/>
          </w:divBdr>
        </w:div>
        <w:div w:id="44523472">
          <w:marLeft w:val="0"/>
          <w:marRight w:val="0"/>
          <w:marTop w:val="0"/>
          <w:marBottom w:val="0"/>
          <w:divBdr>
            <w:top w:val="none" w:sz="0" w:space="0" w:color="auto"/>
            <w:left w:val="none" w:sz="0" w:space="0" w:color="auto"/>
            <w:bottom w:val="none" w:sz="0" w:space="0" w:color="auto"/>
            <w:right w:val="none" w:sz="0" w:space="0" w:color="auto"/>
          </w:divBdr>
        </w:div>
        <w:div w:id="484662211">
          <w:marLeft w:val="0"/>
          <w:marRight w:val="0"/>
          <w:marTop w:val="0"/>
          <w:marBottom w:val="0"/>
          <w:divBdr>
            <w:top w:val="none" w:sz="0" w:space="0" w:color="auto"/>
            <w:left w:val="none" w:sz="0" w:space="0" w:color="auto"/>
            <w:bottom w:val="none" w:sz="0" w:space="0" w:color="auto"/>
            <w:right w:val="none" w:sz="0" w:space="0" w:color="auto"/>
          </w:divBdr>
        </w:div>
        <w:div w:id="980698220">
          <w:marLeft w:val="0"/>
          <w:marRight w:val="0"/>
          <w:marTop w:val="0"/>
          <w:marBottom w:val="0"/>
          <w:divBdr>
            <w:top w:val="none" w:sz="0" w:space="0" w:color="auto"/>
            <w:left w:val="none" w:sz="0" w:space="0" w:color="auto"/>
            <w:bottom w:val="none" w:sz="0" w:space="0" w:color="auto"/>
            <w:right w:val="none" w:sz="0" w:space="0" w:color="auto"/>
          </w:divBdr>
        </w:div>
        <w:div w:id="1142507061">
          <w:marLeft w:val="0"/>
          <w:marRight w:val="0"/>
          <w:marTop w:val="0"/>
          <w:marBottom w:val="0"/>
          <w:divBdr>
            <w:top w:val="none" w:sz="0" w:space="0" w:color="auto"/>
            <w:left w:val="none" w:sz="0" w:space="0" w:color="auto"/>
            <w:bottom w:val="none" w:sz="0" w:space="0" w:color="auto"/>
            <w:right w:val="none" w:sz="0" w:space="0" w:color="auto"/>
          </w:divBdr>
        </w:div>
        <w:div w:id="1335187384">
          <w:marLeft w:val="0"/>
          <w:marRight w:val="0"/>
          <w:marTop w:val="0"/>
          <w:marBottom w:val="0"/>
          <w:divBdr>
            <w:top w:val="none" w:sz="0" w:space="0" w:color="auto"/>
            <w:left w:val="none" w:sz="0" w:space="0" w:color="auto"/>
            <w:bottom w:val="none" w:sz="0" w:space="0" w:color="auto"/>
            <w:right w:val="none" w:sz="0" w:space="0" w:color="auto"/>
          </w:divBdr>
        </w:div>
        <w:div w:id="1592619683">
          <w:marLeft w:val="0"/>
          <w:marRight w:val="0"/>
          <w:marTop w:val="0"/>
          <w:marBottom w:val="0"/>
          <w:divBdr>
            <w:top w:val="none" w:sz="0" w:space="0" w:color="auto"/>
            <w:left w:val="none" w:sz="0" w:space="0" w:color="auto"/>
            <w:bottom w:val="none" w:sz="0" w:space="0" w:color="auto"/>
            <w:right w:val="none" w:sz="0" w:space="0" w:color="auto"/>
          </w:divBdr>
        </w:div>
        <w:div w:id="1806393385">
          <w:marLeft w:val="0"/>
          <w:marRight w:val="0"/>
          <w:marTop w:val="0"/>
          <w:marBottom w:val="0"/>
          <w:divBdr>
            <w:top w:val="none" w:sz="0" w:space="0" w:color="auto"/>
            <w:left w:val="none" w:sz="0" w:space="0" w:color="auto"/>
            <w:bottom w:val="none" w:sz="0" w:space="0" w:color="auto"/>
            <w:right w:val="none" w:sz="0" w:space="0" w:color="auto"/>
          </w:divBdr>
        </w:div>
        <w:div w:id="1963263140">
          <w:marLeft w:val="0"/>
          <w:marRight w:val="0"/>
          <w:marTop w:val="0"/>
          <w:marBottom w:val="0"/>
          <w:divBdr>
            <w:top w:val="none" w:sz="0" w:space="0" w:color="auto"/>
            <w:left w:val="none" w:sz="0" w:space="0" w:color="auto"/>
            <w:bottom w:val="none" w:sz="0" w:space="0" w:color="auto"/>
            <w:right w:val="none" w:sz="0" w:space="0" w:color="auto"/>
          </w:divBdr>
        </w:div>
        <w:div w:id="1997948348">
          <w:marLeft w:val="0"/>
          <w:marRight w:val="0"/>
          <w:marTop w:val="0"/>
          <w:marBottom w:val="0"/>
          <w:divBdr>
            <w:top w:val="none" w:sz="0" w:space="0" w:color="auto"/>
            <w:left w:val="none" w:sz="0" w:space="0" w:color="auto"/>
            <w:bottom w:val="none" w:sz="0" w:space="0" w:color="auto"/>
            <w:right w:val="none" w:sz="0" w:space="0" w:color="auto"/>
          </w:divBdr>
        </w:div>
        <w:div w:id="2093040753">
          <w:marLeft w:val="0"/>
          <w:marRight w:val="0"/>
          <w:marTop w:val="0"/>
          <w:marBottom w:val="0"/>
          <w:divBdr>
            <w:top w:val="none" w:sz="0" w:space="0" w:color="auto"/>
            <w:left w:val="none" w:sz="0" w:space="0" w:color="auto"/>
            <w:bottom w:val="none" w:sz="0" w:space="0" w:color="auto"/>
            <w:right w:val="none" w:sz="0" w:space="0" w:color="auto"/>
          </w:divBdr>
        </w:div>
        <w:div w:id="2117098715">
          <w:marLeft w:val="0"/>
          <w:marRight w:val="0"/>
          <w:marTop w:val="0"/>
          <w:marBottom w:val="0"/>
          <w:divBdr>
            <w:top w:val="none" w:sz="0" w:space="0" w:color="auto"/>
            <w:left w:val="none" w:sz="0" w:space="0" w:color="auto"/>
            <w:bottom w:val="none" w:sz="0" w:space="0" w:color="auto"/>
            <w:right w:val="none" w:sz="0" w:space="0" w:color="auto"/>
          </w:divBdr>
        </w:div>
      </w:divsChild>
    </w:div>
    <w:div w:id="1860967808">
      <w:bodyDiv w:val="1"/>
      <w:marLeft w:val="0"/>
      <w:marRight w:val="0"/>
      <w:marTop w:val="0"/>
      <w:marBottom w:val="0"/>
      <w:divBdr>
        <w:top w:val="none" w:sz="0" w:space="0" w:color="auto"/>
        <w:left w:val="none" w:sz="0" w:space="0" w:color="auto"/>
        <w:bottom w:val="none" w:sz="0" w:space="0" w:color="auto"/>
        <w:right w:val="none" w:sz="0" w:space="0" w:color="auto"/>
      </w:divBdr>
    </w:div>
    <w:div w:id="1863088701">
      <w:bodyDiv w:val="1"/>
      <w:marLeft w:val="0"/>
      <w:marRight w:val="0"/>
      <w:marTop w:val="0"/>
      <w:marBottom w:val="0"/>
      <w:divBdr>
        <w:top w:val="none" w:sz="0" w:space="0" w:color="auto"/>
        <w:left w:val="none" w:sz="0" w:space="0" w:color="auto"/>
        <w:bottom w:val="none" w:sz="0" w:space="0" w:color="auto"/>
        <w:right w:val="none" w:sz="0" w:space="0" w:color="auto"/>
      </w:divBdr>
    </w:div>
    <w:div w:id="1864007605">
      <w:bodyDiv w:val="1"/>
      <w:marLeft w:val="0"/>
      <w:marRight w:val="0"/>
      <w:marTop w:val="0"/>
      <w:marBottom w:val="0"/>
      <w:divBdr>
        <w:top w:val="none" w:sz="0" w:space="0" w:color="auto"/>
        <w:left w:val="none" w:sz="0" w:space="0" w:color="auto"/>
        <w:bottom w:val="none" w:sz="0" w:space="0" w:color="auto"/>
        <w:right w:val="none" w:sz="0" w:space="0" w:color="auto"/>
      </w:divBdr>
      <w:divsChild>
        <w:div w:id="521359285">
          <w:marLeft w:val="0"/>
          <w:marRight w:val="0"/>
          <w:marTop w:val="0"/>
          <w:marBottom w:val="0"/>
          <w:divBdr>
            <w:top w:val="none" w:sz="0" w:space="0" w:color="auto"/>
            <w:left w:val="none" w:sz="0" w:space="0" w:color="auto"/>
            <w:bottom w:val="none" w:sz="0" w:space="0" w:color="auto"/>
            <w:right w:val="none" w:sz="0" w:space="0" w:color="auto"/>
          </w:divBdr>
        </w:div>
        <w:div w:id="1164318938">
          <w:marLeft w:val="0"/>
          <w:marRight w:val="0"/>
          <w:marTop w:val="0"/>
          <w:marBottom w:val="0"/>
          <w:divBdr>
            <w:top w:val="none" w:sz="0" w:space="0" w:color="auto"/>
            <w:left w:val="none" w:sz="0" w:space="0" w:color="auto"/>
            <w:bottom w:val="none" w:sz="0" w:space="0" w:color="auto"/>
            <w:right w:val="none" w:sz="0" w:space="0" w:color="auto"/>
          </w:divBdr>
        </w:div>
        <w:div w:id="1194420365">
          <w:marLeft w:val="0"/>
          <w:marRight w:val="0"/>
          <w:marTop w:val="0"/>
          <w:marBottom w:val="0"/>
          <w:divBdr>
            <w:top w:val="none" w:sz="0" w:space="0" w:color="auto"/>
            <w:left w:val="none" w:sz="0" w:space="0" w:color="auto"/>
            <w:bottom w:val="none" w:sz="0" w:space="0" w:color="auto"/>
            <w:right w:val="none" w:sz="0" w:space="0" w:color="auto"/>
          </w:divBdr>
        </w:div>
        <w:div w:id="1527213358">
          <w:marLeft w:val="0"/>
          <w:marRight w:val="0"/>
          <w:marTop w:val="0"/>
          <w:marBottom w:val="0"/>
          <w:divBdr>
            <w:top w:val="none" w:sz="0" w:space="0" w:color="auto"/>
            <w:left w:val="none" w:sz="0" w:space="0" w:color="auto"/>
            <w:bottom w:val="none" w:sz="0" w:space="0" w:color="auto"/>
            <w:right w:val="none" w:sz="0" w:space="0" w:color="auto"/>
          </w:divBdr>
        </w:div>
        <w:div w:id="1551915964">
          <w:marLeft w:val="0"/>
          <w:marRight w:val="0"/>
          <w:marTop w:val="0"/>
          <w:marBottom w:val="0"/>
          <w:divBdr>
            <w:top w:val="none" w:sz="0" w:space="0" w:color="auto"/>
            <w:left w:val="none" w:sz="0" w:space="0" w:color="auto"/>
            <w:bottom w:val="none" w:sz="0" w:space="0" w:color="auto"/>
            <w:right w:val="none" w:sz="0" w:space="0" w:color="auto"/>
          </w:divBdr>
        </w:div>
        <w:div w:id="1707679366">
          <w:marLeft w:val="0"/>
          <w:marRight w:val="0"/>
          <w:marTop w:val="0"/>
          <w:marBottom w:val="0"/>
          <w:divBdr>
            <w:top w:val="none" w:sz="0" w:space="0" w:color="auto"/>
            <w:left w:val="none" w:sz="0" w:space="0" w:color="auto"/>
            <w:bottom w:val="none" w:sz="0" w:space="0" w:color="auto"/>
            <w:right w:val="none" w:sz="0" w:space="0" w:color="auto"/>
          </w:divBdr>
        </w:div>
        <w:div w:id="1780757320">
          <w:marLeft w:val="0"/>
          <w:marRight w:val="0"/>
          <w:marTop w:val="0"/>
          <w:marBottom w:val="0"/>
          <w:divBdr>
            <w:top w:val="none" w:sz="0" w:space="0" w:color="auto"/>
            <w:left w:val="none" w:sz="0" w:space="0" w:color="auto"/>
            <w:bottom w:val="none" w:sz="0" w:space="0" w:color="auto"/>
            <w:right w:val="none" w:sz="0" w:space="0" w:color="auto"/>
          </w:divBdr>
        </w:div>
        <w:div w:id="1852797018">
          <w:marLeft w:val="0"/>
          <w:marRight w:val="0"/>
          <w:marTop w:val="0"/>
          <w:marBottom w:val="0"/>
          <w:divBdr>
            <w:top w:val="none" w:sz="0" w:space="0" w:color="auto"/>
            <w:left w:val="none" w:sz="0" w:space="0" w:color="auto"/>
            <w:bottom w:val="none" w:sz="0" w:space="0" w:color="auto"/>
            <w:right w:val="none" w:sz="0" w:space="0" w:color="auto"/>
          </w:divBdr>
        </w:div>
        <w:div w:id="2007394621">
          <w:marLeft w:val="0"/>
          <w:marRight w:val="0"/>
          <w:marTop w:val="0"/>
          <w:marBottom w:val="0"/>
          <w:divBdr>
            <w:top w:val="none" w:sz="0" w:space="0" w:color="auto"/>
            <w:left w:val="none" w:sz="0" w:space="0" w:color="auto"/>
            <w:bottom w:val="none" w:sz="0" w:space="0" w:color="auto"/>
            <w:right w:val="none" w:sz="0" w:space="0" w:color="auto"/>
          </w:divBdr>
        </w:div>
        <w:div w:id="2109694912">
          <w:marLeft w:val="0"/>
          <w:marRight w:val="0"/>
          <w:marTop w:val="0"/>
          <w:marBottom w:val="0"/>
          <w:divBdr>
            <w:top w:val="none" w:sz="0" w:space="0" w:color="auto"/>
            <w:left w:val="none" w:sz="0" w:space="0" w:color="auto"/>
            <w:bottom w:val="none" w:sz="0" w:space="0" w:color="auto"/>
            <w:right w:val="none" w:sz="0" w:space="0" w:color="auto"/>
          </w:divBdr>
        </w:div>
        <w:div w:id="2120296392">
          <w:marLeft w:val="0"/>
          <w:marRight w:val="0"/>
          <w:marTop w:val="0"/>
          <w:marBottom w:val="0"/>
          <w:divBdr>
            <w:top w:val="none" w:sz="0" w:space="0" w:color="auto"/>
            <w:left w:val="none" w:sz="0" w:space="0" w:color="auto"/>
            <w:bottom w:val="none" w:sz="0" w:space="0" w:color="auto"/>
            <w:right w:val="none" w:sz="0" w:space="0" w:color="auto"/>
          </w:divBdr>
        </w:div>
      </w:divsChild>
    </w:div>
    <w:div w:id="1864709437">
      <w:bodyDiv w:val="1"/>
      <w:marLeft w:val="0"/>
      <w:marRight w:val="0"/>
      <w:marTop w:val="0"/>
      <w:marBottom w:val="0"/>
      <w:divBdr>
        <w:top w:val="none" w:sz="0" w:space="0" w:color="auto"/>
        <w:left w:val="none" w:sz="0" w:space="0" w:color="auto"/>
        <w:bottom w:val="none" w:sz="0" w:space="0" w:color="auto"/>
        <w:right w:val="none" w:sz="0" w:space="0" w:color="auto"/>
      </w:divBdr>
    </w:div>
    <w:div w:id="1870988289">
      <w:bodyDiv w:val="1"/>
      <w:marLeft w:val="0"/>
      <w:marRight w:val="0"/>
      <w:marTop w:val="0"/>
      <w:marBottom w:val="0"/>
      <w:divBdr>
        <w:top w:val="none" w:sz="0" w:space="0" w:color="auto"/>
        <w:left w:val="none" w:sz="0" w:space="0" w:color="auto"/>
        <w:bottom w:val="none" w:sz="0" w:space="0" w:color="auto"/>
        <w:right w:val="none" w:sz="0" w:space="0" w:color="auto"/>
      </w:divBdr>
      <w:divsChild>
        <w:div w:id="1132494">
          <w:marLeft w:val="0"/>
          <w:marRight w:val="0"/>
          <w:marTop w:val="0"/>
          <w:marBottom w:val="0"/>
          <w:divBdr>
            <w:top w:val="none" w:sz="0" w:space="0" w:color="auto"/>
            <w:left w:val="none" w:sz="0" w:space="0" w:color="auto"/>
            <w:bottom w:val="none" w:sz="0" w:space="0" w:color="auto"/>
            <w:right w:val="none" w:sz="0" w:space="0" w:color="auto"/>
          </w:divBdr>
        </w:div>
        <w:div w:id="351494403">
          <w:marLeft w:val="0"/>
          <w:marRight w:val="0"/>
          <w:marTop w:val="0"/>
          <w:marBottom w:val="0"/>
          <w:divBdr>
            <w:top w:val="none" w:sz="0" w:space="0" w:color="auto"/>
            <w:left w:val="none" w:sz="0" w:space="0" w:color="auto"/>
            <w:bottom w:val="none" w:sz="0" w:space="0" w:color="auto"/>
            <w:right w:val="none" w:sz="0" w:space="0" w:color="auto"/>
          </w:divBdr>
        </w:div>
        <w:div w:id="880435525">
          <w:marLeft w:val="0"/>
          <w:marRight w:val="0"/>
          <w:marTop w:val="0"/>
          <w:marBottom w:val="0"/>
          <w:divBdr>
            <w:top w:val="none" w:sz="0" w:space="0" w:color="auto"/>
            <w:left w:val="none" w:sz="0" w:space="0" w:color="auto"/>
            <w:bottom w:val="none" w:sz="0" w:space="0" w:color="auto"/>
            <w:right w:val="none" w:sz="0" w:space="0" w:color="auto"/>
          </w:divBdr>
        </w:div>
        <w:div w:id="1195382856">
          <w:marLeft w:val="0"/>
          <w:marRight w:val="0"/>
          <w:marTop w:val="0"/>
          <w:marBottom w:val="0"/>
          <w:divBdr>
            <w:top w:val="none" w:sz="0" w:space="0" w:color="auto"/>
            <w:left w:val="none" w:sz="0" w:space="0" w:color="auto"/>
            <w:bottom w:val="none" w:sz="0" w:space="0" w:color="auto"/>
            <w:right w:val="none" w:sz="0" w:space="0" w:color="auto"/>
          </w:divBdr>
        </w:div>
        <w:div w:id="1213424470">
          <w:marLeft w:val="0"/>
          <w:marRight w:val="0"/>
          <w:marTop w:val="0"/>
          <w:marBottom w:val="0"/>
          <w:divBdr>
            <w:top w:val="none" w:sz="0" w:space="0" w:color="auto"/>
            <w:left w:val="none" w:sz="0" w:space="0" w:color="auto"/>
            <w:bottom w:val="none" w:sz="0" w:space="0" w:color="auto"/>
            <w:right w:val="none" w:sz="0" w:space="0" w:color="auto"/>
          </w:divBdr>
        </w:div>
        <w:div w:id="1811747144">
          <w:marLeft w:val="0"/>
          <w:marRight w:val="0"/>
          <w:marTop w:val="0"/>
          <w:marBottom w:val="0"/>
          <w:divBdr>
            <w:top w:val="none" w:sz="0" w:space="0" w:color="auto"/>
            <w:left w:val="none" w:sz="0" w:space="0" w:color="auto"/>
            <w:bottom w:val="none" w:sz="0" w:space="0" w:color="auto"/>
            <w:right w:val="none" w:sz="0" w:space="0" w:color="auto"/>
          </w:divBdr>
        </w:div>
      </w:divsChild>
    </w:div>
    <w:div w:id="1880119679">
      <w:bodyDiv w:val="1"/>
      <w:marLeft w:val="0"/>
      <w:marRight w:val="0"/>
      <w:marTop w:val="0"/>
      <w:marBottom w:val="0"/>
      <w:divBdr>
        <w:top w:val="none" w:sz="0" w:space="0" w:color="auto"/>
        <w:left w:val="none" w:sz="0" w:space="0" w:color="auto"/>
        <w:bottom w:val="none" w:sz="0" w:space="0" w:color="auto"/>
        <w:right w:val="none" w:sz="0" w:space="0" w:color="auto"/>
      </w:divBdr>
    </w:div>
    <w:div w:id="1882090084">
      <w:bodyDiv w:val="1"/>
      <w:marLeft w:val="0"/>
      <w:marRight w:val="0"/>
      <w:marTop w:val="0"/>
      <w:marBottom w:val="0"/>
      <w:divBdr>
        <w:top w:val="none" w:sz="0" w:space="0" w:color="auto"/>
        <w:left w:val="none" w:sz="0" w:space="0" w:color="auto"/>
        <w:bottom w:val="none" w:sz="0" w:space="0" w:color="auto"/>
        <w:right w:val="none" w:sz="0" w:space="0" w:color="auto"/>
      </w:divBdr>
    </w:div>
    <w:div w:id="1900242173">
      <w:bodyDiv w:val="1"/>
      <w:marLeft w:val="0"/>
      <w:marRight w:val="0"/>
      <w:marTop w:val="0"/>
      <w:marBottom w:val="0"/>
      <w:divBdr>
        <w:top w:val="none" w:sz="0" w:space="0" w:color="auto"/>
        <w:left w:val="none" w:sz="0" w:space="0" w:color="auto"/>
        <w:bottom w:val="none" w:sz="0" w:space="0" w:color="auto"/>
        <w:right w:val="none" w:sz="0" w:space="0" w:color="auto"/>
      </w:divBdr>
      <w:divsChild>
        <w:div w:id="105393766">
          <w:marLeft w:val="0"/>
          <w:marRight w:val="0"/>
          <w:marTop w:val="0"/>
          <w:marBottom w:val="0"/>
          <w:divBdr>
            <w:top w:val="none" w:sz="0" w:space="0" w:color="auto"/>
            <w:left w:val="none" w:sz="0" w:space="0" w:color="auto"/>
            <w:bottom w:val="none" w:sz="0" w:space="0" w:color="auto"/>
            <w:right w:val="none" w:sz="0" w:space="0" w:color="auto"/>
          </w:divBdr>
        </w:div>
        <w:div w:id="140928485">
          <w:marLeft w:val="0"/>
          <w:marRight w:val="0"/>
          <w:marTop w:val="0"/>
          <w:marBottom w:val="0"/>
          <w:divBdr>
            <w:top w:val="none" w:sz="0" w:space="0" w:color="auto"/>
            <w:left w:val="none" w:sz="0" w:space="0" w:color="auto"/>
            <w:bottom w:val="none" w:sz="0" w:space="0" w:color="auto"/>
            <w:right w:val="none" w:sz="0" w:space="0" w:color="auto"/>
          </w:divBdr>
        </w:div>
        <w:div w:id="175340751">
          <w:marLeft w:val="0"/>
          <w:marRight w:val="0"/>
          <w:marTop w:val="0"/>
          <w:marBottom w:val="0"/>
          <w:divBdr>
            <w:top w:val="none" w:sz="0" w:space="0" w:color="auto"/>
            <w:left w:val="none" w:sz="0" w:space="0" w:color="auto"/>
            <w:bottom w:val="none" w:sz="0" w:space="0" w:color="auto"/>
            <w:right w:val="none" w:sz="0" w:space="0" w:color="auto"/>
          </w:divBdr>
        </w:div>
        <w:div w:id="185678823">
          <w:marLeft w:val="0"/>
          <w:marRight w:val="0"/>
          <w:marTop w:val="0"/>
          <w:marBottom w:val="0"/>
          <w:divBdr>
            <w:top w:val="none" w:sz="0" w:space="0" w:color="auto"/>
            <w:left w:val="none" w:sz="0" w:space="0" w:color="auto"/>
            <w:bottom w:val="none" w:sz="0" w:space="0" w:color="auto"/>
            <w:right w:val="none" w:sz="0" w:space="0" w:color="auto"/>
          </w:divBdr>
        </w:div>
        <w:div w:id="219097079">
          <w:marLeft w:val="0"/>
          <w:marRight w:val="0"/>
          <w:marTop w:val="0"/>
          <w:marBottom w:val="0"/>
          <w:divBdr>
            <w:top w:val="none" w:sz="0" w:space="0" w:color="auto"/>
            <w:left w:val="none" w:sz="0" w:space="0" w:color="auto"/>
            <w:bottom w:val="none" w:sz="0" w:space="0" w:color="auto"/>
            <w:right w:val="none" w:sz="0" w:space="0" w:color="auto"/>
          </w:divBdr>
        </w:div>
        <w:div w:id="262032876">
          <w:marLeft w:val="0"/>
          <w:marRight w:val="0"/>
          <w:marTop w:val="0"/>
          <w:marBottom w:val="0"/>
          <w:divBdr>
            <w:top w:val="none" w:sz="0" w:space="0" w:color="auto"/>
            <w:left w:val="none" w:sz="0" w:space="0" w:color="auto"/>
            <w:bottom w:val="none" w:sz="0" w:space="0" w:color="auto"/>
            <w:right w:val="none" w:sz="0" w:space="0" w:color="auto"/>
          </w:divBdr>
        </w:div>
        <w:div w:id="416756261">
          <w:marLeft w:val="0"/>
          <w:marRight w:val="0"/>
          <w:marTop w:val="0"/>
          <w:marBottom w:val="0"/>
          <w:divBdr>
            <w:top w:val="none" w:sz="0" w:space="0" w:color="auto"/>
            <w:left w:val="none" w:sz="0" w:space="0" w:color="auto"/>
            <w:bottom w:val="none" w:sz="0" w:space="0" w:color="auto"/>
            <w:right w:val="none" w:sz="0" w:space="0" w:color="auto"/>
          </w:divBdr>
        </w:div>
        <w:div w:id="425006176">
          <w:marLeft w:val="0"/>
          <w:marRight w:val="0"/>
          <w:marTop w:val="0"/>
          <w:marBottom w:val="0"/>
          <w:divBdr>
            <w:top w:val="none" w:sz="0" w:space="0" w:color="auto"/>
            <w:left w:val="none" w:sz="0" w:space="0" w:color="auto"/>
            <w:bottom w:val="none" w:sz="0" w:space="0" w:color="auto"/>
            <w:right w:val="none" w:sz="0" w:space="0" w:color="auto"/>
          </w:divBdr>
        </w:div>
        <w:div w:id="426465709">
          <w:marLeft w:val="0"/>
          <w:marRight w:val="0"/>
          <w:marTop w:val="0"/>
          <w:marBottom w:val="0"/>
          <w:divBdr>
            <w:top w:val="none" w:sz="0" w:space="0" w:color="auto"/>
            <w:left w:val="none" w:sz="0" w:space="0" w:color="auto"/>
            <w:bottom w:val="none" w:sz="0" w:space="0" w:color="auto"/>
            <w:right w:val="none" w:sz="0" w:space="0" w:color="auto"/>
          </w:divBdr>
        </w:div>
        <w:div w:id="478036481">
          <w:marLeft w:val="0"/>
          <w:marRight w:val="0"/>
          <w:marTop w:val="0"/>
          <w:marBottom w:val="0"/>
          <w:divBdr>
            <w:top w:val="none" w:sz="0" w:space="0" w:color="auto"/>
            <w:left w:val="none" w:sz="0" w:space="0" w:color="auto"/>
            <w:bottom w:val="none" w:sz="0" w:space="0" w:color="auto"/>
            <w:right w:val="none" w:sz="0" w:space="0" w:color="auto"/>
          </w:divBdr>
        </w:div>
        <w:div w:id="602418085">
          <w:marLeft w:val="0"/>
          <w:marRight w:val="0"/>
          <w:marTop w:val="0"/>
          <w:marBottom w:val="0"/>
          <w:divBdr>
            <w:top w:val="none" w:sz="0" w:space="0" w:color="auto"/>
            <w:left w:val="none" w:sz="0" w:space="0" w:color="auto"/>
            <w:bottom w:val="none" w:sz="0" w:space="0" w:color="auto"/>
            <w:right w:val="none" w:sz="0" w:space="0" w:color="auto"/>
          </w:divBdr>
        </w:div>
        <w:div w:id="605230047">
          <w:marLeft w:val="0"/>
          <w:marRight w:val="0"/>
          <w:marTop w:val="0"/>
          <w:marBottom w:val="0"/>
          <w:divBdr>
            <w:top w:val="none" w:sz="0" w:space="0" w:color="auto"/>
            <w:left w:val="none" w:sz="0" w:space="0" w:color="auto"/>
            <w:bottom w:val="none" w:sz="0" w:space="0" w:color="auto"/>
            <w:right w:val="none" w:sz="0" w:space="0" w:color="auto"/>
          </w:divBdr>
        </w:div>
        <w:div w:id="608464237">
          <w:marLeft w:val="0"/>
          <w:marRight w:val="0"/>
          <w:marTop w:val="0"/>
          <w:marBottom w:val="0"/>
          <w:divBdr>
            <w:top w:val="none" w:sz="0" w:space="0" w:color="auto"/>
            <w:left w:val="none" w:sz="0" w:space="0" w:color="auto"/>
            <w:bottom w:val="none" w:sz="0" w:space="0" w:color="auto"/>
            <w:right w:val="none" w:sz="0" w:space="0" w:color="auto"/>
          </w:divBdr>
        </w:div>
        <w:div w:id="620186948">
          <w:marLeft w:val="0"/>
          <w:marRight w:val="0"/>
          <w:marTop w:val="0"/>
          <w:marBottom w:val="0"/>
          <w:divBdr>
            <w:top w:val="none" w:sz="0" w:space="0" w:color="auto"/>
            <w:left w:val="none" w:sz="0" w:space="0" w:color="auto"/>
            <w:bottom w:val="none" w:sz="0" w:space="0" w:color="auto"/>
            <w:right w:val="none" w:sz="0" w:space="0" w:color="auto"/>
          </w:divBdr>
        </w:div>
        <w:div w:id="635260560">
          <w:marLeft w:val="0"/>
          <w:marRight w:val="0"/>
          <w:marTop w:val="0"/>
          <w:marBottom w:val="0"/>
          <w:divBdr>
            <w:top w:val="none" w:sz="0" w:space="0" w:color="auto"/>
            <w:left w:val="none" w:sz="0" w:space="0" w:color="auto"/>
            <w:bottom w:val="none" w:sz="0" w:space="0" w:color="auto"/>
            <w:right w:val="none" w:sz="0" w:space="0" w:color="auto"/>
          </w:divBdr>
        </w:div>
        <w:div w:id="752822512">
          <w:marLeft w:val="0"/>
          <w:marRight w:val="0"/>
          <w:marTop w:val="0"/>
          <w:marBottom w:val="0"/>
          <w:divBdr>
            <w:top w:val="none" w:sz="0" w:space="0" w:color="auto"/>
            <w:left w:val="none" w:sz="0" w:space="0" w:color="auto"/>
            <w:bottom w:val="none" w:sz="0" w:space="0" w:color="auto"/>
            <w:right w:val="none" w:sz="0" w:space="0" w:color="auto"/>
          </w:divBdr>
        </w:div>
        <w:div w:id="811866376">
          <w:marLeft w:val="0"/>
          <w:marRight w:val="0"/>
          <w:marTop w:val="0"/>
          <w:marBottom w:val="0"/>
          <w:divBdr>
            <w:top w:val="none" w:sz="0" w:space="0" w:color="auto"/>
            <w:left w:val="none" w:sz="0" w:space="0" w:color="auto"/>
            <w:bottom w:val="none" w:sz="0" w:space="0" w:color="auto"/>
            <w:right w:val="none" w:sz="0" w:space="0" w:color="auto"/>
          </w:divBdr>
        </w:div>
        <w:div w:id="843474828">
          <w:marLeft w:val="0"/>
          <w:marRight w:val="0"/>
          <w:marTop w:val="0"/>
          <w:marBottom w:val="0"/>
          <w:divBdr>
            <w:top w:val="none" w:sz="0" w:space="0" w:color="auto"/>
            <w:left w:val="none" w:sz="0" w:space="0" w:color="auto"/>
            <w:bottom w:val="none" w:sz="0" w:space="0" w:color="auto"/>
            <w:right w:val="none" w:sz="0" w:space="0" w:color="auto"/>
          </w:divBdr>
        </w:div>
        <w:div w:id="896935877">
          <w:marLeft w:val="0"/>
          <w:marRight w:val="0"/>
          <w:marTop w:val="0"/>
          <w:marBottom w:val="0"/>
          <w:divBdr>
            <w:top w:val="none" w:sz="0" w:space="0" w:color="auto"/>
            <w:left w:val="none" w:sz="0" w:space="0" w:color="auto"/>
            <w:bottom w:val="none" w:sz="0" w:space="0" w:color="auto"/>
            <w:right w:val="none" w:sz="0" w:space="0" w:color="auto"/>
          </w:divBdr>
        </w:div>
        <w:div w:id="936596421">
          <w:marLeft w:val="0"/>
          <w:marRight w:val="0"/>
          <w:marTop w:val="0"/>
          <w:marBottom w:val="0"/>
          <w:divBdr>
            <w:top w:val="none" w:sz="0" w:space="0" w:color="auto"/>
            <w:left w:val="none" w:sz="0" w:space="0" w:color="auto"/>
            <w:bottom w:val="none" w:sz="0" w:space="0" w:color="auto"/>
            <w:right w:val="none" w:sz="0" w:space="0" w:color="auto"/>
          </w:divBdr>
        </w:div>
        <w:div w:id="995644072">
          <w:marLeft w:val="0"/>
          <w:marRight w:val="0"/>
          <w:marTop w:val="0"/>
          <w:marBottom w:val="0"/>
          <w:divBdr>
            <w:top w:val="none" w:sz="0" w:space="0" w:color="auto"/>
            <w:left w:val="none" w:sz="0" w:space="0" w:color="auto"/>
            <w:bottom w:val="none" w:sz="0" w:space="0" w:color="auto"/>
            <w:right w:val="none" w:sz="0" w:space="0" w:color="auto"/>
          </w:divBdr>
        </w:div>
        <w:div w:id="1045788415">
          <w:marLeft w:val="0"/>
          <w:marRight w:val="0"/>
          <w:marTop w:val="0"/>
          <w:marBottom w:val="0"/>
          <w:divBdr>
            <w:top w:val="none" w:sz="0" w:space="0" w:color="auto"/>
            <w:left w:val="none" w:sz="0" w:space="0" w:color="auto"/>
            <w:bottom w:val="none" w:sz="0" w:space="0" w:color="auto"/>
            <w:right w:val="none" w:sz="0" w:space="0" w:color="auto"/>
          </w:divBdr>
        </w:div>
        <w:div w:id="1066105694">
          <w:marLeft w:val="0"/>
          <w:marRight w:val="0"/>
          <w:marTop w:val="0"/>
          <w:marBottom w:val="0"/>
          <w:divBdr>
            <w:top w:val="none" w:sz="0" w:space="0" w:color="auto"/>
            <w:left w:val="none" w:sz="0" w:space="0" w:color="auto"/>
            <w:bottom w:val="none" w:sz="0" w:space="0" w:color="auto"/>
            <w:right w:val="none" w:sz="0" w:space="0" w:color="auto"/>
          </w:divBdr>
        </w:div>
        <w:div w:id="1133525199">
          <w:marLeft w:val="0"/>
          <w:marRight w:val="0"/>
          <w:marTop w:val="0"/>
          <w:marBottom w:val="0"/>
          <w:divBdr>
            <w:top w:val="none" w:sz="0" w:space="0" w:color="auto"/>
            <w:left w:val="none" w:sz="0" w:space="0" w:color="auto"/>
            <w:bottom w:val="none" w:sz="0" w:space="0" w:color="auto"/>
            <w:right w:val="none" w:sz="0" w:space="0" w:color="auto"/>
          </w:divBdr>
        </w:div>
        <w:div w:id="1161384452">
          <w:marLeft w:val="0"/>
          <w:marRight w:val="0"/>
          <w:marTop w:val="0"/>
          <w:marBottom w:val="0"/>
          <w:divBdr>
            <w:top w:val="none" w:sz="0" w:space="0" w:color="auto"/>
            <w:left w:val="none" w:sz="0" w:space="0" w:color="auto"/>
            <w:bottom w:val="none" w:sz="0" w:space="0" w:color="auto"/>
            <w:right w:val="none" w:sz="0" w:space="0" w:color="auto"/>
          </w:divBdr>
        </w:div>
        <w:div w:id="1162938096">
          <w:marLeft w:val="0"/>
          <w:marRight w:val="0"/>
          <w:marTop w:val="0"/>
          <w:marBottom w:val="0"/>
          <w:divBdr>
            <w:top w:val="none" w:sz="0" w:space="0" w:color="auto"/>
            <w:left w:val="none" w:sz="0" w:space="0" w:color="auto"/>
            <w:bottom w:val="none" w:sz="0" w:space="0" w:color="auto"/>
            <w:right w:val="none" w:sz="0" w:space="0" w:color="auto"/>
          </w:divBdr>
        </w:div>
        <w:div w:id="1176263791">
          <w:marLeft w:val="0"/>
          <w:marRight w:val="0"/>
          <w:marTop w:val="0"/>
          <w:marBottom w:val="0"/>
          <w:divBdr>
            <w:top w:val="none" w:sz="0" w:space="0" w:color="auto"/>
            <w:left w:val="none" w:sz="0" w:space="0" w:color="auto"/>
            <w:bottom w:val="none" w:sz="0" w:space="0" w:color="auto"/>
            <w:right w:val="none" w:sz="0" w:space="0" w:color="auto"/>
          </w:divBdr>
        </w:div>
        <w:div w:id="1215972934">
          <w:marLeft w:val="0"/>
          <w:marRight w:val="0"/>
          <w:marTop w:val="0"/>
          <w:marBottom w:val="0"/>
          <w:divBdr>
            <w:top w:val="none" w:sz="0" w:space="0" w:color="auto"/>
            <w:left w:val="none" w:sz="0" w:space="0" w:color="auto"/>
            <w:bottom w:val="none" w:sz="0" w:space="0" w:color="auto"/>
            <w:right w:val="none" w:sz="0" w:space="0" w:color="auto"/>
          </w:divBdr>
        </w:div>
        <w:div w:id="1280724785">
          <w:marLeft w:val="0"/>
          <w:marRight w:val="0"/>
          <w:marTop w:val="0"/>
          <w:marBottom w:val="0"/>
          <w:divBdr>
            <w:top w:val="none" w:sz="0" w:space="0" w:color="auto"/>
            <w:left w:val="none" w:sz="0" w:space="0" w:color="auto"/>
            <w:bottom w:val="none" w:sz="0" w:space="0" w:color="auto"/>
            <w:right w:val="none" w:sz="0" w:space="0" w:color="auto"/>
          </w:divBdr>
        </w:div>
        <w:div w:id="1287808988">
          <w:marLeft w:val="0"/>
          <w:marRight w:val="0"/>
          <w:marTop w:val="0"/>
          <w:marBottom w:val="0"/>
          <w:divBdr>
            <w:top w:val="none" w:sz="0" w:space="0" w:color="auto"/>
            <w:left w:val="none" w:sz="0" w:space="0" w:color="auto"/>
            <w:bottom w:val="none" w:sz="0" w:space="0" w:color="auto"/>
            <w:right w:val="none" w:sz="0" w:space="0" w:color="auto"/>
          </w:divBdr>
        </w:div>
        <w:div w:id="1311596622">
          <w:marLeft w:val="0"/>
          <w:marRight w:val="0"/>
          <w:marTop w:val="0"/>
          <w:marBottom w:val="0"/>
          <w:divBdr>
            <w:top w:val="none" w:sz="0" w:space="0" w:color="auto"/>
            <w:left w:val="none" w:sz="0" w:space="0" w:color="auto"/>
            <w:bottom w:val="none" w:sz="0" w:space="0" w:color="auto"/>
            <w:right w:val="none" w:sz="0" w:space="0" w:color="auto"/>
          </w:divBdr>
        </w:div>
        <w:div w:id="1341392157">
          <w:marLeft w:val="0"/>
          <w:marRight w:val="0"/>
          <w:marTop w:val="0"/>
          <w:marBottom w:val="0"/>
          <w:divBdr>
            <w:top w:val="none" w:sz="0" w:space="0" w:color="auto"/>
            <w:left w:val="none" w:sz="0" w:space="0" w:color="auto"/>
            <w:bottom w:val="none" w:sz="0" w:space="0" w:color="auto"/>
            <w:right w:val="none" w:sz="0" w:space="0" w:color="auto"/>
          </w:divBdr>
        </w:div>
        <w:div w:id="1392921846">
          <w:marLeft w:val="0"/>
          <w:marRight w:val="0"/>
          <w:marTop w:val="0"/>
          <w:marBottom w:val="0"/>
          <w:divBdr>
            <w:top w:val="none" w:sz="0" w:space="0" w:color="auto"/>
            <w:left w:val="none" w:sz="0" w:space="0" w:color="auto"/>
            <w:bottom w:val="none" w:sz="0" w:space="0" w:color="auto"/>
            <w:right w:val="none" w:sz="0" w:space="0" w:color="auto"/>
          </w:divBdr>
        </w:div>
        <w:div w:id="1419710127">
          <w:marLeft w:val="0"/>
          <w:marRight w:val="0"/>
          <w:marTop w:val="0"/>
          <w:marBottom w:val="0"/>
          <w:divBdr>
            <w:top w:val="none" w:sz="0" w:space="0" w:color="auto"/>
            <w:left w:val="none" w:sz="0" w:space="0" w:color="auto"/>
            <w:bottom w:val="none" w:sz="0" w:space="0" w:color="auto"/>
            <w:right w:val="none" w:sz="0" w:space="0" w:color="auto"/>
          </w:divBdr>
        </w:div>
        <w:div w:id="1426459024">
          <w:marLeft w:val="0"/>
          <w:marRight w:val="0"/>
          <w:marTop w:val="0"/>
          <w:marBottom w:val="0"/>
          <w:divBdr>
            <w:top w:val="none" w:sz="0" w:space="0" w:color="auto"/>
            <w:left w:val="none" w:sz="0" w:space="0" w:color="auto"/>
            <w:bottom w:val="none" w:sz="0" w:space="0" w:color="auto"/>
            <w:right w:val="none" w:sz="0" w:space="0" w:color="auto"/>
          </w:divBdr>
        </w:div>
        <w:div w:id="1449395979">
          <w:marLeft w:val="0"/>
          <w:marRight w:val="0"/>
          <w:marTop w:val="0"/>
          <w:marBottom w:val="0"/>
          <w:divBdr>
            <w:top w:val="none" w:sz="0" w:space="0" w:color="auto"/>
            <w:left w:val="none" w:sz="0" w:space="0" w:color="auto"/>
            <w:bottom w:val="none" w:sz="0" w:space="0" w:color="auto"/>
            <w:right w:val="none" w:sz="0" w:space="0" w:color="auto"/>
          </w:divBdr>
        </w:div>
        <w:div w:id="1508859786">
          <w:marLeft w:val="0"/>
          <w:marRight w:val="0"/>
          <w:marTop w:val="0"/>
          <w:marBottom w:val="0"/>
          <w:divBdr>
            <w:top w:val="none" w:sz="0" w:space="0" w:color="auto"/>
            <w:left w:val="none" w:sz="0" w:space="0" w:color="auto"/>
            <w:bottom w:val="none" w:sz="0" w:space="0" w:color="auto"/>
            <w:right w:val="none" w:sz="0" w:space="0" w:color="auto"/>
          </w:divBdr>
        </w:div>
        <w:div w:id="1549881688">
          <w:marLeft w:val="0"/>
          <w:marRight w:val="0"/>
          <w:marTop w:val="0"/>
          <w:marBottom w:val="0"/>
          <w:divBdr>
            <w:top w:val="none" w:sz="0" w:space="0" w:color="auto"/>
            <w:left w:val="none" w:sz="0" w:space="0" w:color="auto"/>
            <w:bottom w:val="none" w:sz="0" w:space="0" w:color="auto"/>
            <w:right w:val="none" w:sz="0" w:space="0" w:color="auto"/>
          </w:divBdr>
        </w:div>
        <w:div w:id="1606188862">
          <w:marLeft w:val="0"/>
          <w:marRight w:val="0"/>
          <w:marTop w:val="0"/>
          <w:marBottom w:val="0"/>
          <w:divBdr>
            <w:top w:val="none" w:sz="0" w:space="0" w:color="auto"/>
            <w:left w:val="none" w:sz="0" w:space="0" w:color="auto"/>
            <w:bottom w:val="none" w:sz="0" w:space="0" w:color="auto"/>
            <w:right w:val="none" w:sz="0" w:space="0" w:color="auto"/>
          </w:divBdr>
        </w:div>
        <w:div w:id="1691830172">
          <w:marLeft w:val="0"/>
          <w:marRight w:val="0"/>
          <w:marTop w:val="0"/>
          <w:marBottom w:val="0"/>
          <w:divBdr>
            <w:top w:val="none" w:sz="0" w:space="0" w:color="auto"/>
            <w:left w:val="none" w:sz="0" w:space="0" w:color="auto"/>
            <w:bottom w:val="none" w:sz="0" w:space="0" w:color="auto"/>
            <w:right w:val="none" w:sz="0" w:space="0" w:color="auto"/>
          </w:divBdr>
        </w:div>
        <w:div w:id="1705207978">
          <w:marLeft w:val="0"/>
          <w:marRight w:val="0"/>
          <w:marTop w:val="0"/>
          <w:marBottom w:val="0"/>
          <w:divBdr>
            <w:top w:val="none" w:sz="0" w:space="0" w:color="auto"/>
            <w:left w:val="none" w:sz="0" w:space="0" w:color="auto"/>
            <w:bottom w:val="none" w:sz="0" w:space="0" w:color="auto"/>
            <w:right w:val="none" w:sz="0" w:space="0" w:color="auto"/>
          </w:divBdr>
        </w:div>
        <w:div w:id="1707481653">
          <w:marLeft w:val="0"/>
          <w:marRight w:val="0"/>
          <w:marTop w:val="0"/>
          <w:marBottom w:val="0"/>
          <w:divBdr>
            <w:top w:val="none" w:sz="0" w:space="0" w:color="auto"/>
            <w:left w:val="none" w:sz="0" w:space="0" w:color="auto"/>
            <w:bottom w:val="none" w:sz="0" w:space="0" w:color="auto"/>
            <w:right w:val="none" w:sz="0" w:space="0" w:color="auto"/>
          </w:divBdr>
        </w:div>
        <w:div w:id="1774861255">
          <w:marLeft w:val="0"/>
          <w:marRight w:val="0"/>
          <w:marTop w:val="0"/>
          <w:marBottom w:val="0"/>
          <w:divBdr>
            <w:top w:val="none" w:sz="0" w:space="0" w:color="auto"/>
            <w:left w:val="none" w:sz="0" w:space="0" w:color="auto"/>
            <w:bottom w:val="none" w:sz="0" w:space="0" w:color="auto"/>
            <w:right w:val="none" w:sz="0" w:space="0" w:color="auto"/>
          </w:divBdr>
        </w:div>
        <w:div w:id="1778670613">
          <w:marLeft w:val="0"/>
          <w:marRight w:val="0"/>
          <w:marTop w:val="0"/>
          <w:marBottom w:val="0"/>
          <w:divBdr>
            <w:top w:val="none" w:sz="0" w:space="0" w:color="auto"/>
            <w:left w:val="none" w:sz="0" w:space="0" w:color="auto"/>
            <w:bottom w:val="none" w:sz="0" w:space="0" w:color="auto"/>
            <w:right w:val="none" w:sz="0" w:space="0" w:color="auto"/>
          </w:divBdr>
        </w:div>
        <w:div w:id="1841039226">
          <w:marLeft w:val="0"/>
          <w:marRight w:val="0"/>
          <w:marTop w:val="0"/>
          <w:marBottom w:val="0"/>
          <w:divBdr>
            <w:top w:val="none" w:sz="0" w:space="0" w:color="auto"/>
            <w:left w:val="none" w:sz="0" w:space="0" w:color="auto"/>
            <w:bottom w:val="none" w:sz="0" w:space="0" w:color="auto"/>
            <w:right w:val="none" w:sz="0" w:space="0" w:color="auto"/>
          </w:divBdr>
        </w:div>
        <w:div w:id="1859153682">
          <w:marLeft w:val="0"/>
          <w:marRight w:val="0"/>
          <w:marTop w:val="0"/>
          <w:marBottom w:val="0"/>
          <w:divBdr>
            <w:top w:val="none" w:sz="0" w:space="0" w:color="auto"/>
            <w:left w:val="none" w:sz="0" w:space="0" w:color="auto"/>
            <w:bottom w:val="none" w:sz="0" w:space="0" w:color="auto"/>
            <w:right w:val="none" w:sz="0" w:space="0" w:color="auto"/>
          </w:divBdr>
        </w:div>
        <w:div w:id="1874028854">
          <w:marLeft w:val="0"/>
          <w:marRight w:val="0"/>
          <w:marTop w:val="0"/>
          <w:marBottom w:val="0"/>
          <w:divBdr>
            <w:top w:val="none" w:sz="0" w:space="0" w:color="auto"/>
            <w:left w:val="none" w:sz="0" w:space="0" w:color="auto"/>
            <w:bottom w:val="none" w:sz="0" w:space="0" w:color="auto"/>
            <w:right w:val="none" w:sz="0" w:space="0" w:color="auto"/>
          </w:divBdr>
        </w:div>
        <w:div w:id="1988512165">
          <w:marLeft w:val="0"/>
          <w:marRight w:val="0"/>
          <w:marTop w:val="0"/>
          <w:marBottom w:val="0"/>
          <w:divBdr>
            <w:top w:val="none" w:sz="0" w:space="0" w:color="auto"/>
            <w:left w:val="none" w:sz="0" w:space="0" w:color="auto"/>
            <w:bottom w:val="none" w:sz="0" w:space="0" w:color="auto"/>
            <w:right w:val="none" w:sz="0" w:space="0" w:color="auto"/>
          </w:divBdr>
        </w:div>
        <w:div w:id="2005474141">
          <w:marLeft w:val="0"/>
          <w:marRight w:val="0"/>
          <w:marTop w:val="0"/>
          <w:marBottom w:val="0"/>
          <w:divBdr>
            <w:top w:val="none" w:sz="0" w:space="0" w:color="auto"/>
            <w:left w:val="none" w:sz="0" w:space="0" w:color="auto"/>
            <w:bottom w:val="none" w:sz="0" w:space="0" w:color="auto"/>
            <w:right w:val="none" w:sz="0" w:space="0" w:color="auto"/>
          </w:divBdr>
        </w:div>
      </w:divsChild>
    </w:div>
    <w:div w:id="1900555479">
      <w:bodyDiv w:val="1"/>
      <w:marLeft w:val="0"/>
      <w:marRight w:val="0"/>
      <w:marTop w:val="0"/>
      <w:marBottom w:val="0"/>
      <w:divBdr>
        <w:top w:val="none" w:sz="0" w:space="0" w:color="auto"/>
        <w:left w:val="none" w:sz="0" w:space="0" w:color="auto"/>
        <w:bottom w:val="none" w:sz="0" w:space="0" w:color="auto"/>
        <w:right w:val="none" w:sz="0" w:space="0" w:color="auto"/>
      </w:divBdr>
    </w:div>
    <w:div w:id="1909607519">
      <w:bodyDiv w:val="1"/>
      <w:marLeft w:val="0"/>
      <w:marRight w:val="0"/>
      <w:marTop w:val="0"/>
      <w:marBottom w:val="0"/>
      <w:divBdr>
        <w:top w:val="none" w:sz="0" w:space="0" w:color="auto"/>
        <w:left w:val="none" w:sz="0" w:space="0" w:color="auto"/>
        <w:bottom w:val="none" w:sz="0" w:space="0" w:color="auto"/>
        <w:right w:val="none" w:sz="0" w:space="0" w:color="auto"/>
      </w:divBdr>
    </w:div>
    <w:div w:id="1910194595">
      <w:bodyDiv w:val="1"/>
      <w:marLeft w:val="0"/>
      <w:marRight w:val="0"/>
      <w:marTop w:val="0"/>
      <w:marBottom w:val="0"/>
      <w:divBdr>
        <w:top w:val="none" w:sz="0" w:space="0" w:color="auto"/>
        <w:left w:val="none" w:sz="0" w:space="0" w:color="auto"/>
        <w:bottom w:val="none" w:sz="0" w:space="0" w:color="auto"/>
        <w:right w:val="none" w:sz="0" w:space="0" w:color="auto"/>
      </w:divBdr>
    </w:div>
    <w:div w:id="1932859090">
      <w:bodyDiv w:val="1"/>
      <w:marLeft w:val="0"/>
      <w:marRight w:val="0"/>
      <w:marTop w:val="0"/>
      <w:marBottom w:val="0"/>
      <w:divBdr>
        <w:top w:val="none" w:sz="0" w:space="0" w:color="auto"/>
        <w:left w:val="none" w:sz="0" w:space="0" w:color="auto"/>
        <w:bottom w:val="none" w:sz="0" w:space="0" w:color="auto"/>
        <w:right w:val="none" w:sz="0" w:space="0" w:color="auto"/>
      </w:divBdr>
      <w:divsChild>
        <w:div w:id="246767824">
          <w:marLeft w:val="0"/>
          <w:marRight w:val="0"/>
          <w:marTop w:val="0"/>
          <w:marBottom w:val="0"/>
          <w:divBdr>
            <w:top w:val="none" w:sz="0" w:space="0" w:color="auto"/>
            <w:left w:val="none" w:sz="0" w:space="0" w:color="auto"/>
            <w:bottom w:val="none" w:sz="0" w:space="0" w:color="auto"/>
            <w:right w:val="none" w:sz="0" w:space="0" w:color="auto"/>
          </w:divBdr>
        </w:div>
        <w:div w:id="684136728">
          <w:marLeft w:val="0"/>
          <w:marRight w:val="0"/>
          <w:marTop w:val="0"/>
          <w:marBottom w:val="0"/>
          <w:divBdr>
            <w:top w:val="none" w:sz="0" w:space="0" w:color="auto"/>
            <w:left w:val="none" w:sz="0" w:space="0" w:color="auto"/>
            <w:bottom w:val="none" w:sz="0" w:space="0" w:color="auto"/>
            <w:right w:val="none" w:sz="0" w:space="0" w:color="auto"/>
          </w:divBdr>
        </w:div>
        <w:div w:id="829448338">
          <w:marLeft w:val="0"/>
          <w:marRight w:val="0"/>
          <w:marTop w:val="0"/>
          <w:marBottom w:val="0"/>
          <w:divBdr>
            <w:top w:val="none" w:sz="0" w:space="0" w:color="auto"/>
            <w:left w:val="none" w:sz="0" w:space="0" w:color="auto"/>
            <w:bottom w:val="none" w:sz="0" w:space="0" w:color="auto"/>
            <w:right w:val="none" w:sz="0" w:space="0" w:color="auto"/>
          </w:divBdr>
        </w:div>
        <w:div w:id="1163471165">
          <w:marLeft w:val="0"/>
          <w:marRight w:val="0"/>
          <w:marTop w:val="0"/>
          <w:marBottom w:val="0"/>
          <w:divBdr>
            <w:top w:val="none" w:sz="0" w:space="0" w:color="auto"/>
            <w:left w:val="none" w:sz="0" w:space="0" w:color="auto"/>
            <w:bottom w:val="none" w:sz="0" w:space="0" w:color="auto"/>
            <w:right w:val="none" w:sz="0" w:space="0" w:color="auto"/>
          </w:divBdr>
        </w:div>
        <w:div w:id="1182819299">
          <w:marLeft w:val="0"/>
          <w:marRight w:val="0"/>
          <w:marTop w:val="0"/>
          <w:marBottom w:val="0"/>
          <w:divBdr>
            <w:top w:val="none" w:sz="0" w:space="0" w:color="auto"/>
            <w:left w:val="none" w:sz="0" w:space="0" w:color="auto"/>
            <w:bottom w:val="none" w:sz="0" w:space="0" w:color="auto"/>
            <w:right w:val="none" w:sz="0" w:space="0" w:color="auto"/>
          </w:divBdr>
        </w:div>
        <w:div w:id="1208682238">
          <w:marLeft w:val="0"/>
          <w:marRight w:val="0"/>
          <w:marTop w:val="0"/>
          <w:marBottom w:val="0"/>
          <w:divBdr>
            <w:top w:val="none" w:sz="0" w:space="0" w:color="auto"/>
            <w:left w:val="none" w:sz="0" w:space="0" w:color="auto"/>
            <w:bottom w:val="none" w:sz="0" w:space="0" w:color="auto"/>
            <w:right w:val="none" w:sz="0" w:space="0" w:color="auto"/>
          </w:divBdr>
        </w:div>
        <w:div w:id="1208687193">
          <w:marLeft w:val="0"/>
          <w:marRight w:val="0"/>
          <w:marTop w:val="0"/>
          <w:marBottom w:val="0"/>
          <w:divBdr>
            <w:top w:val="none" w:sz="0" w:space="0" w:color="auto"/>
            <w:left w:val="none" w:sz="0" w:space="0" w:color="auto"/>
            <w:bottom w:val="none" w:sz="0" w:space="0" w:color="auto"/>
            <w:right w:val="none" w:sz="0" w:space="0" w:color="auto"/>
          </w:divBdr>
        </w:div>
        <w:div w:id="1397823959">
          <w:marLeft w:val="0"/>
          <w:marRight w:val="0"/>
          <w:marTop w:val="0"/>
          <w:marBottom w:val="0"/>
          <w:divBdr>
            <w:top w:val="none" w:sz="0" w:space="0" w:color="auto"/>
            <w:left w:val="none" w:sz="0" w:space="0" w:color="auto"/>
            <w:bottom w:val="none" w:sz="0" w:space="0" w:color="auto"/>
            <w:right w:val="none" w:sz="0" w:space="0" w:color="auto"/>
          </w:divBdr>
        </w:div>
        <w:div w:id="1400638887">
          <w:marLeft w:val="0"/>
          <w:marRight w:val="0"/>
          <w:marTop w:val="0"/>
          <w:marBottom w:val="0"/>
          <w:divBdr>
            <w:top w:val="none" w:sz="0" w:space="0" w:color="auto"/>
            <w:left w:val="none" w:sz="0" w:space="0" w:color="auto"/>
            <w:bottom w:val="none" w:sz="0" w:space="0" w:color="auto"/>
            <w:right w:val="none" w:sz="0" w:space="0" w:color="auto"/>
          </w:divBdr>
        </w:div>
        <w:div w:id="1472987298">
          <w:marLeft w:val="0"/>
          <w:marRight w:val="0"/>
          <w:marTop w:val="0"/>
          <w:marBottom w:val="0"/>
          <w:divBdr>
            <w:top w:val="none" w:sz="0" w:space="0" w:color="auto"/>
            <w:left w:val="none" w:sz="0" w:space="0" w:color="auto"/>
            <w:bottom w:val="none" w:sz="0" w:space="0" w:color="auto"/>
            <w:right w:val="none" w:sz="0" w:space="0" w:color="auto"/>
          </w:divBdr>
        </w:div>
        <w:div w:id="1517766934">
          <w:marLeft w:val="0"/>
          <w:marRight w:val="0"/>
          <w:marTop w:val="0"/>
          <w:marBottom w:val="0"/>
          <w:divBdr>
            <w:top w:val="none" w:sz="0" w:space="0" w:color="auto"/>
            <w:left w:val="none" w:sz="0" w:space="0" w:color="auto"/>
            <w:bottom w:val="none" w:sz="0" w:space="0" w:color="auto"/>
            <w:right w:val="none" w:sz="0" w:space="0" w:color="auto"/>
          </w:divBdr>
        </w:div>
        <w:div w:id="1719667294">
          <w:marLeft w:val="0"/>
          <w:marRight w:val="0"/>
          <w:marTop w:val="0"/>
          <w:marBottom w:val="0"/>
          <w:divBdr>
            <w:top w:val="none" w:sz="0" w:space="0" w:color="auto"/>
            <w:left w:val="none" w:sz="0" w:space="0" w:color="auto"/>
            <w:bottom w:val="none" w:sz="0" w:space="0" w:color="auto"/>
            <w:right w:val="none" w:sz="0" w:space="0" w:color="auto"/>
          </w:divBdr>
        </w:div>
        <w:div w:id="1746997761">
          <w:marLeft w:val="0"/>
          <w:marRight w:val="0"/>
          <w:marTop w:val="0"/>
          <w:marBottom w:val="0"/>
          <w:divBdr>
            <w:top w:val="none" w:sz="0" w:space="0" w:color="auto"/>
            <w:left w:val="none" w:sz="0" w:space="0" w:color="auto"/>
            <w:bottom w:val="none" w:sz="0" w:space="0" w:color="auto"/>
            <w:right w:val="none" w:sz="0" w:space="0" w:color="auto"/>
          </w:divBdr>
        </w:div>
      </w:divsChild>
    </w:div>
    <w:div w:id="1933274401">
      <w:bodyDiv w:val="1"/>
      <w:marLeft w:val="0"/>
      <w:marRight w:val="0"/>
      <w:marTop w:val="0"/>
      <w:marBottom w:val="0"/>
      <w:divBdr>
        <w:top w:val="none" w:sz="0" w:space="0" w:color="auto"/>
        <w:left w:val="none" w:sz="0" w:space="0" w:color="auto"/>
        <w:bottom w:val="none" w:sz="0" w:space="0" w:color="auto"/>
        <w:right w:val="none" w:sz="0" w:space="0" w:color="auto"/>
      </w:divBdr>
      <w:divsChild>
        <w:div w:id="374038716">
          <w:marLeft w:val="0"/>
          <w:marRight w:val="0"/>
          <w:marTop w:val="0"/>
          <w:marBottom w:val="0"/>
          <w:divBdr>
            <w:top w:val="none" w:sz="0" w:space="0" w:color="auto"/>
            <w:left w:val="none" w:sz="0" w:space="0" w:color="auto"/>
            <w:bottom w:val="none" w:sz="0" w:space="0" w:color="auto"/>
            <w:right w:val="none" w:sz="0" w:space="0" w:color="auto"/>
          </w:divBdr>
        </w:div>
        <w:div w:id="757022573">
          <w:marLeft w:val="0"/>
          <w:marRight w:val="0"/>
          <w:marTop w:val="0"/>
          <w:marBottom w:val="0"/>
          <w:divBdr>
            <w:top w:val="none" w:sz="0" w:space="0" w:color="auto"/>
            <w:left w:val="none" w:sz="0" w:space="0" w:color="auto"/>
            <w:bottom w:val="none" w:sz="0" w:space="0" w:color="auto"/>
            <w:right w:val="none" w:sz="0" w:space="0" w:color="auto"/>
          </w:divBdr>
        </w:div>
        <w:div w:id="1404644868">
          <w:marLeft w:val="0"/>
          <w:marRight w:val="0"/>
          <w:marTop w:val="0"/>
          <w:marBottom w:val="0"/>
          <w:divBdr>
            <w:top w:val="none" w:sz="0" w:space="0" w:color="auto"/>
            <w:left w:val="none" w:sz="0" w:space="0" w:color="auto"/>
            <w:bottom w:val="none" w:sz="0" w:space="0" w:color="auto"/>
            <w:right w:val="none" w:sz="0" w:space="0" w:color="auto"/>
          </w:divBdr>
        </w:div>
        <w:div w:id="1407338581">
          <w:marLeft w:val="0"/>
          <w:marRight w:val="0"/>
          <w:marTop w:val="0"/>
          <w:marBottom w:val="0"/>
          <w:divBdr>
            <w:top w:val="none" w:sz="0" w:space="0" w:color="auto"/>
            <w:left w:val="none" w:sz="0" w:space="0" w:color="auto"/>
            <w:bottom w:val="none" w:sz="0" w:space="0" w:color="auto"/>
            <w:right w:val="none" w:sz="0" w:space="0" w:color="auto"/>
          </w:divBdr>
        </w:div>
      </w:divsChild>
    </w:div>
    <w:div w:id="1939242989">
      <w:bodyDiv w:val="1"/>
      <w:marLeft w:val="0"/>
      <w:marRight w:val="0"/>
      <w:marTop w:val="0"/>
      <w:marBottom w:val="0"/>
      <w:divBdr>
        <w:top w:val="none" w:sz="0" w:space="0" w:color="auto"/>
        <w:left w:val="none" w:sz="0" w:space="0" w:color="auto"/>
        <w:bottom w:val="none" w:sz="0" w:space="0" w:color="auto"/>
        <w:right w:val="none" w:sz="0" w:space="0" w:color="auto"/>
      </w:divBdr>
    </w:div>
    <w:div w:id="1939486902">
      <w:bodyDiv w:val="1"/>
      <w:marLeft w:val="0"/>
      <w:marRight w:val="0"/>
      <w:marTop w:val="0"/>
      <w:marBottom w:val="0"/>
      <w:divBdr>
        <w:top w:val="none" w:sz="0" w:space="0" w:color="auto"/>
        <w:left w:val="none" w:sz="0" w:space="0" w:color="auto"/>
        <w:bottom w:val="none" w:sz="0" w:space="0" w:color="auto"/>
        <w:right w:val="none" w:sz="0" w:space="0" w:color="auto"/>
      </w:divBdr>
    </w:div>
    <w:div w:id="1943222981">
      <w:bodyDiv w:val="1"/>
      <w:marLeft w:val="0"/>
      <w:marRight w:val="0"/>
      <w:marTop w:val="0"/>
      <w:marBottom w:val="0"/>
      <w:divBdr>
        <w:top w:val="none" w:sz="0" w:space="0" w:color="auto"/>
        <w:left w:val="none" w:sz="0" w:space="0" w:color="auto"/>
        <w:bottom w:val="none" w:sz="0" w:space="0" w:color="auto"/>
        <w:right w:val="none" w:sz="0" w:space="0" w:color="auto"/>
      </w:divBdr>
      <w:divsChild>
        <w:div w:id="82187787">
          <w:marLeft w:val="0"/>
          <w:marRight w:val="0"/>
          <w:marTop w:val="0"/>
          <w:marBottom w:val="0"/>
          <w:divBdr>
            <w:top w:val="none" w:sz="0" w:space="0" w:color="auto"/>
            <w:left w:val="none" w:sz="0" w:space="0" w:color="auto"/>
            <w:bottom w:val="none" w:sz="0" w:space="0" w:color="auto"/>
            <w:right w:val="none" w:sz="0" w:space="0" w:color="auto"/>
          </w:divBdr>
        </w:div>
        <w:div w:id="231737956">
          <w:marLeft w:val="0"/>
          <w:marRight w:val="0"/>
          <w:marTop w:val="0"/>
          <w:marBottom w:val="0"/>
          <w:divBdr>
            <w:top w:val="none" w:sz="0" w:space="0" w:color="auto"/>
            <w:left w:val="none" w:sz="0" w:space="0" w:color="auto"/>
            <w:bottom w:val="none" w:sz="0" w:space="0" w:color="auto"/>
            <w:right w:val="none" w:sz="0" w:space="0" w:color="auto"/>
          </w:divBdr>
        </w:div>
        <w:div w:id="294990197">
          <w:marLeft w:val="0"/>
          <w:marRight w:val="0"/>
          <w:marTop w:val="0"/>
          <w:marBottom w:val="0"/>
          <w:divBdr>
            <w:top w:val="none" w:sz="0" w:space="0" w:color="auto"/>
            <w:left w:val="none" w:sz="0" w:space="0" w:color="auto"/>
            <w:bottom w:val="none" w:sz="0" w:space="0" w:color="auto"/>
            <w:right w:val="none" w:sz="0" w:space="0" w:color="auto"/>
          </w:divBdr>
        </w:div>
        <w:div w:id="487088161">
          <w:marLeft w:val="0"/>
          <w:marRight w:val="0"/>
          <w:marTop w:val="0"/>
          <w:marBottom w:val="0"/>
          <w:divBdr>
            <w:top w:val="none" w:sz="0" w:space="0" w:color="auto"/>
            <w:left w:val="none" w:sz="0" w:space="0" w:color="auto"/>
            <w:bottom w:val="none" w:sz="0" w:space="0" w:color="auto"/>
            <w:right w:val="none" w:sz="0" w:space="0" w:color="auto"/>
          </w:divBdr>
        </w:div>
        <w:div w:id="512452447">
          <w:marLeft w:val="0"/>
          <w:marRight w:val="0"/>
          <w:marTop w:val="0"/>
          <w:marBottom w:val="0"/>
          <w:divBdr>
            <w:top w:val="none" w:sz="0" w:space="0" w:color="auto"/>
            <w:left w:val="none" w:sz="0" w:space="0" w:color="auto"/>
            <w:bottom w:val="none" w:sz="0" w:space="0" w:color="auto"/>
            <w:right w:val="none" w:sz="0" w:space="0" w:color="auto"/>
          </w:divBdr>
        </w:div>
        <w:div w:id="519928086">
          <w:marLeft w:val="0"/>
          <w:marRight w:val="0"/>
          <w:marTop w:val="0"/>
          <w:marBottom w:val="0"/>
          <w:divBdr>
            <w:top w:val="none" w:sz="0" w:space="0" w:color="auto"/>
            <w:left w:val="none" w:sz="0" w:space="0" w:color="auto"/>
            <w:bottom w:val="none" w:sz="0" w:space="0" w:color="auto"/>
            <w:right w:val="none" w:sz="0" w:space="0" w:color="auto"/>
          </w:divBdr>
        </w:div>
        <w:div w:id="523712525">
          <w:marLeft w:val="0"/>
          <w:marRight w:val="0"/>
          <w:marTop w:val="0"/>
          <w:marBottom w:val="0"/>
          <w:divBdr>
            <w:top w:val="none" w:sz="0" w:space="0" w:color="auto"/>
            <w:left w:val="none" w:sz="0" w:space="0" w:color="auto"/>
            <w:bottom w:val="none" w:sz="0" w:space="0" w:color="auto"/>
            <w:right w:val="none" w:sz="0" w:space="0" w:color="auto"/>
          </w:divBdr>
        </w:div>
        <w:div w:id="639069449">
          <w:marLeft w:val="0"/>
          <w:marRight w:val="0"/>
          <w:marTop w:val="0"/>
          <w:marBottom w:val="0"/>
          <w:divBdr>
            <w:top w:val="none" w:sz="0" w:space="0" w:color="auto"/>
            <w:left w:val="none" w:sz="0" w:space="0" w:color="auto"/>
            <w:bottom w:val="none" w:sz="0" w:space="0" w:color="auto"/>
            <w:right w:val="none" w:sz="0" w:space="0" w:color="auto"/>
          </w:divBdr>
        </w:div>
        <w:div w:id="712536409">
          <w:marLeft w:val="0"/>
          <w:marRight w:val="0"/>
          <w:marTop w:val="0"/>
          <w:marBottom w:val="0"/>
          <w:divBdr>
            <w:top w:val="none" w:sz="0" w:space="0" w:color="auto"/>
            <w:left w:val="none" w:sz="0" w:space="0" w:color="auto"/>
            <w:bottom w:val="none" w:sz="0" w:space="0" w:color="auto"/>
            <w:right w:val="none" w:sz="0" w:space="0" w:color="auto"/>
          </w:divBdr>
        </w:div>
        <w:div w:id="841437043">
          <w:marLeft w:val="0"/>
          <w:marRight w:val="0"/>
          <w:marTop w:val="0"/>
          <w:marBottom w:val="0"/>
          <w:divBdr>
            <w:top w:val="none" w:sz="0" w:space="0" w:color="auto"/>
            <w:left w:val="none" w:sz="0" w:space="0" w:color="auto"/>
            <w:bottom w:val="none" w:sz="0" w:space="0" w:color="auto"/>
            <w:right w:val="none" w:sz="0" w:space="0" w:color="auto"/>
          </w:divBdr>
        </w:div>
        <w:div w:id="882404440">
          <w:marLeft w:val="0"/>
          <w:marRight w:val="0"/>
          <w:marTop w:val="0"/>
          <w:marBottom w:val="0"/>
          <w:divBdr>
            <w:top w:val="none" w:sz="0" w:space="0" w:color="auto"/>
            <w:left w:val="none" w:sz="0" w:space="0" w:color="auto"/>
            <w:bottom w:val="none" w:sz="0" w:space="0" w:color="auto"/>
            <w:right w:val="none" w:sz="0" w:space="0" w:color="auto"/>
          </w:divBdr>
        </w:div>
        <w:div w:id="893538569">
          <w:marLeft w:val="0"/>
          <w:marRight w:val="0"/>
          <w:marTop w:val="0"/>
          <w:marBottom w:val="0"/>
          <w:divBdr>
            <w:top w:val="none" w:sz="0" w:space="0" w:color="auto"/>
            <w:left w:val="none" w:sz="0" w:space="0" w:color="auto"/>
            <w:bottom w:val="none" w:sz="0" w:space="0" w:color="auto"/>
            <w:right w:val="none" w:sz="0" w:space="0" w:color="auto"/>
          </w:divBdr>
        </w:div>
        <w:div w:id="1019703115">
          <w:marLeft w:val="0"/>
          <w:marRight w:val="0"/>
          <w:marTop w:val="0"/>
          <w:marBottom w:val="0"/>
          <w:divBdr>
            <w:top w:val="none" w:sz="0" w:space="0" w:color="auto"/>
            <w:left w:val="none" w:sz="0" w:space="0" w:color="auto"/>
            <w:bottom w:val="none" w:sz="0" w:space="0" w:color="auto"/>
            <w:right w:val="none" w:sz="0" w:space="0" w:color="auto"/>
          </w:divBdr>
        </w:div>
        <w:div w:id="1114516019">
          <w:marLeft w:val="0"/>
          <w:marRight w:val="0"/>
          <w:marTop w:val="0"/>
          <w:marBottom w:val="0"/>
          <w:divBdr>
            <w:top w:val="none" w:sz="0" w:space="0" w:color="auto"/>
            <w:left w:val="none" w:sz="0" w:space="0" w:color="auto"/>
            <w:bottom w:val="none" w:sz="0" w:space="0" w:color="auto"/>
            <w:right w:val="none" w:sz="0" w:space="0" w:color="auto"/>
          </w:divBdr>
        </w:div>
        <w:div w:id="1235508888">
          <w:marLeft w:val="0"/>
          <w:marRight w:val="0"/>
          <w:marTop w:val="0"/>
          <w:marBottom w:val="0"/>
          <w:divBdr>
            <w:top w:val="none" w:sz="0" w:space="0" w:color="auto"/>
            <w:left w:val="none" w:sz="0" w:space="0" w:color="auto"/>
            <w:bottom w:val="none" w:sz="0" w:space="0" w:color="auto"/>
            <w:right w:val="none" w:sz="0" w:space="0" w:color="auto"/>
          </w:divBdr>
        </w:div>
        <w:div w:id="1681656667">
          <w:marLeft w:val="0"/>
          <w:marRight w:val="0"/>
          <w:marTop w:val="0"/>
          <w:marBottom w:val="0"/>
          <w:divBdr>
            <w:top w:val="none" w:sz="0" w:space="0" w:color="auto"/>
            <w:left w:val="none" w:sz="0" w:space="0" w:color="auto"/>
            <w:bottom w:val="none" w:sz="0" w:space="0" w:color="auto"/>
            <w:right w:val="none" w:sz="0" w:space="0" w:color="auto"/>
          </w:divBdr>
        </w:div>
        <w:div w:id="1699772139">
          <w:marLeft w:val="0"/>
          <w:marRight w:val="0"/>
          <w:marTop w:val="0"/>
          <w:marBottom w:val="0"/>
          <w:divBdr>
            <w:top w:val="none" w:sz="0" w:space="0" w:color="auto"/>
            <w:left w:val="none" w:sz="0" w:space="0" w:color="auto"/>
            <w:bottom w:val="none" w:sz="0" w:space="0" w:color="auto"/>
            <w:right w:val="none" w:sz="0" w:space="0" w:color="auto"/>
          </w:divBdr>
        </w:div>
        <w:div w:id="1751855449">
          <w:marLeft w:val="0"/>
          <w:marRight w:val="0"/>
          <w:marTop w:val="0"/>
          <w:marBottom w:val="0"/>
          <w:divBdr>
            <w:top w:val="none" w:sz="0" w:space="0" w:color="auto"/>
            <w:left w:val="none" w:sz="0" w:space="0" w:color="auto"/>
            <w:bottom w:val="none" w:sz="0" w:space="0" w:color="auto"/>
            <w:right w:val="none" w:sz="0" w:space="0" w:color="auto"/>
          </w:divBdr>
        </w:div>
        <w:div w:id="1897430486">
          <w:marLeft w:val="0"/>
          <w:marRight w:val="0"/>
          <w:marTop w:val="0"/>
          <w:marBottom w:val="0"/>
          <w:divBdr>
            <w:top w:val="none" w:sz="0" w:space="0" w:color="auto"/>
            <w:left w:val="none" w:sz="0" w:space="0" w:color="auto"/>
            <w:bottom w:val="none" w:sz="0" w:space="0" w:color="auto"/>
            <w:right w:val="none" w:sz="0" w:space="0" w:color="auto"/>
          </w:divBdr>
        </w:div>
        <w:div w:id="1903520132">
          <w:marLeft w:val="0"/>
          <w:marRight w:val="0"/>
          <w:marTop w:val="0"/>
          <w:marBottom w:val="0"/>
          <w:divBdr>
            <w:top w:val="none" w:sz="0" w:space="0" w:color="auto"/>
            <w:left w:val="none" w:sz="0" w:space="0" w:color="auto"/>
            <w:bottom w:val="none" w:sz="0" w:space="0" w:color="auto"/>
            <w:right w:val="none" w:sz="0" w:space="0" w:color="auto"/>
          </w:divBdr>
        </w:div>
        <w:div w:id="2077315557">
          <w:marLeft w:val="0"/>
          <w:marRight w:val="0"/>
          <w:marTop w:val="0"/>
          <w:marBottom w:val="0"/>
          <w:divBdr>
            <w:top w:val="none" w:sz="0" w:space="0" w:color="auto"/>
            <w:left w:val="none" w:sz="0" w:space="0" w:color="auto"/>
            <w:bottom w:val="none" w:sz="0" w:space="0" w:color="auto"/>
            <w:right w:val="none" w:sz="0" w:space="0" w:color="auto"/>
          </w:divBdr>
        </w:div>
        <w:div w:id="2144035576">
          <w:marLeft w:val="0"/>
          <w:marRight w:val="0"/>
          <w:marTop w:val="0"/>
          <w:marBottom w:val="0"/>
          <w:divBdr>
            <w:top w:val="none" w:sz="0" w:space="0" w:color="auto"/>
            <w:left w:val="none" w:sz="0" w:space="0" w:color="auto"/>
            <w:bottom w:val="none" w:sz="0" w:space="0" w:color="auto"/>
            <w:right w:val="none" w:sz="0" w:space="0" w:color="auto"/>
          </w:divBdr>
        </w:div>
      </w:divsChild>
    </w:div>
    <w:div w:id="1958173194">
      <w:bodyDiv w:val="1"/>
      <w:marLeft w:val="0"/>
      <w:marRight w:val="0"/>
      <w:marTop w:val="0"/>
      <w:marBottom w:val="0"/>
      <w:divBdr>
        <w:top w:val="none" w:sz="0" w:space="0" w:color="auto"/>
        <w:left w:val="none" w:sz="0" w:space="0" w:color="auto"/>
        <w:bottom w:val="none" w:sz="0" w:space="0" w:color="auto"/>
        <w:right w:val="none" w:sz="0" w:space="0" w:color="auto"/>
      </w:divBdr>
    </w:div>
    <w:div w:id="1961371887">
      <w:bodyDiv w:val="1"/>
      <w:marLeft w:val="0"/>
      <w:marRight w:val="0"/>
      <w:marTop w:val="0"/>
      <w:marBottom w:val="0"/>
      <w:divBdr>
        <w:top w:val="none" w:sz="0" w:space="0" w:color="auto"/>
        <w:left w:val="none" w:sz="0" w:space="0" w:color="auto"/>
        <w:bottom w:val="none" w:sz="0" w:space="0" w:color="auto"/>
        <w:right w:val="none" w:sz="0" w:space="0" w:color="auto"/>
      </w:divBdr>
    </w:div>
    <w:div w:id="1964001905">
      <w:bodyDiv w:val="1"/>
      <w:marLeft w:val="0"/>
      <w:marRight w:val="0"/>
      <w:marTop w:val="0"/>
      <w:marBottom w:val="0"/>
      <w:divBdr>
        <w:top w:val="none" w:sz="0" w:space="0" w:color="auto"/>
        <w:left w:val="none" w:sz="0" w:space="0" w:color="auto"/>
        <w:bottom w:val="none" w:sz="0" w:space="0" w:color="auto"/>
        <w:right w:val="none" w:sz="0" w:space="0" w:color="auto"/>
      </w:divBdr>
    </w:div>
    <w:div w:id="1970166171">
      <w:bodyDiv w:val="1"/>
      <w:marLeft w:val="0"/>
      <w:marRight w:val="0"/>
      <w:marTop w:val="0"/>
      <w:marBottom w:val="0"/>
      <w:divBdr>
        <w:top w:val="none" w:sz="0" w:space="0" w:color="auto"/>
        <w:left w:val="none" w:sz="0" w:space="0" w:color="auto"/>
        <w:bottom w:val="none" w:sz="0" w:space="0" w:color="auto"/>
        <w:right w:val="none" w:sz="0" w:space="0" w:color="auto"/>
      </w:divBdr>
    </w:div>
    <w:div w:id="1979148195">
      <w:bodyDiv w:val="1"/>
      <w:marLeft w:val="0"/>
      <w:marRight w:val="0"/>
      <w:marTop w:val="0"/>
      <w:marBottom w:val="0"/>
      <w:divBdr>
        <w:top w:val="none" w:sz="0" w:space="0" w:color="auto"/>
        <w:left w:val="none" w:sz="0" w:space="0" w:color="auto"/>
        <w:bottom w:val="none" w:sz="0" w:space="0" w:color="auto"/>
        <w:right w:val="none" w:sz="0" w:space="0" w:color="auto"/>
      </w:divBdr>
    </w:div>
    <w:div w:id="2000649727">
      <w:bodyDiv w:val="1"/>
      <w:marLeft w:val="0"/>
      <w:marRight w:val="0"/>
      <w:marTop w:val="0"/>
      <w:marBottom w:val="0"/>
      <w:divBdr>
        <w:top w:val="none" w:sz="0" w:space="0" w:color="auto"/>
        <w:left w:val="none" w:sz="0" w:space="0" w:color="auto"/>
        <w:bottom w:val="none" w:sz="0" w:space="0" w:color="auto"/>
        <w:right w:val="none" w:sz="0" w:space="0" w:color="auto"/>
      </w:divBdr>
    </w:div>
    <w:div w:id="2007244377">
      <w:bodyDiv w:val="1"/>
      <w:marLeft w:val="0"/>
      <w:marRight w:val="0"/>
      <w:marTop w:val="0"/>
      <w:marBottom w:val="0"/>
      <w:divBdr>
        <w:top w:val="none" w:sz="0" w:space="0" w:color="auto"/>
        <w:left w:val="none" w:sz="0" w:space="0" w:color="auto"/>
        <w:bottom w:val="none" w:sz="0" w:space="0" w:color="auto"/>
        <w:right w:val="none" w:sz="0" w:space="0" w:color="auto"/>
      </w:divBdr>
    </w:div>
    <w:div w:id="2026012314">
      <w:bodyDiv w:val="1"/>
      <w:marLeft w:val="0"/>
      <w:marRight w:val="0"/>
      <w:marTop w:val="0"/>
      <w:marBottom w:val="0"/>
      <w:divBdr>
        <w:top w:val="none" w:sz="0" w:space="0" w:color="auto"/>
        <w:left w:val="none" w:sz="0" w:space="0" w:color="auto"/>
        <w:bottom w:val="none" w:sz="0" w:space="0" w:color="auto"/>
        <w:right w:val="none" w:sz="0" w:space="0" w:color="auto"/>
      </w:divBdr>
    </w:div>
    <w:div w:id="2049983984">
      <w:bodyDiv w:val="1"/>
      <w:marLeft w:val="0"/>
      <w:marRight w:val="0"/>
      <w:marTop w:val="0"/>
      <w:marBottom w:val="0"/>
      <w:divBdr>
        <w:top w:val="none" w:sz="0" w:space="0" w:color="auto"/>
        <w:left w:val="none" w:sz="0" w:space="0" w:color="auto"/>
        <w:bottom w:val="none" w:sz="0" w:space="0" w:color="auto"/>
        <w:right w:val="none" w:sz="0" w:space="0" w:color="auto"/>
      </w:divBdr>
    </w:div>
    <w:div w:id="2056001827">
      <w:bodyDiv w:val="1"/>
      <w:marLeft w:val="0"/>
      <w:marRight w:val="0"/>
      <w:marTop w:val="0"/>
      <w:marBottom w:val="0"/>
      <w:divBdr>
        <w:top w:val="none" w:sz="0" w:space="0" w:color="auto"/>
        <w:left w:val="none" w:sz="0" w:space="0" w:color="auto"/>
        <w:bottom w:val="none" w:sz="0" w:space="0" w:color="auto"/>
        <w:right w:val="none" w:sz="0" w:space="0" w:color="auto"/>
      </w:divBdr>
    </w:div>
    <w:div w:id="2062318364">
      <w:bodyDiv w:val="1"/>
      <w:marLeft w:val="0"/>
      <w:marRight w:val="0"/>
      <w:marTop w:val="0"/>
      <w:marBottom w:val="0"/>
      <w:divBdr>
        <w:top w:val="none" w:sz="0" w:space="0" w:color="auto"/>
        <w:left w:val="none" w:sz="0" w:space="0" w:color="auto"/>
        <w:bottom w:val="none" w:sz="0" w:space="0" w:color="auto"/>
        <w:right w:val="none" w:sz="0" w:space="0" w:color="auto"/>
      </w:divBdr>
    </w:div>
    <w:div w:id="2064400064">
      <w:bodyDiv w:val="1"/>
      <w:marLeft w:val="0"/>
      <w:marRight w:val="0"/>
      <w:marTop w:val="0"/>
      <w:marBottom w:val="0"/>
      <w:divBdr>
        <w:top w:val="none" w:sz="0" w:space="0" w:color="auto"/>
        <w:left w:val="none" w:sz="0" w:space="0" w:color="auto"/>
        <w:bottom w:val="none" w:sz="0" w:space="0" w:color="auto"/>
        <w:right w:val="none" w:sz="0" w:space="0" w:color="auto"/>
      </w:divBdr>
    </w:div>
    <w:div w:id="2083865228">
      <w:bodyDiv w:val="1"/>
      <w:marLeft w:val="0"/>
      <w:marRight w:val="0"/>
      <w:marTop w:val="0"/>
      <w:marBottom w:val="0"/>
      <w:divBdr>
        <w:top w:val="none" w:sz="0" w:space="0" w:color="auto"/>
        <w:left w:val="none" w:sz="0" w:space="0" w:color="auto"/>
        <w:bottom w:val="none" w:sz="0" w:space="0" w:color="auto"/>
        <w:right w:val="none" w:sz="0" w:space="0" w:color="auto"/>
      </w:divBdr>
      <w:divsChild>
        <w:div w:id="1542865682">
          <w:marLeft w:val="0"/>
          <w:marRight w:val="0"/>
          <w:marTop w:val="0"/>
          <w:marBottom w:val="0"/>
          <w:divBdr>
            <w:top w:val="none" w:sz="0" w:space="0" w:color="auto"/>
            <w:left w:val="none" w:sz="0" w:space="0" w:color="auto"/>
            <w:bottom w:val="none" w:sz="0" w:space="0" w:color="auto"/>
            <w:right w:val="none" w:sz="0" w:space="0" w:color="auto"/>
          </w:divBdr>
        </w:div>
        <w:div w:id="499849514">
          <w:marLeft w:val="0"/>
          <w:marRight w:val="0"/>
          <w:marTop w:val="0"/>
          <w:marBottom w:val="0"/>
          <w:divBdr>
            <w:top w:val="none" w:sz="0" w:space="0" w:color="auto"/>
            <w:left w:val="none" w:sz="0" w:space="0" w:color="auto"/>
            <w:bottom w:val="none" w:sz="0" w:space="0" w:color="auto"/>
            <w:right w:val="none" w:sz="0" w:space="0" w:color="auto"/>
          </w:divBdr>
        </w:div>
        <w:div w:id="2099787288">
          <w:marLeft w:val="0"/>
          <w:marRight w:val="0"/>
          <w:marTop w:val="0"/>
          <w:marBottom w:val="0"/>
          <w:divBdr>
            <w:top w:val="none" w:sz="0" w:space="0" w:color="auto"/>
            <w:left w:val="none" w:sz="0" w:space="0" w:color="auto"/>
            <w:bottom w:val="none" w:sz="0" w:space="0" w:color="auto"/>
            <w:right w:val="none" w:sz="0" w:space="0" w:color="auto"/>
          </w:divBdr>
        </w:div>
        <w:div w:id="1548488369">
          <w:marLeft w:val="0"/>
          <w:marRight w:val="0"/>
          <w:marTop w:val="0"/>
          <w:marBottom w:val="0"/>
          <w:divBdr>
            <w:top w:val="none" w:sz="0" w:space="0" w:color="auto"/>
            <w:left w:val="none" w:sz="0" w:space="0" w:color="auto"/>
            <w:bottom w:val="none" w:sz="0" w:space="0" w:color="auto"/>
            <w:right w:val="none" w:sz="0" w:space="0" w:color="auto"/>
          </w:divBdr>
        </w:div>
        <w:div w:id="564682078">
          <w:marLeft w:val="0"/>
          <w:marRight w:val="0"/>
          <w:marTop w:val="0"/>
          <w:marBottom w:val="0"/>
          <w:divBdr>
            <w:top w:val="none" w:sz="0" w:space="0" w:color="auto"/>
            <w:left w:val="none" w:sz="0" w:space="0" w:color="auto"/>
            <w:bottom w:val="none" w:sz="0" w:space="0" w:color="auto"/>
            <w:right w:val="none" w:sz="0" w:space="0" w:color="auto"/>
          </w:divBdr>
        </w:div>
        <w:div w:id="191115594">
          <w:marLeft w:val="0"/>
          <w:marRight w:val="0"/>
          <w:marTop w:val="0"/>
          <w:marBottom w:val="0"/>
          <w:divBdr>
            <w:top w:val="none" w:sz="0" w:space="0" w:color="auto"/>
            <w:left w:val="none" w:sz="0" w:space="0" w:color="auto"/>
            <w:bottom w:val="none" w:sz="0" w:space="0" w:color="auto"/>
            <w:right w:val="none" w:sz="0" w:space="0" w:color="auto"/>
          </w:divBdr>
        </w:div>
        <w:div w:id="1998729186">
          <w:marLeft w:val="0"/>
          <w:marRight w:val="0"/>
          <w:marTop w:val="0"/>
          <w:marBottom w:val="0"/>
          <w:divBdr>
            <w:top w:val="none" w:sz="0" w:space="0" w:color="auto"/>
            <w:left w:val="none" w:sz="0" w:space="0" w:color="auto"/>
            <w:bottom w:val="none" w:sz="0" w:space="0" w:color="auto"/>
            <w:right w:val="none" w:sz="0" w:space="0" w:color="auto"/>
          </w:divBdr>
        </w:div>
        <w:div w:id="29838847">
          <w:marLeft w:val="0"/>
          <w:marRight w:val="0"/>
          <w:marTop w:val="0"/>
          <w:marBottom w:val="0"/>
          <w:divBdr>
            <w:top w:val="none" w:sz="0" w:space="0" w:color="auto"/>
            <w:left w:val="none" w:sz="0" w:space="0" w:color="auto"/>
            <w:bottom w:val="none" w:sz="0" w:space="0" w:color="auto"/>
            <w:right w:val="none" w:sz="0" w:space="0" w:color="auto"/>
          </w:divBdr>
        </w:div>
        <w:div w:id="1054889828">
          <w:marLeft w:val="0"/>
          <w:marRight w:val="0"/>
          <w:marTop w:val="0"/>
          <w:marBottom w:val="0"/>
          <w:divBdr>
            <w:top w:val="none" w:sz="0" w:space="0" w:color="auto"/>
            <w:left w:val="none" w:sz="0" w:space="0" w:color="auto"/>
            <w:bottom w:val="none" w:sz="0" w:space="0" w:color="auto"/>
            <w:right w:val="none" w:sz="0" w:space="0" w:color="auto"/>
          </w:divBdr>
        </w:div>
        <w:div w:id="973563562">
          <w:marLeft w:val="0"/>
          <w:marRight w:val="0"/>
          <w:marTop w:val="0"/>
          <w:marBottom w:val="0"/>
          <w:divBdr>
            <w:top w:val="none" w:sz="0" w:space="0" w:color="auto"/>
            <w:left w:val="none" w:sz="0" w:space="0" w:color="auto"/>
            <w:bottom w:val="none" w:sz="0" w:space="0" w:color="auto"/>
            <w:right w:val="none" w:sz="0" w:space="0" w:color="auto"/>
          </w:divBdr>
        </w:div>
        <w:div w:id="1041705595">
          <w:marLeft w:val="0"/>
          <w:marRight w:val="0"/>
          <w:marTop w:val="0"/>
          <w:marBottom w:val="0"/>
          <w:divBdr>
            <w:top w:val="none" w:sz="0" w:space="0" w:color="auto"/>
            <w:left w:val="none" w:sz="0" w:space="0" w:color="auto"/>
            <w:bottom w:val="none" w:sz="0" w:space="0" w:color="auto"/>
            <w:right w:val="none" w:sz="0" w:space="0" w:color="auto"/>
          </w:divBdr>
        </w:div>
        <w:div w:id="1012150634">
          <w:marLeft w:val="0"/>
          <w:marRight w:val="0"/>
          <w:marTop w:val="0"/>
          <w:marBottom w:val="0"/>
          <w:divBdr>
            <w:top w:val="none" w:sz="0" w:space="0" w:color="auto"/>
            <w:left w:val="none" w:sz="0" w:space="0" w:color="auto"/>
            <w:bottom w:val="none" w:sz="0" w:space="0" w:color="auto"/>
            <w:right w:val="none" w:sz="0" w:space="0" w:color="auto"/>
          </w:divBdr>
        </w:div>
        <w:div w:id="1077557719">
          <w:marLeft w:val="0"/>
          <w:marRight w:val="0"/>
          <w:marTop w:val="0"/>
          <w:marBottom w:val="0"/>
          <w:divBdr>
            <w:top w:val="none" w:sz="0" w:space="0" w:color="auto"/>
            <w:left w:val="none" w:sz="0" w:space="0" w:color="auto"/>
            <w:bottom w:val="none" w:sz="0" w:space="0" w:color="auto"/>
            <w:right w:val="none" w:sz="0" w:space="0" w:color="auto"/>
          </w:divBdr>
        </w:div>
      </w:divsChild>
    </w:div>
    <w:div w:id="2087727648">
      <w:bodyDiv w:val="1"/>
      <w:marLeft w:val="0"/>
      <w:marRight w:val="0"/>
      <w:marTop w:val="0"/>
      <w:marBottom w:val="0"/>
      <w:divBdr>
        <w:top w:val="none" w:sz="0" w:space="0" w:color="auto"/>
        <w:left w:val="none" w:sz="0" w:space="0" w:color="auto"/>
        <w:bottom w:val="none" w:sz="0" w:space="0" w:color="auto"/>
        <w:right w:val="none" w:sz="0" w:space="0" w:color="auto"/>
      </w:divBdr>
      <w:divsChild>
        <w:div w:id="993143537">
          <w:marLeft w:val="0"/>
          <w:marRight w:val="0"/>
          <w:marTop w:val="0"/>
          <w:marBottom w:val="0"/>
          <w:divBdr>
            <w:top w:val="none" w:sz="0" w:space="0" w:color="auto"/>
            <w:left w:val="none" w:sz="0" w:space="0" w:color="auto"/>
            <w:bottom w:val="none" w:sz="0" w:space="0" w:color="auto"/>
            <w:right w:val="none" w:sz="0" w:space="0" w:color="auto"/>
          </w:divBdr>
        </w:div>
        <w:div w:id="1800759759">
          <w:marLeft w:val="0"/>
          <w:marRight w:val="0"/>
          <w:marTop w:val="0"/>
          <w:marBottom w:val="0"/>
          <w:divBdr>
            <w:top w:val="none" w:sz="0" w:space="0" w:color="auto"/>
            <w:left w:val="none" w:sz="0" w:space="0" w:color="auto"/>
            <w:bottom w:val="none" w:sz="0" w:space="0" w:color="auto"/>
            <w:right w:val="none" w:sz="0" w:space="0" w:color="auto"/>
          </w:divBdr>
        </w:div>
        <w:div w:id="1476726398">
          <w:marLeft w:val="0"/>
          <w:marRight w:val="0"/>
          <w:marTop w:val="0"/>
          <w:marBottom w:val="0"/>
          <w:divBdr>
            <w:top w:val="none" w:sz="0" w:space="0" w:color="auto"/>
            <w:left w:val="none" w:sz="0" w:space="0" w:color="auto"/>
            <w:bottom w:val="none" w:sz="0" w:space="0" w:color="auto"/>
            <w:right w:val="none" w:sz="0" w:space="0" w:color="auto"/>
          </w:divBdr>
        </w:div>
        <w:div w:id="8723291">
          <w:marLeft w:val="0"/>
          <w:marRight w:val="0"/>
          <w:marTop w:val="0"/>
          <w:marBottom w:val="0"/>
          <w:divBdr>
            <w:top w:val="none" w:sz="0" w:space="0" w:color="auto"/>
            <w:left w:val="none" w:sz="0" w:space="0" w:color="auto"/>
            <w:bottom w:val="none" w:sz="0" w:space="0" w:color="auto"/>
            <w:right w:val="none" w:sz="0" w:space="0" w:color="auto"/>
          </w:divBdr>
        </w:div>
        <w:div w:id="2089111525">
          <w:marLeft w:val="0"/>
          <w:marRight w:val="0"/>
          <w:marTop w:val="0"/>
          <w:marBottom w:val="0"/>
          <w:divBdr>
            <w:top w:val="none" w:sz="0" w:space="0" w:color="auto"/>
            <w:left w:val="none" w:sz="0" w:space="0" w:color="auto"/>
            <w:bottom w:val="none" w:sz="0" w:space="0" w:color="auto"/>
            <w:right w:val="none" w:sz="0" w:space="0" w:color="auto"/>
          </w:divBdr>
        </w:div>
        <w:div w:id="412628862">
          <w:marLeft w:val="0"/>
          <w:marRight w:val="0"/>
          <w:marTop w:val="0"/>
          <w:marBottom w:val="0"/>
          <w:divBdr>
            <w:top w:val="none" w:sz="0" w:space="0" w:color="auto"/>
            <w:left w:val="none" w:sz="0" w:space="0" w:color="auto"/>
            <w:bottom w:val="none" w:sz="0" w:space="0" w:color="auto"/>
            <w:right w:val="none" w:sz="0" w:space="0" w:color="auto"/>
          </w:divBdr>
        </w:div>
        <w:div w:id="1812168156">
          <w:marLeft w:val="0"/>
          <w:marRight w:val="0"/>
          <w:marTop w:val="0"/>
          <w:marBottom w:val="0"/>
          <w:divBdr>
            <w:top w:val="none" w:sz="0" w:space="0" w:color="auto"/>
            <w:left w:val="none" w:sz="0" w:space="0" w:color="auto"/>
            <w:bottom w:val="none" w:sz="0" w:space="0" w:color="auto"/>
            <w:right w:val="none" w:sz="0" w:space="0" w:color="auto"/>
          </w:divBdr>
        </w:div>
        <w:div w:id="58478498">
          <w:marLeft w:val="0"/>
          <w:marRight w:val="0"/>
          <w:marTop w:val="0"/>
          <w:marBottom w:val="0"/>
          <w:divBdr>
            <w:top w:val="none" w:sz="0" w:space="0" w:color="auto"/>
            <w:left w:val="none" w:sz="0" w:space="0" w:color="auto"/>
            <w:bottom w:val="none" w:sz="0" w:space="0" w:color="auto"/>
            <w:right w:val="none" w:sz="0" w:space="0" w:color="auto"/>
          </w:divBdr>
        </w:div>
        <w:div w:id="440878786">
          <w:marLeft w:val="0"/>
          <w:marRight w:val="0"/>
          <w:marTop w:val="0"/>
          <w:marBottom w:val="0"/>
          <w:divBdr>
            <w:top w:val="none" w:sz="0" w:space="0" w:color="auto"/>
            <w:left w:val="none" w:sz="0" w:space="0" w:color="auto"/>
            <w:bottom w:val="none" w:sz="0" w:space="0" w:color="auto"/>
            <w:right w:val="none" w:sz="0" w:space="0" w:color="auto"/>
          </w:divBdr>
        </w:div>
        <w:div w:id="321812041">
          <w:marLeft w:val="0"/>
          <w:marRight w:val="0"/>
          <w:marTop w:val="0"/>
          <w:marBottom w:val="0"/>
          <w:divBdr>
            <w:top w:val="none" w:sz="0" w:space="0" w:color="auto"/>
            <w:left w:val="none" w:sz="0" w:space="0" w:color="auto"/>
            <w:bottom w:val="none" w:sz="0" w:space="0" w:color="auto"/>
            <w:right w:val="none" w:sz="0" w:space="0" w:color="auto"/>
          </w:divBdr>
        </w:div>
        <w:div w:id="1926525929">
          <w:marLeft w:val="0"/>
          <w:marRight w:val="0"/>
          <w:marTop w:val="0"/>
          <w:marBottom w:val="0"/>
          <w:divBdr>
            <w:top w:val="none" w:sz="0" w:space="0" w:color="auto"/>
            <w:left w:val="none" w:sz="0" w:space="0" w:color="auto"/>
            <w:bottom w:val="none" w:sz="0" w:space="0" w:color="auto"/>
            <w:right w:val="none" w:sz="0" w:space="0" w:color="auto"/>
          </w:divBdr>
        </w:div>
        <w:div w:id="1767380208">
          <w:marLeft w:val="0"/>
          <w:marRight w:val="0"/>
          <w:marTop w:val="0"/>
          <w:marBottom w:val="0"/>
          <w:divBdr>
            <w:top w:val="none" w:sz="0" w:space="0" w:color="auto"/>
            <w:left w:val="none" w:sz="0" w:space="0" w:color="auto"/>
            <w:bottom w:val="none" w:sz="0" w:space="0" w:color="auto"/>
            <w:right w:val="none" w:sz="0" w:space="0" w:color="auto"/>
          </w:divBdr>
        </w:div>
        <w:div w:id="1126696756">
          <w:marLeft w:val="0"/>
          <w:marRight w:val="0"/>
          <w:marTop w:val="0"/>
          <w:marBottom w:val="0"/>
          <w:divBdr>
            <w:top w:val="none" w:sz="0" w:space="0" w:color="auto"/>
            <w:left w:val="none" w:sz="0" w:space="0" w:color="auto"/>
            <w:bottom w:val="none" w:sz="0" w:space="0" w:color="auto"/>
            <w:right w:val="none" w:sz="0" w:space="0" w:color="auto"/>
          </w:divBdr>
        </w:div>
        <w:div w:id="1384672387">
          <w:marLeft w:val="0"/>
          <w:marRight w:val="0"/>
          <w:marTop w:val="0"/>
          <w:marBottom w:val="0"/>
          <w:divBdr>
            <w:top w:val="none" w:sz="0" w:space="0" w:color="auto"/>
            <w:left w:val="none" w:sz="0" w:space="0" w:color="auto"/>
            <w:bottom w:val="none" w:sz="0" w:space="0" w:color="auto"/>
            <w:right w:val="none" w:sz="0" w:space="0" w:color="auto"/>
          </w:divBdr>
        </w:div>
        <w:div w:id="294337793">
          <w:marLeft w:val="0"/>
          <w:marRight w:val="0"/>
          <w:marTop w:val="0"/>
          <w:marBottom w:val="0"/>
          <w:divBdr>
            <w:top w:val="none" w:sz="0" w:space="0" w:color="auto"/>
            <w:left w:val="none" w:sz="0" w:space="0" w:color="auto"/>
            <w:bottom w:val="none" w:sz="0" w:space="0" w:color="auto"/>
            <w:right w:val="none" w:sz="0" w:space="0" w:color="auto"/>
          </w:divBdr>
        </w:div>
        <w:div w:id="1500853552">
          <w:marLeft w:val="0"/>
          <w:marRight w:val="0"/>
          <w:marTop w:val="0"/>
          <w:marBottom w:val="0"/>
          <w:divBdr>
            <w:top w:val="none" w:sz="0" w:space="0" w:color="auto"/>
            <w:left w:val="none" w:sz="0" w:space="0" w:color="auto"/>
            <w:bottom w:val="none" w:sz="0" w:space="0" w:color="auto"/>
            <w:right w:val="none" w:sz="0" w:space="0" w:color="auto"/>
          </w:divBdr>
        </w:div>
      </w:divsChild>
    </w:div>
    <w:div w:id="2090692896">
      <w:bodyDiv w:val="1"/>
      <w:marLeft w:val="0"/>
      <w:marRight w:val="0"/>
      <w:marTop w:val="0"/>
      <w:marBottom w:val="0"/>
      <w:divBdr>
        <w:top w:val="none" w:sz="0" w:space="0" w:color="auto"/>
        <w:left w:val="none" w:sz="0" w:space="0" w:color="auto"/>
        <w:bottom w:val="none" w:sz="0" w:space="0" w:color="auto"/>
        <w:right w:val="none" w:sz="0" w:space="0" w:color="auto"/>
      </w:divBdr>
    </w:div>
    <w:div w:id="2091849280">
      <w:bodyDiv w:val="1"/>
      <w:marLeft w:val="0"/>
      <w:marRight w:val="0"/>
      <w:marTop w:val="0"/>
      <w:marBottom w:val="0"/>
      <w:divBdr>
        <w:top w:val="none" w:sz="0" w:space="0" w:color="auto"/>
        <w:left w:val="none" w:sz="0" w:space="0" w:color="auto"/>
        <w:bottom w:val="none" w:sz="0" w:space="0" w:color="auto"/>
        <w:right w:val="none" w:sz="0" w:space="0" w:color="auto"/>
      </w:divBdr>
    </w:div>
    <w:div w:id="2098743596">
      <w:bodyDiv w:val="1"/>
      <w:marLeft w:val="0"/>
      <w:marRight w:val="0"/>
      <w:marTop w:val="0"/>
      <w:marBottom w:val="0"/>
      <w:divBdr>
        <w:top w:val="none" w:sz="0" w:space="0" w:color="auto"/>
        <w:left w:val="none" w:sz="0" w:space="0" w:color="auto"/>
        <w:bottom w:val="none" w:sz="0" w:space="0" w:color="auto"/>
        <w:right w:val="none" w:sz="0" w:space="0" w:color="auto"/>
      </w:divBdr>
    </w:div>
    <w:div w:id="2106879907">
      <w:bodyDiv w:val="1"/>
      <w:marLeft w:val="0"/>
      <w:marRight w:val="0"/>
      <w:marTop w:val="0"/>
      <w:marBottom w:val="0"/>
      <w:divBdr>
        <w:top w:val="none" w:sz="0" w:space="0" w:color="auto"/>
        <w:left w:val="none" w:sz="0" w:space="0" w:color="auto"/>
        <w:bottom w:val="none" w:sz="0" w:space="0" w:color="auto"/>
        <w:right w:val="none" w:sz="0" w:space="0" w:color="auto"/>
      </w:divBdr>
    </w:div>
    <w:div w:id="2118090522">
      <w:bodyDiv w:val="1"/>
      <w:marLeft w:val="0"/>
      <w:marRight w:val="0"/>
      <w:marTop w:val="0"/>
      <w:marBottom w:val="0"/>
      <w:divBdr>
        <w:top w:val="none" w:sz="0" w:space="0" w:color="auto"/>
        <w:left w:val="none" w:sz="0" w:space="0" w:color="auto"/>
        <w:bottom w:val="none" w:sz="0" w:space="0" w:color="auto"/>
        <w:right w:val="none" w:sz="0" w:space="0" w:color="auto"/>
      </w:divBdr>
    </w:div>
    <w:div w:id="2132892216">
      <w:bodyDiv w:val="1"/>
      <w:marLeft w:val="0"/>
      <w:marRight w:val="0"/>
      <w:marTop w:val="0"/>
      <w:marBottom w:val="0"/>
      <w:divBdr>
        <w:top w:val="none" w:sz="0" w:space="0" w:color="auto"/>
        <w:left w:val="none" w:sz="0" w:space="0" w:color="auto"/>
        <w:bottom w:val="none" w:sz="0" w:space="0" w:color="auto"/>
        <w:right w:val="none" w:sz="0" w:space="0" w:color="auto"/>
      </w:divBdr>
    </w:div>
    <w:div w:id="2133742782">
      <w:bodyDiv w:val="1"/>
      <w:marLeft w:val="0"/>
      <w:marRight w:val="0"/>
      <w:marTop w:val="0"/>
      <w:marBottom w:val="0"/>
      <w:divBdr>
        <w:top w:val="none" w:sz="0" w:space="0" w:color="auto"/>
        <w:left w:val="none" w:sz="0" w:space="0" w:color="auto"/>
        <w:bottom w:val="none" w:sz="0" w:space="0" w:color="auto"/>
        <w:right w:val="none" w:sz="0" w:space="0" w:color="auto"/>
      </w:divBdr>
    </w:div>
    <w:div w:id="2139954337">
      <w:bodyDiv w:val="1"/>
      <w:marLeft w:val="0"/>
      <w:marRight w:val="0"/>
      <w:marTop w:val="0"/>
      <w:marBottom w:val="0"/>
      <w:divBdr>
        <w:top w:val="none" w:sz="0" w:space="0" w:color="auto"/>
        <w:left w:val="none" w:sz="0" w:space="0" w:color="auto"/>
        <w:bottom w:val="none" w:sz="0" w:space="0" w:color="auto"/>
        <w:right w:val="none" w:sz="0" w:space="0" w:color="auto"/>
      </w:divBdr>
    </w:div>
    <w:div w:id="2144345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F1CE0D-DBAC-451E-8AAF-3F17B3FB7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73</Pages>
  <Words>31260</Words>
  <Characters>187564</Characters>
  <Application>Microsoft Office Word</Application>
  <DocSecurity>0</DocSecurity>
  <Lines>1563</Lines>
  <Paragraphs>436</Paragraphs>
  <ScaleCrop>false</ScaleCrop>
  <HeadingPairs>
    <vt:vector size="2" baseType="variant">
      <vt:variant>
        <vt:lpstr>Tytuł</vt:lpstr>
      </vt:variant>
      <vt:variant>
        <vt:i4>1</vt:i4>
      </vt:variant>
    </vt:vector>
  </HeadingPairs>
  <TitlesOfParts>
    <vt:vector size="1" baseType="lpstr">
      <vt:lpstr>SPECYFIKACJA TECHNICZNA WYKONANIA I ODBIORU ROBÓT BUDOWLANYCH</vt:lpstr>
    </vt:vector>
  </TitlesOfParts>
  <Company>f</Company>
  <LinksUpToDate>false</LinksUpToDate>
  <CharactersWithSpaces>218388</CharactersWithSpaces>
  <SharedDoc>false</SharedDoc>
  <HLinks>
    <vt:vector size="2556" baseType="variant">
      <vt:variant>
        <vt:i4>7995495</vt:i4>
      </vt:variant>
      <vt:variant>
        <vt:i4>2547</vt:i4>
      </vt:variant>
      <vt:variant>
        <vt:i4>0</vt:i4>
      </vt:variant>
      <vt:variant>
        <vt:i4>5</vt:i4>
      </vt:variant>
      <vt:variant>
        <vt:lpwstr>http://www.aquanet.pl/</vt:lpwstr>
      </vt:variant>
      <vt:variant>
        <vt:lpwstr/>
      </vt:variant>
      <vt:variant>
        <vt:i4>7995495</vt:i4>
      </vt:variant>
      <vt:variant>
        <vt:i4>2544</vt:i4>
      </vt:variant>
      <vt:variant>
        <vt:i4>0</vt:i4>
      </vt:variant>
      <vt:variant>
        <vt:i4>5</vt:i4>
      </vt:variant>
      <vt:variant>
        <vt:lpwstr>http://www.aquanet.pl/</vt:lpwstr>
      </vt:variant>
      <vt:variant>
        <vt:lpwstr/>
      </vt:variant>
      <vt:variant>
        <vt:i4>2883634</vt:i4>
      </vt:variant>
      <vt:variant>
        <vt:i4>2541</vt:i4>
      </vt:variant>
      <vt:variant>
        <vt:i4>0</vt:i4>
      </vt:variant>
      <vt:variant>
        <vt:i4>5</vt:i4>
      </vt:variant>
      <vt:variant>
        <vt:lpwstr>http://www.fundusz/</vt:lpwstr>
      </vt:variant>
      <vt:variant>
        <vt:lpwstr/>
      </vt:variant>
      <vt:variant>
        <vt:i4>1179701</vt:i4>
      </vt:variant>
      <vt:variant>
        <vt:i4>2534</vt:i4>
      </vt:variant>
      <vt:variant>
        <vt:i4>0</vt:i4>
      </vt:variant>
      <vt:variant>
        <vt:i4>5</vt:i4>
      </vt:variant>
      <vt:variant>
        <vt:lpwstr/>
      </vt:variant>
      <vt:variant>
        <vt:lpwstr>_Toc456631477</vt:lpwstr>
      </vt:variant>
      <vt:variant>
        <vt:i4>1179701</vt:i4>
      </vt:variant>
      <vt:variant>
        <vt:i4>2528</vt:i4>
      </vt:variant>
      <vt:variant>
        <vt:i4>0</vt:i4>
      </vt:variant>
      <vt:variant>
        <vt:i4>5</vt:i4>
      </vt:variant>
      <vt:variant>
        <vt:lpwstr/>
      </vt:variant>
      <vt:variant>
        <vt:lpwstr>_Toc456631476</vt:lpwstr>
      </vt:variant>
      <vt:variant>
        <vt:i4>1179701</vt:i4>
      </vt:variant>
      <vt:variant>
        <vt:i4>2522</vt:i4>
      </vt:variant>
      <vt:variant>
        <vt:i4>0</vt:i4>
      </vt:variant>
      <vt:variant>
        <vt:i4>5</vt:i4>
      </vt:variant>
      <vt:variant>
        <vt:lpwstr/>
      </vt:variant>
      <vt:variant>
        <vt:lpwstr>_Toc456631475</vt:lpwstr>
      </vt:variant>
      <vt:variant>
        <vt:i4>1179701</vt:i4>
      </vt:variant>
      <vt:variant>
        <vt:i4>2516</vt:i4>
      </vt:variant>
      <vt:variant>
        <vt:i4>0</vt:i4>
      </vt:variant>
      <vt:variant>
        <vt:i4>5</vt:i4>
      </vt:variant>
      <vt:variant>
        <vt:lpwstr/>
      </vt:variant>
      <vt:variant>
        <vt:lpwstr>_Toc456631474</vt:lpwstr>
      </vt:variant>
      <vt:variant>
        <vt:i4>1179701</vt:i4>
      </vt:variant>
      <vt:variant>
        <vt:i4>2510</vt:i4>
      </vt:variant>
      <vt:variant>
        <vt:i4>0</vt:i4>
      </vt:variant>
      <vt:variant>
        <vt:i4>5</vt:i4>
      </vt:variant>
      <vt:variant>
        <vt:lpwstr/>
      </vt:variant>
      <vt:variant>
        <vt:lpwstr>_Toc456631473</vt:lpwstr>
      </vt:variant>
      <vt:variant>
        <vt:i4>1179701</vt:i4>
      </vt:variant>
      <vt:variant>
        <vt:i4>2504</vt:i4>
      </vt:variant>
      <vt:variant>
        <vt:i4>0</vt:i4>
      </vt:variant>
      <vt:variant>
        <vt:i4>5</vt:i4>
      </vt:variant>
      <vt:variant>
        <vt:lpwstr/>
      </vt:variant>
      <vt:variant>
        <vt:lpwstr>_Toc456631472</vt:lpwstr>
      </vt:variant>
      <vt:variant>
        <vt:i4>1179701</vt:i4>
      </vt:variant>
      <vt:variant>
        <vt:i4>2498</vt:i4>
      </vt:variant>
      <vt:variant>
        <vt:i4>0</vt:i4>
      </vt:variant>
      <vt:variant>
        <vt:i4>5</vt:i4>
      </vt:variant>
      <vt:variant>
        <vt:lpwstr/>
      </vt:variant>
      <vt:variant>
        <vt:lpwstr>_Toc456631471</vt:lpwstr>
      </vt:variant>
      <vt:variant>
        <vt:i4>1179701</vt:i4>
      </vt:variant>
      <vt:variant>
        <vt:i4>2492</vt:i4>
      </vt:variant>
      <vt:variant>
        <vt:i4>0</vt:i4>
      </vt:variant>
      <vt:variant>
        <vt:i4>5</vt:i4>
      </vt:variant>
      <vt:variant>
        <vt:lpwstr/>
      </vt:variant>
      <vt:variant>
        <vt:lpwstr>_Toc456631470</vt:lpwstr>
      </vt:variant>
      <vt:variant>
        <vt:i4>1245237</vt:i4>
      </vt:variant>
      <vt:variant>
        <vt:i4>2486</vt:i4>
      </vt:variant>
      <vt:variant>
        <vt:i4>0</vt:i4>
      </vt:variant>
      <vt:variant>
        <vt:i4>5</vt:i4>
      </vt:variant>
      <vt:variant>
        <vt:lpwstr/>
      </vt:variant>
      <vt:variant>
        <vt:lpwstr>_Toc456631469</vt:lpwstr>
      </vt:variant>
      <vt:variant>
        <vt:i4>1245237</vt:i4>
      </vt:variant>
      <vt:variant>
        <vt:i4>2480</vt:i4>
      </vt:variant>
      <vt:variant>
        <vt:i4>0</vt:i4>
      </vt:variant>
      <vt:variant>
        <vt:i4>5</vt:i4>
      </vt:variant>
      <vt:variant>
        <vt:lpwstr/>
      </vt:variant>
      <vt:variant>
        <vt:lpwstr>_Toc456631468</vt:lpwstr>
      </vt:variant>
      <vt:variant>
        <vt:i4>1245237</vt:i4>
      </vt:variant>
      <vt:variant>
        <vt:i4>2474</vt:i4>
      </vt:variant>
      <vt:variant>
        <vt:i4>0</vt:i4>
      </vt:variant>
      <vt:variant>
        <vt:i4>5</vt:i4>
      </vt:variant>
      <vt:variant>
        <vt:lpwstr/>
      </vt:variant>
      <vt:variant>
        <vt:lpwstr>_Toc456631467</vt:lpwstr>
      </vt:variant>
      <vt:variant>
        <vt:i4>1245237</vt:i4>
      </vt:variant>
      <vt:variant>
        <vt:i4>2468</vt:i4>
      </vt:variant>
      <vt:variant>
        <vt:i4>0</vt:i4>
      </vt:variant>
      <vt:variant>
        <vt:i4>5</vt:i4>
      </vt:variant>
      <vt:variant>
        <vt:lpwstr/>
      </vt:variant>
      <vt:variant>
        <vt:lpwstr>_Toc456631466</vt:lpwstr>
      </vt:variant>
      <vt:variant>
        <vt:i4>1245237</vt:i4>
      </vt:variant>
      <vt:variant>
        <vt:i4>2462</vt:i4>
      </vt:variant>
      <vt:variant>
        <vt:i4>0</vt:i4>
      </vt:variant>
      <vt:variant>
        <vt:i4>5</vt:i4>
      </vt:variant>
      <vt:variant>
        <vt:lpwstr/>
      </vt:variant>
      <vt:variant>
        <vt:lpwstr>_Toc456631465</vt:lpwstr>
      </vt:variant>
      <vt:variant>
        <vt:i4>1245237</vt:i4>
      </vt:variant>
      <vt:variant>
        <vt:i4>2456</vt:i4>
      </vt:variant>
      <vt:variant>
        <vt:i4>0</vt:i4>
      </vt:variant>
      <vt:variant>
        <vt:i4>5</vt:i4>
      </vt:variant>
      <vt:variant>
        <vt:lpwstr/>
      </vt:variant>
      <vt:variant>
        <vt:lpwstr>_Toc456631464</vt:lpwstr>
      </vt:variant>
      <vt:variant>
        <vt:i4>1245237</vt:i4>
      </vt:variant>
      <vt:variant>
        <vt:i4>2450</vt:i4>
      </vt:variant>
      <vt:variant>
        <vt:i4>0</vt:i4>
      </vt:variant>
      <vt:variant>
        <vt:i4>5</vt:i4>
      </vt:variant>
      <vt:variant>
        <vt:lpwstr/>
      </vt:variant>
      <vt:variant>
        <vt:lpwstr>_Toc456631463</vt:lpwstr>
      </vt:variant>
      <vt:variant>
        <vt:i4>1245237</vt:i4>
      </vt:variant>
      <vt:variant>
        <vt:i4>2444</vt:i4>
      </vt:variant>
      <vt:variant>
        <vt:i4>0</vt:i4>
      </vt:variant>
      <vt:variant>
        <vt:i4>5</vt:i4>
      </vt:variant>
      <vt:variant>
        <vt:lpwstr/>
      </vt:variant>
      <vt:variant>
        <vt:lpwstr>_Toc456631462</vt:lpwstr>
      </vt:variant>
      <vt:variant>
        <vt:i4>1245237</vt:i4>
      </vt:variant>
      <vt:variant>
        <vt:i4>2438</vt:i4>
      </vt:variant>
      <vt:variant>
        <vt:i4>0</vt:i4>
      </vt:variant>
      <vt:variant>
        <vt:i4>5</vt:i4>
      </vt:variant>
      <vt:variant>
        <vt:lpwstr/>
      </vt:variant>
      <vt:variant>
        <vt:lpwstr>_Toc456631461</vt:lpwstr>
      </vt:variant>
      <vt:variant>
        <vt:i4>1245237</vt:i4>
      </vt:variant>
      <vt:variant>
        <vt:i4>2432</vt:i4>
      </vt:variant>
      <vt:variant>
        <vt:i4>0</vt:i4>
      </vt:variant>
      <vt:variant>
        <vt:i4>5</vt:i4>
      </vt:variant>
      <vt:variant>
        <vt:lpwstr/>
      </vt:variant>
      <vt:variant>
        <vt:lpwstr>_Toc456631460</vt:lpwstr>
      </vt:variant>
      <vt:variant>
        <vt:i4>1048629</vt:i4>
      </vt:variant>
      <vt:variant>
        <vt:i4>2426</vt:i4>
      </vt:variant>
      <vt:variant>
        <vt:i4>0</vt:i4>
      </vt:variant>
      <vt:variant>
        <vt:i4>5</vt:i4>
      </vt:variant>
      <vt:variant>
        <vt:lpwstr/>
      </vt:variant>
      <vt:variant>
        <vt:lpwstr>_Toc456631459</vt:lpwstr>
      </vt:variant>
      <vt:variant>
        <vt:i4>1048629</vt:i4>
      </vt:variant>
      <vt:variant>
        <vt:i4>2420</vt:i4>
      </vt:variant>
      <vt:variant>
        <vt:i4>0</vt:i4>
      </vt:variant>
      <vt:variant>
        <vt:i4>5</vt:i4>
      </vt:variant>
      <vt:variant>
        <vt:lpwstr/>
      </vt:variant>
      <vt:variant>
        <vt:lpwstr>_Toc456631458</vt:lpwstr>
      </vt:variant>
      <vt:variant>
        <vt:i4>1048629</vt:i4>
      </vt:variant>
      <vt:variant>
        <vt:i4>2414</vt:i4>
      </vt:variant>
      <vt:variant>
        <vt:i4>0</vt:i4>
      </vt:variant>
      <vt:variant>
        <vt:i4>5</vt:i4>
      </vt:variant>
      <vt:variant>
        <vt:lpwstr/>
      </vt:variant>
      <vt:variant>
        <vt:lpwstr>_Toc456631457</vt:lpwstr>
      </vt:variant>
      <vt:variant>
        <vt:i4>1048629</vt:i4>
      </vt:variant>
      <vt:variant>
        <vt:i4>2408</vt:i4>
      </vt:variant>
      <vt:variant>
        <vt:i4>0</vt:i4>
      </vt:variant>
      <vt:variant>
        <vt:i4>5</vt:i4>
      </vt:variant>
      <vt:variant>
        <vt:lpwstr/>
      </vt:variant>
      <vt:variant>
        <vt:lpwstr>_Toc456631456</vt:lpwstr>
      </vt:variant>
      <vt:variant>
        <vt:i4>1048629</vt:i4>
      </vt:variant>
      <vt:variant>
        <vt:i4>2402</vt:i4>
      </vt:variant>
      <vt:variant>
        <vt:i4>0</vt:i4>
      </vt:variant>
      <vt:variant>
        <vt:i4>5</vt:i4>
      </vt:variant>
      <vt:variant>
        <vt:lpwstr/>
      </vt:variant>
      <vt:variant>
        <vt:lpwstr>_Toc456631455</vt:lpwstr>
      </vt:variant>
      <vt:variant>
        <vt:i4>1048629</vt:i4>
      </vt:variant>
      <vt:variant>
        <vt:i4>2396</vt:i4>
      </vt:variant>
      <vt:variant>
        <vt:i4>0</vt:i4>
      </vt:variant>
      <vt:variant>
        <vt:i4>5</vt:i4>
      </vt:variant>
      <vt:variant>
        <vt:lpwstr/>
      </vt:variant>
      <vt:variant>
        <vt:lpwstr>_Toc456631454</vt:lpwstr>
      </vt:variant>
      <vt:variant>
        <vt:i4>1048629</vt:i4>
      </vt:variant>
      <vt:variant>
        <vt:i4>2390</vt:i4>
      </vt:variant>
      <vt:variant>
        <vt:i4>0</vt:i4>
      </vt:variant>
      <vt:variant>
        <vt:i4>5</vt:i4>
      </vt:variant>
      <vt:variant>
        <vt:lpwstr/>
      </vt:variant>
      <vt:variant>
        <vt:lpwstr>_Toc456631453</vt:lpwstr>
      </vt:variant>
      <vt:variant>
        <vt:i4>1048629</vt:i4>
      </vt:variant>
      <vt:variant>
        <vt:i4>2384</vt:i4>
      </vt:variant>
      <vt:variant>
        <vt:i4>0</vt:i4>
      </vt:variant>
      <vt:variant>
        <vt:i4>5</vt:i4>
      </vt:variant>
      <vt:variant>
        <vt:lpwstr/>
      </vt:variant>
      <vt:variant>
        <vt:lpwstr>_Toc456631452</vt:lpwstr>
      </vt:variant>
      <vt:variant>
        <vt:i4>1048629</vt:i4>
      </vt:variant>
      <vt:variant>
        <vt:i4>2378</vt:i4>
      </vt:variant>
      <vt:variant>
        <vt:i4>0</vt:i4>
      </vt:variant>
      <vt:variant>
        <vt:i4>5</vt:i4>
      </vt:variant>
      <vt:variant>
        <vt:lpwstr/>
      </vt:variant>
      <vt:variant>
        <vt:lpwstr>_Toc456631451</vt:lpwstr>
      </vt:variant>
      <vt:variant>
        <vt:i4>1048629</vt:i4>
      </vt:variant>
      <vt:variant>
        <vt:i4>2372</vt:i4>
      </vt:variant>
      <vt:variant>
        <vt:i4>0</vt:i4>
      </vt:variant>
      <vt:variant>
        <vt:i4>5</vt:i4>
      </vt:variant>
      <vt:variant>
        <vt:lpwstr/>
      </vt:variant>
      <vt:variant>
        <vt:lpwstr>_Toc456631450</vt:lpwstr>
      </vt:variant>
      <vt:variant>
        <vt:i4>1114165</vt:i4>
      </vt:variant>
      <vt:variant>
        <vt:i4>2366</vt:i4>
      </vt:variant>
      <vt:variant>
        <vt:i4>0</vt:i4>
      </vt:variant>
      <vt:variant>
        <vt:i4>5</vt:i4>
      </vt:variant>
      <vt:variant>
        <vt:lpwstr/>
      </vt:variant>
      <vt:variant>
        <vt:lpwstr>_Toc456631449</vt:lpwstr>
      </vt:variant>
      <vt:variant>
        <vt:i4>1114165</vt:i4>
      </vt:variant>
      <vt:variant>
        <vt:i4>2360</vt:i4>
      </vt:variant>
      <vt:variant>
        <vt:i4>0</vt:i4>
      </vt:variant>
      <vt:variant>
        <vt:i4>5</vt:i4>
      </vt:variant>
      <vt:variant>
        <vt:lpwstr/>
      </vt:variant>
      <vt:variant>
        <vt:lpwstr>_Toc456631448</vt:lpwstr>
      </vt:variant>
      <vt:variant>
        <vt:i4>1114165</vt:i4>
      </vt:variant>
      <vt:variant>
        <vt:i4>2354</vt:i4>
      </vt:variant>
      <vt:variant>
        <vt:i4>0</vt:i4>
      </vt:variant>
      <vt:variant>
        <vt:i4>5</vt:i4>
      </vt:variant>
      <vt:variant>
        <vt:lpwstr/>
      </vt:variant>
      <vt:variant>
        <vt:lpwstr>_Toc456631447</vt:lpwstr>
      </vt:variant>
      <vt:variant>
        <vt:i4>1114165</vt:i4>
      </vt:variant>
      <vt:variant>
        <vt:i4>2348</vt:i4>
      </vt:variant>
      <vt:variant>
        <vt:i4>0</vt:i4>
      </vt:variant>
      <vt:variant>
        <vt:i4>5</vt:i4>
      </vt:variant>
      <vt:variant>
        <vt:lpwstr/>
      </vt:variant>
      <vt:variant>
        <vt:lpwstr>_Toc456631446</vt:lpwstr>
      </vt:variant>
      <vt:variant>
        <vt:i4>1114165</vt:i4>
      </vt:variant>
      <vt:variant>
        <vt:i4>2342</vt:i4>
      </vt:variant>
      <vt:variant>
        <vt:i4>0</vt:i4>
      </vt:variant>
      <vt:variant>
        <vt:i4>5</vt:i4>
      </vt:variant>
      <vt:variant>
        <vt:lpwstr/>
      </vt:variant>
      <vt:variant>
        <vt:lpwstr>_Toc456631445</vt:lpwstr>
      </vt:variant>
      <vt:variant>
        <vt:i4>1114165</vt:i4>
      </vt:variant>
      <vt:variant>
        <vt:i4>2336</vt:i4>
      </vt:variant>
      <vt:variant>
        <vt:i4>0</vt:i4>
      </vt:variant>
      <vt:variant>
        <vt:i4>5</vt:i4>
      </vt:variant>
      <vt:variant>
        <vt:lpwstr/>
      </vt:variant>
      <vt:variant>
        <vt:lpwstr>_Toc456631444</vt:lpwstr>
      </vt:variant>
      <vt:variant>
        <vt:i4>1114165</vt:i4>
      </vt:variant>
      <vt:variant>
        <vt:i4>2330</vt:i4>
      </vt:variant>
      <vt:variant>
        <vt:i4>0</vt:i4>
      </vt:variant>
      <vt:variant>
        <vt:i4>5</vt:i4>
      </vt:variant>
      <vt:variant>
        <vt:lpwstr/>
      </vt:variant>
      <vt:variant>
        <vt:lpwstr>_Toc456631443</vt:lpwstr>
      </vt:variant>
      <vt:variant>
        <vt:i4>1114165</vt:i4>
      </vt:variant>
      <vt:variant>
        <vt:i4>2324</vt:i4>
      </vt:variant>
      <vt:variant>
        <vt:i4>0</vt:i4>
      </vt:variant>
      <vt:variant>
        <vt:i4>5</vt:i4>
      </vt:variant>
      <vt:variant>
        <vt:lpwstr/>
      </vt:variant>
      <vt:variant>
        <vt:lpwstr>_Toc456631442</vt:lpwstr>
      </vt:variant>
      <vt:variant>
        <vt:i4>1114165</vt:i4>
      </vt:variant>
      <vt:variant>
        <vt:i4>2318</vt:i4>
      </vt:variant>
      <vt:variant>
        <vt:i4>0</vt:i4>
      </vt:variant>
      <vt:variant>
        <vt:i4>5</vt:i4>
      </vt:variant>
      <vt:variant>
        <vt:lpwstr/>
      </vt:variant>
      <vt:variant>
        <vt:lpwstr>_Toc456631441</vt:lpwstr>
      </vt:variant>
      <vt:variant>
        <vt:i4>1114165</vt:i4>
      </vt:variant>
      <vt:variant>
        <vt:i4>2312</vt:i4>
      </vt:variant>
      <vt:variant>
        <vt:i4>0</vt:i4>
      </vt:variant>
      <vt:variant>
        <vt:i4>5</vt:i4>
      </vt:variant>
      <vt:variant>
        <vt:lpwstr/>
      </vt:variant>
      <vt:variant>
        <vt:lpwstr>_Toc456631440</vt:lpwstr>
      </vt:variant>
      <vt:variant>
        <vt:i4>1441845</vt:i4>
      </vt:variant>
      <vt:variant>
        <vt:i4>2306</vt:i4>
      </vt:variant>
      <vt:variant>
        <vt:i4>0</vt:i4>
      </vt:variant>
      <vt:variant>
        <vt:i4>5</vt:i4>
      </vt:variant>
      <vt:variant>
        <vt:lpwstr/>
      </vt:variant>
      <vt:variant>
        <vt:lpwstr>_Toc456631439</vt:lpwstr>
      </vt:variant>
      <vt:variant>
        <vt:i4>1441845</vt:i4>
      </vt:variant>
      <vt:variant>
        <vt:i4>2300</vt:i4>
      </vt:variant>
      <vt:variant>
        <vt:i4>0</vt:i4>
      </vt:variant>
      <vt:variant>
        <vt:i4>5</vt:i4>
      </vt:variant>
      <vt:variant>
        <vt:lpwstr/>
      </vt:variant>
      <vt:variant>
        <vt:lpwstr>_Toc456631438</vt:lpwstr>
      </vt:variant>
      <vt:variant>
        <vt:i4>1441845</vt:i4>
      </vt:variant>
      <vt:variant>
        <vt:i4>2294</vt:i4>
      </vt:variant>
      <vt:variant>
        <vt:i4>0</vt:i4>
      </vt:variant>
      <vt:variant>
        <vt:i4>5</vt:i4>
      </vt:variant>
      <vt:variant>
        <vt:lpwstr/>
      </vt:variant>
      <vt:variant>
        <vt:lpwstr>_Toc456631437</vt:lpwstr>
      </vt:variant>
      <vt:variant>
        <vt:i4>1441845</vt:i4>
      </vt:variant>
      <vt:variant>
        <vt:i4>2288</vt:i4>
      </vt:variant>
      <vt:variant>
        <vt:i4>0</vt:i4>
      </vt:variant>
      <vt:variant>
        <vt:i4>5</vt:i4>
      </vt:variant>
      <vt:variant>
        <vt:lpwstr/>
      </vt:variant>
      <vt:variant>
        <vt:lpwstr>_Toc456631436</vt:lpwstr>
      </vt:variant>
      <vt:variant>
        <vt:i4>1441845</vt:i4>
      </vt:variant>
      <vt:variant>
        <vt:i4>2282</vt:i4>
      </vt:variant>
      <vt:variant>
        <vt:i4>0</vt:i4>
      </vt:variant>
      <vt:variant>
        <vt:i4>5</vt:i4>
      </vt:variant>
      <vt:variant>
        <vt:lpwstr/>
      </vt:variant>
      <vt:variant>
        <vt:lpwstr>_Toc456631435</vt:lpwstr>
      </vt:variant>
      <vt:variant>
        <vt:i4>1441845</vt:i4>
      </vt:variant>
      <vt:variant>
        <vt:i4>2276</vt:i4>
      </vt:variant>
      <vt:variant>
        <vt:i4>0</vt:i4>
      </vt:variant>
      <vt:variant>
        <vt:i4>5</vt:i4>
      </vt:variant>
      <vt:variant>
        <vt:lpwstr/>
      </vt:variant>
      <vt:variant>
        <vt:lpwstr>_Toc456631434</vt:lpwstr>
      </vt:variant>
      <vt:variant>
        <vt:i4>1441845</vt:i4>
      </vt:variant>
      <vt:variant>
        <vt:i4>2270</vt:i4>
      </vt:variant>
      <vt:variant>
        <vt:i4>0</vt:i4>
      </vt:variant>
      <vt:variant>
        <vt:i4>5</vt:i4>
      </vt:variant>
      <vt:variant>
        <vt:lpwstr/>
      </vt:variant>
      <vt:variant>
        <vt:lpwstr>_Toc456631433</vt:lpwstr>
      </vt:variant>
      <vt:variant>
        <vt:i4>1441845</vt:i4>
      </vt:variant>
      <vt:variant>
        <vt:i4>2264</vt:i4>
      </vt:variant>
      <vt:variant>
        <vt:i4>0</vt:i4>
      </vt:variant>
      <vt:variant>
        <vt:i4>5</vt:i4>
      </vt:variant>
      <vt:variant>
        <vt:lpwstr/>
      </vt:variant>
      <vt:variant>
        <vt:lpwstr>_Toc456631432</vt:lpwstr>
      </vt:variant>
      <vt:variant>
        <vt:i4>1441845</vt:i4>
      </vt:variant>
      <vt:variant>
        <vt:i4>2258</vt:i4>
      </vt:variant>
      <vt:variant>
        <vt:i4>0</vt:i4>
      </vt:variant>
      <vt:variant>
        <vt:i4>5</vt:i4>
      </vt:variant>
      <vt:variant>
        <vt:lpwstr/>
      </vt:variant>
      <vt:variant>
        <vt:lpwstr>_Toc456631431</vt:lpwstr>
      </vt:variant>
      <vt:variant>
        <vt:i4>1441845</vt:i4>
      </vt:variant>
      <vt:variant>
        <vt:i4>2252</vt:i4>
      </vt:variant>
      <vt:variant>
        <vt:i4>0</vt:i4>
      </vt:variant>
      <vt:variant>
        <vt:i4>5</vt:i4>
      </vt:variant>
      <vt:variant>
        <vt:lpwstr/>
      </vt:variant>
      <vt:variant>
        <vt:lpwstr>_Toc456631430</vt:lpwstr>
      </vt:variant>
      <vt:variant>
        <vt:i4>1507381</vt:i4>
      </vt:variant>
      <vt:variant>
        <vt:i4>2246</vt:i4>
      </vt:variant>
      <vt:variant>
        <vt:i4>0</vt:i4>
      </vt:variant>
      <vt:variant>
        <vt:i4>5</vt:i4>
      </vt:variant>
      <vt:variant>
        <vt:lpwstr/>
      </vt:variant>
      <vt:variant>
        <vt:lpwstr>_Toc456631429</vt:lpwstr>
      </vt:variant>
      <vt:variant>
        <vt:i4>1507381</vt:i4>
      </vt:variant>
      <vt:variant>
        <vt:i4>2240</vt:i4>
      </vt:variant>
      <vt:variant>
        <vt:i4>0</vt:i4>
      </vt:variant>
      <vt:variant>
        <vt:i4>5</vt:i4>
      </vt:variant>
      <vt:variant>
        <vt:lpwstr/>
      </vt:variant>
      <vt:variant>
        <vt:lpwstr>_Toc456631428</vt:lpwstr>
      </vt:variant>
      <vt:variant>
        <vt:i4>1507381</vt:i4>
      </vt:variant>
      <vt:variant>
        <vt:i4>2234</vt:i4>
      </vt:variant>
      <vt:variant>
        <vt:i4>0</vt:i4>
      </vt:variant>
      <vt:variant>
        <vt:i4>5</vt:i4>
      </vt:variant>
      <vt:variant>
        <vt:lpwstr/>
      </vt:variant>
      <vt:variant>
        <vt:lpwstr>_Toc456631427</vt:lpwstr>
      </vt:variant>
      <vt:variant>
        <vt:i4>1507381</vt:i4>
      </vt:variant>
      <vt:variant>
        <vt:i4>2228</vt:i4>
      </vt:variant>
      <vt:variant>
        <vt:i4>0</vt:i4>
      </vt:variant>
      <vt:variant>
        <vt:i4>5</vt:i4>
      </vt:variant>
      <vt:variant>
        <vt:lpwstr/>
      </vt:variant>
      <vt:variant>
        <vt:lpwstr>_Toc456631426</vt:lpwstr>
      </vt:variant>
      <vt:variant>
        <vt:i4>1507381</vt:i4>
      </vt:variant>
      <vt:variant>
        <vt:i4>2222</vt:i4>
      </vt:variant>
      <vt:variant>
        <vt:i4>0</vt:i4>
      </vt:variant>
      <vt:variant>
        <vt:i4>5</vt:i4>
      </vt:variant>
      <vt:variant>
        <vt:lpwstr/>
      </vt:variant>
      <vt:variant>
        <vt:lpwstr>_Toc456631425</vt:lpwstr>
      </vt:variant>
      <vt:variant>
        <vt:i4>1507381</vt:i4>
      </vt:variant>
      <vt:variant>
        <vt:i4>2216</vt:i4>
      </vt:variant>
      <vt:variant>
        <vt:i4>0</vt:i4>
      </vt:variant>
      <vt:variant>
        <vt:i4>5</vt:i4>
      </vt:variant>
      <vt:variant>
        <vt:lpwstr/>
      </vt:variant>
      <vt:variant>
        <vt:lpwstr>_Toc456631424</vt:lpwstr>
      </vt:variant>
      <vt:variant>
        <vt:i4>1507381</vt:i4>
      </vt:variant>
      <vt:variant>
        <vt:i4>2210</vt:i4>
      </vt:variant>
      <vt:variant>
        <vt:i4>0</vt:i4>
      </vt:variant>
      <vt:variant>
        <vt:i4>5</vt:i4>
      </vt:variant>
      <vt:variant>
        <vt:lpwstr/>
      </vt:variant>
      <vt:variant>
        <vt:lpwstr>_Toc456631423</vt:lpwstr>
      </vt:variant>
      <vt:variant>
        <vt:i4>1507381</vt:i4>
      </vt:variant>
      <vt:variant>
        <vt:i4>2204</vt:i4>
      </vt:variant>
      <vt:variant>
        <vt:i4>0</vt:i4>
      </vt:variant>
      <vt:variant>
        <vt:i4>5</vt:i4>
      </vt:variant>
      <vt:variant>
        <vt:lpwstr/>
      </vt:variant>
      <vt:variant>
        <vt:lpwstr>_Toc456631422</vt:lpwstr>
      </vt:variant>
      <vt:variant>
        <vt:i4>1507381</vt:i4>
      </vt:variant>
      <vt:variant>
        <vt:i4>2198</vt:i4>
      </vt:variant>
      <vt:variant>
        <vt:i4>0</vt:i4>
      </vt:variant>
      <vt:variant>
        <vt:i4>5</vt:i4>
      </vt:variant>
      <vt:variant>
        <vt:lpwstr/>
      </vt:variant>
      <vt:variant>
        <vt:lpwstr>_Toc456631421</vt:lpwstr>
      </vt:variant>
      <vt:variant>
        <vt:i4>1507381</vt:i4>
      </vt:variant>
      <vt:variant>
        <vt:i4>2192</vt:i4>
      </vt:variant>
      <vt:variant>
        <vt:i4>0</vt:i4>
      </vt:variant>
      <vt:variant>
        <vt:i4>5</vt:i4>
      </vt:variant>
      <vt:variant>
        <vt:lpwstr/>
      </vt:variant>
      <vt:variant>
        <vt:lpwstr>_Toc456631420</vt:lpwstr>
      </vt:variant>
      <vt:variant>
        <vt:i4>1310773</vt:i4>
      </vt:variant>
      <vt:variant>
        <vt:i4>2186</vt:i4>
      </vt:variant>
      <vt:variant>
        <vt:i4>0</vt:i4>
      </vt:variant>
      <vt:variant>
        <vt:i4>5</vt:i4>
      </vt:variant>
      <vt:variant>
        <vt:lpwstr/>
      </vt:variant>
      <vt:variant>
        <vt:lpwstr>_Toc456631419</vt:lpwstr>
      </vt:variant>
      <vt:variant>
        <vt:i4>1310773</vt:i4>
      </vt:variant>
      <vt:variant>
        <vt:i4>2180</vt:i4>
      </vt:variant>
      <vt:variant>
        <vt:i4>0</vt:i4>
      </vt:variant>
      <vt:variant>
        <vt:i4>5</vt:i4>
      </vt:variant>
      <vt:variant>
        <vt:lpwstr/>
      </vt:variant>
      <vt:variant>
        <vt:lpwstr>_Toc456631418</vt:lpwstr>
      </vt:variant>
      <vt:variant>
        <vt:i4>1310773</vt:i4>
      </vt:variant>
      <vt:variant>
        <vt:i4>2174</vt:i4>
      </vt:variant>
      <vt:variant>
        <vt:i4>0</vt:i4>
      </vt:variant>
      <vt:variant>
        <vt:i4>5</vt:i4>
      </vt:variant>
      <vt:variant>
        <vt:lpwstr/>
      </vt:variant>
      <vt:variant>
        <vt:lpwstr>_Toc456631417</vt:lpwstr>
      </vt:variant>
      <vt:variant>
        <vt:i4>1310773</vt:i4>
      </vt:variant>
      <vt:variant>
        <vt:i4>2168</vt:i4>
      </vt:variant>
      <vt:variant>
        <vt:i4>0</vt:i4>
      </vt:variant>
      <vt:variant>
        <vt:i4>5</vt:i4>
      </vt:variant>
      <vt:variant>
        <vt:lpwstr/>
      </vt:variant>
      <vt:variant>
        <vt:lpwstr>_Toc456631416</vt:lpwstr>
      </vt:variant>
      <vt:variant>
        <vt:i4>1310773</vt:i4>
      </vt:variant>
      <vt:variant>
        <vt:i4>2162</vt:i4>
      </vt:variant>
      <vt:variant>
        <vt:i4>0</vt:i4>
      </vt:variant>
      <vt:variant>
        <vt:i4>5</vt:i4>
      </vt:variant>
      <vt:variant>
        <vt:lpwstr/>
      </vt:variant>
      <vt:variant>
        <vt:lpwstr>_Toc456631415</vt:lpwstr>
      </vt:variant>
      <vt:variant>
        <vt:i4>1310773</vt:i4>
      </vt:variant>
      <vt:variant>
        <vt:i4>2156</vt:i4>
      </vt:variant>
      <vt:variant>
        <vt:i4>0</vt:i4>
      </vt:variant>
      <vt:variant>
        <vt:i4>5</vt:i4>
      </vt:variant>
      <vt:variant>
        <vt:lpwstr/>
      </vt:variant>
      <vt:variant>
        <vt:lpwstr>_Toc456631414</vt:lpwstr>
      </vt:variant>
      <vt:variant>
        <vt:i4>1310773</vt:i4>
      </vt:variant>
      <vt:variant>
        <vt:i4>2150</vt:i4>
      </vt:variant>
      <vt:variant>
        <vt:i4>0</vt:i4>
      </vt:variant>
      <vt:variant>
        <vt:i4>5</vt:i4>
      </vt:variant>
      <vt:variant>
        <vt:lpwstr/>
      </vt:variant>
      <vt:variant>
        <vt:lpwstr>_Toc456631413</vt:lpwstr>
      </vt:variant>
      <vt:variant>
        <vt:i4>1310773</vt:i4>
      </vt:variant>
      <vt:variant>
        <vt:i4>2144</vt:i4>
      </vt:variant>
      <vt:variant>
        <vt:i4>0</vt:i4>
      </vt:variant>
      <vt:variant>
        <vt:i4>5</vt:i4>
      </vt:variant>
      <vt:variant>
        <vt:lpwstr/>
      </vt:variant>
      <vt:variant>
        <vt:lpwstr>_Toc456631412</vt:lpwstr>
      </vt:variant>
      <vt:variant>
        <vt:i4>1310773</vt:i4>
      </vt:variant>
      <vt:variant>
        <vt:i4>2138</vt:i4>
      </vt:variant>
      <vt:variant>
        <vt:i4>0</vt:i4>
      </vt:variant>
      <vt:variant>
        <vt:i4>5</vt:i4>
      </vt:variant>
      <vt:variant>
        <vt:lpwstr/>
      </vt:variant>
      <vt:variant>
        <vt:lpwstr>_Toc456631411</vt:lpwstr>
      </vt:variant>
      <vt:variant>
        <vt:i4>1310773</vt:i4>
      </vt:variant>
      <vt:variant>
        <vt:i4>2132</vt:i4>
      </vt:variant>
      <vt:variant>
        <vt:i4>0</vt:i4>
      </vt:variant>
      <vt:variant>
        <vt:i4>5</vt:i4>
      </vt:variant>
      <vt:variant>
        <vt:lpwstr/>
      </vt:variant>
      <vt:variant>
        <vt:lpwstr>_Toc456631410</vt:lpwstr>
      </vt:variant>
      <vt:variant>
        <vt:i4>1376309</vt:i4>
      </vt:variant>
      <vt:variant>
        <vt:i4>2126</vt:i4>
      </vt:variant>
      <vt:variant>
        <vt:i4>0</vt:i4>
      </vt:variant>
      <vt:variant>
        <vt:i4>5</vt:i4>
      </vt:variant>
      <vt:variant>
        <vt:lpwstr/>
      </vt:variant>
      <vt:variant>
        <vt:lpwstr>_Toc456631409</vt:lpwstr>
      </vt:variant>
      <vt:variant>
        <vt:i4>1376309</vt:i4>
      </vt:variant>
      <vt:variant>
        <vt:i4>2120</vt:i4>
      </vt:variant>
      <vt:variant>
        <vt:i4>0</vt:i4>
      </vt:variant>
      <vt:variant>
        <vt:i4>5</vt:i4>
      </vt:variant>
      <vt:variant>
        <vt:lpwstr/>
      </vt:variant>
      <vt:variant>
        <vt:lpwstr>_Toc456631408</vt:lpwstr>
      </vt:variant>
      <vt:variant>
        <vt:i4>1376309</vt:i4>
      </vt:variant>
      <vt:variant>
        <vt:i4>2114</vt:i4>
      </vt:variant>
      <vt:variant>
        <vt:i4>0</vt:i4>
      </vt:variant>
      <vt:variant>
        <vt:i4>5</vt:i4>
      </vt:variant>
      <vt:variant>
        <vt:lpwstr/>
      </vt:variant>
      <vt:variant>
        <vt:lpwstr>_Toc456631407</vt:lpwstr>
      </vt:variant>
      <vt:variant>
        <vt:i4>1376309</vt:i4>
      </vt:variant>
      <vt:variant>
        <vt:i4>2108</vt:i4>
      </vt:variant>
      <vt:variant>
        <vt:i4>0</vt:i4>
      </vt:variant>
      <vt:variant>
        <vt:i4>5</vt:i4>
      </vt:variant>
      <vt:variant>
        <vt:lpwstr/>
      </vt:variant>
      <vt:variant>
        <vt:lpwstr>_Toc456631406</vt:lpwstr>
      </vt:variant>
      <vt:variant>
        <vt:i4>1376309</vt:i4>
      </vt:variant>
      <vt:variant>
        <vt:i4>2102</vt:i4>
      </vt:variant>
      <vt:variant>
        <vt:i4>0</vt:i4>
      </vt:variant>
      <vt:variant>
        <vt:i4>5</vt:i4>
      </vt:variant>
      <vt:variant>
        <vt:lpwstr/>
      </vt:variant>
      <vt:variant>
        <vt:lpwstr>_Toc456631405</vt:lpwstr>
      </vt:variant>
      <vt:variant>
        <vt:i4>1376309</vt:i4>
      </vt:variant>
      <vt:variant>
        <vt:i4>2096</vt:i4>
      </vt:variant>
      <vt:variant>
        <vt:i4>0</vt:i4>
      </vt:variant>
      <vt:variant>
        <vt:i4>5</vt:i4>
      </vt:variant>
      <vt:variant>
        <vt:lpwstr/>
      </vt:variant>
      <vt:variant>
        <vt:lpwstr>_Toc456631404</vt:lpwstr>
      </vt:variant>
      <vt:variant>
        <vt:i4>1376309</vt:i4>
      </vt:variant>
      <vt:variant>
        <vt:i4>2090</vt:i4>
      </vt:variant>
      <vt:variant>
        <vt:i4>0</vt:i4>
      </vt:variant>
      <vt:variant>
        <vt:i4>5</vt:i4>
      </vt:variant>
      <vt:variant>
        <vt:lpwstr/>
      </vt:variant>
      <vt:variant>
        <vt:lpwstr>_Toc456631403</vt:lpwstr>
      </vt:variant>
      <vt:variant>
        <vt:i4>1376309</vt:i4>
      </vt:variant>
      <vt:variant>
        <vt:i4>2084</vt:i4>
      </vt:variant>
      <vt:variant>
        <vt:i4>0</vt:i4>
      </vt:variant>
      <vt:variant>
        <vt:i4>5</vt:i4>
      </vt:variant>
      <vt:variant>
        <vt:lpwstr/>
      </vt:variant>
      <vt:variant>
        <vt:lpwstr>_Toc456631402</vt:lpwstr>
      </vt:variant>
      <vt:variant>
        <vt:i4>1376309</vt:i4>
      </vt:variant>
      <vt:variant>
        <vt:i4>2078</vt:i4>
      </vt:variant>
      <vt:variant>
        <vt:i4>0</vt:i4>
      </vt:variant>
      <vt:variant>
        <vt:i4>5</vt:i4>
      </vt:variant>
      <vt:variant>
        <vt:lpwstr/>
      </vt:variant>
      <vt:variant>
        <vt:lpwstr>_Toc456631401</vt:lpwstr>
      </vt:variant>
      <vt:variant>
        <vt:i4>1376309</vt:i4>
      </vt:variant>
      <vt:variant>
        <vt:i4>2072</vt:i4>
      </vt:variant>
      <vt:variant>
        <vt:i4>0</vt:i4>
      </vt:variant>
      <vt:variant>
        <vt:i4>5</vt:i4>
      </vt:variant>
      <vt:variant>
        <vt:lpwstr/>
      </vt:variant>
      <vt:variant>
        <vt:lpwstr>_Toc456631400</vt:lpwstr>
      </vt:variant>
      <vt:variant>
        <vt:i4>1835058</vt:i4>
      </vt:variant>
      <vt:variant>
        <vt:i4>2066</vt:i4>
      </vt:variant>
      <vt:variant>
        <vt:i4>0</vt:i4>
      </vt:variant>
      <vt:variant>
        <vt:i4>5</vt:i4>
      </vt:variant>
      <vt:variant>
        <vt:lpwstr/>
      </vt:variant>
      <vt:variant>
        <vt:lpwstr>_Toc456631399</vt:lpwstr>
      </vt:variant>
      <vt:variant>
        <vt:i4>1835058</vt:i4>
      </vt:variant>
      <vt:variant>
        <vt:i4>2060</vt:i4>
      </vt:variant>
      <vt:variant>
        <vt:i4>0</vt:i4>
      </vt:variant>
      <vt:variant>
        <vt:i4>5</vt:i4>
      </vt:variant>
      <vt:variant>
        <vt:lpwstr/>
      </vt:variant>
      <vt:variant>
        <vt:lpwstr>_Toc456631398</vt:lpwstr>
      </vt:variant>
      <vt:variant>
        <vt:i4>1835058</vt:i4>
      </vt:variant>
      <vt:variant>
        <vt:i4>2054</vt:i4>
      </vt:variant>
      <vt:variant>
        <vt:i4>0</vt:i4>
      </vt:variant>
      <vt:variant>
        <vt:i4>5</vt:i4>
      </vt:variant>
      <vt:variant>
        <vt:lpwstr/>
      </vt:variant>
      <vt:variant>
        <vt:lpwstr>_Toc456631397</vt:lpwstr>
      </vt:variant>
      <vt:variant>
        <vt:i4>1835058</vt:i4>
      </vt:variant>
      <vt:variant>
        <vt:i4>2048</vt:i4>
      </vt:variant>
      <vt:variant>
        <vt:i4>0</vt:i4>
      </vt:variant>
      <vt:variant>
        <vt:i4>5</vt:i4>
      </vt:variant>
      <vt:variant>
        <vt:lpwstr/>
      </vt:variant>
      <vt:variant>
        <vt:lpwstr>_Toc456631396</vt:lpwstr>
      </vt:variant>
      <vt:variant>
        <vt:i4>1835058</vt:i4>
      </vt:variant>
      <vt:variant>
        <vt:i4>2042</vt:i4>
      </vt:variant>
      <vt:variant>
        <vt:i4>0</vt:i4>
      </vt:variant>
      <vt:variant>
        <vt:i4>5</vt:i4>
      </vt:variant>
      <vt:variant>
        <vt:lpwstr/>
      </vt:variant>
      <vt:variant>
        <vt:lpwstr>_Toc456631395</vt:lpwstr>
      </vt:variant>
      <vt:variant>
        <vt:i4>1835058</vt:i4>
      </vt:variant>
      <vt:variant>
        <vt:i4>2036</vt:i4>
      </vt:variant>
      <vt:variant>
        <vt:i4>0</vt:i4>
      </vt:variant>
      <vt:variant>
        <vt:i4>5</vt:i4>
      </vt:variant>
      <vt:variant>
        <vt:lpwstr/>
      </vt:variant>
      <vt:variant>
        <vt:lpwstr>_Toc456631394</vt:lpwstr>
      </vt:variant>
      <vt:variant>
        <vt:i4>1835058</vt:i4>
      </vt:variant>
      <vt:variant>
        <vt:i4>2030</vt:i4>
      </vt:variant>
      <vt:variant>
        <vt:i4>0</vt:i4>
      </vt:variant>
      <vt:variant>
        <vt:i4>5</vt:i4>
      </vt:variant>
      <vt:variant>
        <vt:lpwstr/>
      </vt:variant>
      <vt:variant>
        <vt:lpwstr>_Toc456631393</vt:lpwstr>
      </vt:variant>
      <vt:variant>
        <vt:i4>1835058</vt:i4>
      </vt:variant>
      <vt:variant>
        <vt:i4>2024</vt:i4>
      </vt:variant>
      <vt:variant>
        <vt:i4>0</vt:i4>
      </vt:variant>
      <vt:variant>
        <vt:i4>5</vt:i4>
      </vt:variant>
      <vt:variant>
        <vt:lpwstr/>
      </vt:variant>
      <vt:variant>
        <vt:lpwstr>_Toc456631392</vt:lpwstr>
      </vt:variant>
      <vt:variant>
        <vt:i4>1835058</vt:i4>
      </vt:variant>
      <vt:variant>
        <vt:i4>2018</vt:i4>
      </vt:variant>
      <vt:variant>
        <vt:i4>0</vt:i4>
      </vt:variant>
      <vt:variant>
        <vt:i4>5</vt:i4>
      </vt:variant>
      <vt:variant>
        <vt:lpwstr/>
      </vt:variant>
      <vt:variant>
        <vt:lpwstr>_Toc456631391</vt:lpwstr>
      </vt:variant>
      <vt:variant>
        <vt:i4>1835058</vt:i4>
      </vt:variant>
      <vt:variant>
        <vt:i4>2012</vt:i4>
      </vt:variant>
      <vt:variant>
        <vt:i4>0</vt:i4>
      </vt:variant>
      <vt:variant>
        <vt:i4>5</vt:i4>
      </vt:variant>
      <vt:variant>
        <vt:lpwstr/>
      </vt:variant>
      <vt:variant>
        <vt:lpwstr>_Toc456631390</vt:lpwstr>
      </vt:variant>
      <vt:variant>
        <vt:i4>1900594</vt:i4>
      </vt:variant>
      <vt:variant>
        <vt:i4>2006</vt:i4>
      </vt:variant>
      <vt:variant>
        <vt:i4>0</vt:i4>
      </vt:variant>
      <vt:variant>
        <vt:i4>5</vt:i4>
      </vt:variant>
      <vt:variant>
        <vt:lpwstr/>
      </vt:variant>
      <vt:variant>
        <vt:lpwstr>_Toc456631389</vt:lpwstr>
      </vt:variant>
      <vt:variant>
        <vt:i4>1900594</vt:i4>
      </vt:variant>
      <vt:variant>
        <vt:i4>2000</vt:i4>
      </vt:variant>
      <vt:variant>
        <vt:i4>0</vt:i4>
      </vt:variant>
      <vt:variant>
        <vt:i4>5</vt:i4>
      </vt:variant>
      <vt:variant>
        <vt:lpwstr/>
      </vt:variant>
      <vt:variant>
        <vt:lpwstr>_Toc456631388</vt:lpwstr>
      </vt:variant>
      <vt:variant>
        <vt:i4>1900594</vt:i4>
      </vt:variant>
      <vt:variant>
        <vt:i4>1994</vt:i4>
      </vt:variant>
      <vt:variant>
        <vt:i4>0</vt:i4>
      </vt:variant>
      <vt:variant>
        <vt:i4>5</vt:i4>
      </vt:variant>
      <vt:variant>
        <vt:lpwstr/>
      </vt:variant>
      <vt:variant>
        <vt:lpwstr>_Toc456631387</vt:lpwstr>
      </vt:variant>
      <vt:variant>
        <vt:i4>1900594</vt:i4>
      </vt:variant>
      <vt:variant>
        <vt:i4>1988</vt:i4>
      </vt:variant>
      <vt:variant>
        <vt:i4>0</vt:i4>
      </vt:variant>
      <vt:variant>
        <vt:i4>5</vt:i4>
      </vt:variant>
      <vt:variant>
        <vt:lpwstr/>
      </vt:variant>
      <vt:variant>
        <vt:lpwstr>_Toc456631386</vt:lpwstr>
      </vt:variant>
      <vt:variant>
        <vt:i4>1900594</vt:i4>
      </vt:variant>
      <vt:variant>
        <vt:i4>1982</vt:i4>
      </vt:variant>
      <vt:variant>
        <vt:i4>0</vt:i4>
      </vt:variant>
      <vt:variant>
        <vt:i4>5</vt:i4>
      </vt:variant>
      <vt:variant>
        <vt:lpwstr/>
      </vt:variant>
      <vt:variant>
        <vt:lpwstr>_Toc456631385</vt:lpwstr>
      </vt:variant>
      <vt:variant>
        <vt:i4>1900594</vt:i4>
      </vt:variant>
      <vt:variant>
        <vt:i4>1976</vt:i4>
      </vt:variant>
      <vt:variant>
        <vt:i4>0</vt:i4>
      </vt:variant>
      <vt:variant>
        <vt:i4>5</vt:i4>
      </vt:variant>
      <vt:variant>
        <vt:lpwstr/>
      </vt:variant>
      <vt:variant>
        <vt:lpwstr>_Toc456631384</vt:lpwstr>
      </vt:variant>
      <vt:variant>
        <vt:i4>1900594</vt:i4>
      </vt:variant>
      <vt:variant>
        <vt:i4>1970</vt:i4>
      </vt:variant>
      <vt:variant>
        <vt:i4>0</vt:i4>
      </vt:variant>
      <vt:variant>
        <vt:i4>5</vt:i4>
      </vt:variant>
      <vt:variant>
        <vt:lpwstr/>
      </vt:variant>
      <vt:variant>
        <vt:lpwstr>_Toc456631383</vt:lpwstr>
      </vt:variant>
      <vt:variant>
        <vt:i4>1900594</vt:i4>
      </vt:variant>
      <vt:variant>
        <vt:i4>1964</vt:i4>
      </vt:variant>
      <vt:variant>
        <vt:i4>0</vt:i4>
      </vt:variant>
      <vt:variant>
        <vt:i4>5</vt:i4>
      </vt:variant>
      <vt:variant>
        <vt:lpwstr/>
      </vt:variant>
      <vt:variant>
        <vt:lpwstr>_Toc456631382</vt:lpwstr>
      </vt:variant>
      <vt:variant>
        <vt:i4>1900594</vt:i4>
      </vt:variant>
      <vt:variant>
        <vt:i4>1958</vt:i4>
      </vt:variant>
      <vt:variant>
        <vt:i4>0</vt:i4>
      </vt:variant>
      <vt:variant>
        <vt:i4>5</vt:i4>
      </vt:variant>
      <vt:variant>
        <vt:lpwstr/>
      </vt:variant>
      <vt:variant>
        <vt:lpwstr>_Toc456631381</vt:lpwstr>
      </vt:variant>
      <vt:variant>
        <vt:i4>1900594</vt:i4>
      </vt:variant>
      <vt:variant>
        <vt:i4>1952</vt:i4>
      </vt:variant>
      <vt:variant>
        <vt:i4>0</vt:i4>
      </vt:variant>
      <vt:variant>
        <vt:i4>5</vt:i4>
      </vt:variant>
      <vt:variant>
        <vt:lpwstr/>
      </vt:variant>
      <vt:variant>
        <vt:lpwstr>_Toc456631380</vt:lpwstr>
      </vt:variant>
      <vt:variant>
        <vt:i4>1179698</vt:i4>
      </vt:variant>
      <vt:variant>
        <vt:i4>1946</vt:i4>
      </vt:variant>
      <vt:variant>
        <vt:i4>0</vt:i4>
      </vt:variant>
      <vt:variant>
        <vt:i4>5</vt:i4>
      </vt:variant>
      <vt:variant>
        <vt:lpwstr/>
      </vt:variant>
      <vt:variant>
        <vt:lpwstr>_Toc456631379</vt:lpwstr>
      </vt:variant>
      <vt:variant>
        <vt:i4>1179698</vt:i4>
      </vt:variant>
      <vt:variant>
        <vt:i4>1940</vt:i4>
      </vt:variant>
      <vt:variant>
        <vt:i4>0</vt:i4>
      </vt:variant>
      <vt:variant>
        <vt:i4>5</vt:i4>
      </vt:variant>
      <vt:variant>
        <vt:lpwstr/>
      </vt:variant>
      <vt:variant>
        <vt:lpwstr>_Toc456631378</vt:lpwstr>
      </vt:variant>
      <vt:variant>
        <vt:i4>1179698</vt:i4>
      </vt:variant>
      <vt:variant>
        <vt:i4>1934</vt:i4>
      </vt:variant>
      <vt:variant>
        <vt:i4>0</vt:i4>
      </vt:variant>
      <vt:variant>
        <vt:i4>5</vt:i4>
      </vt:variant>
      <vt:variant>
        <vt:lpwstr/>
      </vt:variant>
      <vt:variant>
        <vt:lpwstr>_Toc456631377</vt:lpwstr>
      </vt:variant>
      <vt:variant>
        <vt:i4>1179698</vt:i4>
      </vt:variant>
      <vt:variant>
        <vt:i4>1928</vt:i4>
      </vt:variant>
      <vt:variant>
        <vt:i4>0</vt:i4>
      </vt:variant>
      <vt:variant>
        <vt:i4>5</vt:i4>
      </vt:variant>
      <vt:variant>
        <vt:lpwstr/>
      </vt:variant>
      <vt:variant>
        <vt:lpwstr>_Toc456631376</vt:lpwstr>
      </vt:variant>
      <vt:variant>
        <vt:i4>1179698</vt:i4>
      </vt:variant>
      <vt:variant>
        <vt:i4>1922</vt:i4>
      </vt:variant>
      <vt:variant>
        <vt:i4>0</vt:i4>
      </vt:variant>
      <vt:variant>
        <vt:i4>5</vt:i4>
      </vt:variant>
      <vt:variant>
        <vt:lpwstr/>
      </vt:variant>
      <vt:variant>
        <vt:lpwstr>_Toc456631375</vt:lpwstr>
      </vt:variant>
      <vt:variant>
        <vt:i4>1179698</vt:i4>
      </vt:variant>
      <vt:variant>
        <vt:i4>1916</vt:i4>
      </vt:variant>
      <vt:variant>
        <vt:i4>0</vt:i4>
      </vt:variant>
      <vt:variant>
        <vt:i4>5</vt:i4>
      </vt:variant>
      <vt:variant>
        <vt:lpwstr/>
      </vt:variant>
      <vt:variant>
        <vt:lpwstr>_Toc456631374</vt:lpwstr>
      </vt:variant>
      <vt:variant>
        <vt:i4>1179698</vt:i4>
      </vt:variant>
      <vt:variant>
        <vt:i4>1910</vt:i4>
      </vt:variant>
      <vt:variant>
        <vt:i4>0</vt:i4>
      </vt:variant>
      <vt:variant>
        <vt:i4>5</vt:i4>
      </vt:variant>
      <vt:variant>
        <vt:lpwstr/>
      </vt:variant>
      <vt:variant>
        <vt:lpwstr>_Toc456631373</vt:lpwstr>
      </vt:variant>
      <vt:variant>
        <vt:i4>1179698</vt:i4>
      </vt:variant>
      <vt:variant>
        <vt:i4>1904</vt:i4>
      </vt:variant>
      <vt:variant>
        <vt:i4>0</vt:i4>
      </vt:variant>
      <vt:variant>
        <vt:i4>5</vt:i4>
      </vt:variant>
      <vt:variant>
        <vt:lpwstr/>
      </vt:variant>
      <vt:variant>
        <vt:lpwstr>_Toc456631372</vt:lpwstr>
      </vt:variant>
      <vt:variant>
        <vt:i4>1179698</vt:i4>
      </vt:variant>
      <vt:variant>
        <vt:i4>1898</vt:i4>
      </vt:variant>
      <vt:variant>
        <vt:i4>0</vt:i4>
      </vt:variant>
      <vt:variant>
        <vt:i4>5</vt:i4>
      </vt:variant>
      <vt:variant>
        <vt:lpwstr/>
      </vt:variant>
      <vt:variant>
        <vt:lpwstr>_Toc456631371</vt:lpwstr>
      </vt:variant>
      <vt:variant>
        <vt:i4>1179698</vt:i4>
      </vt:variant>
      <vt:variant>
        <vt:i4>1892</vt:i4>
      </vt:variant>
      <vt:variant>
        <vt:i4>0</vt:i4>
      </vt:variant>
      <vt:variant>
        <vt:i4>5</vt:i4>
      </vt:variant>
      <vt:variant>
        <vt:lpwstr/>
      </vt:variant>
      <vt:variant>
        <vt:lpwstr>_Toc456631370</vt:lpwstr>
      </vt:variant>
      <vt:variant>
        <vt:i4>1245234</vt:i4>
      </vt:variant>
      <vt:variant>
        <vt:i4>1886</vt:i4>
      </vt:variant>
      <vt:variant>
        <vt:i4>0</vt:i4>
      </vt:variant>
      <vt:variant>
        <vt:i4>5</vt:i4>
      </vt:variant>
      <vt:variant>
        <vt:lpwstr/>
      </vt:variant>
      <vt:variant>
        <vt:lpwstr>_Toc456631369</vt:lpwstr>
      </vt:variant>
      <vt:variant>
        <vt:i4>1245234</vt:i4>
      </vt:variant>
      <vt:variant>
        <vt:i4>1880</vt:i4>
      </vt:variant>
      <vt:variant>
        <vt:i4>0</vt:i4>
      </vt:variant>
      <vt:variant>
        <vt:i4>5</vt:i4>
      </vt:variant>
      <vt:variant>
        <vt:lpwstr/>
      </vt:variant>
      <vt:variant>
        <vt:lpwstr>_Toc456631368</vt:lpwstr>
      </vt:variant>
      <vt:variant>
        <vt:i4>1245234</vt:i4>
      </vt:variant>
      <vt:variant>
        <vt:i4>1874</vt:i4>
      </vt:variant>
      <vt:variant>
        <vt:i4>0</vt:i4>
      </vt:variant>
      <vt:variant>
        <vt:i4>5</vt:i4>
      </vt:variant>
      <vt:variant>
        <vt:lpwstr/>
      </vt:variant>
      <vt:variant>
        <vt:lpwstr>_Toc456631367</vt:lpwstr>
      </vt:variant>
      <vt:variant>
        <vt:i4>1245234</vt:i4>
      </vt:variant>
      <vt:variant>
        <vt:i4>1868</vt:i4>
      </vt:variant>
      <vt:variant>
        <vt:i4>0</vt:i4>
      </vt:variant>
      <vt:variant>
        <vt:i4>5</vt:i4>
      </vt:variant>
      <vt:variant>
        <vt:lpwstr/>
      </vt:variant>
      <vt:variant>
        <vt:lpwstr>_Toc456631366</vt:lpwstr>
      </vt:variant>
      <vt:variant>
        <vt:i4>1245234</vt:i4>
      </vt:variant>
      <vt:variant>
        <vt:i4>1862</vt:i4>
      </vt:variant>
      <vt:variant>
        <vt:i4>0</vt:i4>
      </vt:variant>
      <vt:variant>
        <vt:i4>5</vt:i4>
      </vt:variant>
      <vt:variant>
        <vt:lpwstr/>
      </vt:variant>
      <vt:variant>
        <vt:lpwstr>_Toc456631365</vt:lpwstr>
      </vt:variant>
      <vt:variant>
        <vt:i4>1245234</vt:i4>
      </vt:variant>
      <vt:variant>
        <vt:i4>1856</vt:i4>
      </vt:variant>
      <vt:variant>
        <vt:i4>0</vt:i4>
      </vt:variant>
      <vt:variant>
        <vt:i4>5</vt:i4>
      </vt:variant>
      <vt:variant>
        <vt:lpwstr/>
      </vt:variant>
      <vt:variant>
        <vt:lpwstr>_Toc456631364</vt:lpwstr>
      </vt:variant>
      <vt:variant>
        <vt:i4>1245234</vt:i4>
      </vt:variant>
      <vt:variant>
        <vt:i4>1850</vt:i4>
      </vt:variant>
      <vt:variant>
        <vt:i4>0</vt:i4>
      </vt:variant>
      <vt:variant>
        <vt:i4>5</vt:i4>
      </vt:variant>
      <vt:variant>
        <vt:lpwstr/>
      </vt:variant>
      <vt:variant>
        <vt:lpwstr>_Toc456631363</vt:lpwstr>
      </vt:variant>
      <vt:variant>
        <vt:i4>1245234</vt:i4>
      </vt:variant>
      <vt:variant>
        <vt:i4>1844</vt:i4>
      </vt:variant>
      <vt:variant>
        <vt:i4>0</vt:i4>
      </vt:variant>
      <vt:variant>
        <vt:i4>5</vt:i4>
      </vt:variant>
      <vt:variant>
        <vt:lpwstr/>
      </vt:variant>
      <vt:variant>
        <vt:lpwstr>_Toc456631362</vt:lpwstr>
      </vt:variant>
      <vt:variant>
        <vt:i4>1245234</vt:i4>
      </vt:variant>
      <vt:variant>
        <vt:i4>1838</vt:i4>
      </vt:variant>
      <vt:variant>
        <vt:i4>0</vt:i4>
      </vt:variant>
      <vt:variant>
        <vt:i4>5</vt:i4>
      </vt:variant>
      <vt:variant>
        <vt:lpwstr/>
      </vt:variant>
      <vt:variant>
        <vt:lpwstr>_Toc456631361</vt:lpwstr>
      </vt:variant>
      <vt:variant>
        <vt:i4>1245234</vt:i4>
      </vt:variant>
      <vt:variant>
        <vt:i4>1832</vt:i4>
      </vt:variant>
      <vt:variant>
        <vt:i4>0</vt:i4>
      </vt:variant>
      <vt:variant>
        <vt:i4>5</vt:i4>
      </vt:variant>
      <vt:variant>
        <vt:lpwstr/>
      </vt:variant>
      <vt:variant>
        <vt:lpwstr>_Toc456631360</vt:lpwstr>
      </vt:variant>
      <vt:variant>
        <vt:i4>1048626</vt:i4>
      </vt:variant>
      <vt:variant>
        <vt:i4>1826</vt:i4>
      </vt:variant>
      <vt:variant>
        <vt:i4>0</vt:i4>
      </vt:variant>
      <vt:variant>
        <vt:i4>5</vt:i4>
      </vt:variant>
      <vt:variant>
        <vt:lpwstr/>
      </vt:variant>
      <vt:variant>
        <vt:lpwstr>_Toc456631359</vt:lpwstr>
      </vt:variant>
      <vt:variant>
        <vt:i4>1048626</vt:i4>
      </vt:variant>
      <vt:variant>
        <vt:i4>1820</vt:i4>
      </vt:variant>
      <vt:variant>
        <vt:i4>0</vt:i4>
      </vt:variant>
      <vt:variant>
        <vt:i4>5</vt:i4>
      </vt:variant>
      <vt:variant>
        <vt:lpwstr/>
      </vt:variant>
      <vt:variant>
        <vt:lpwstr>_Toc456631358</vt:lpwstr>
      </vt:variant>
      <vt:variant>
        <vt:i4>1048626</vt:i4>
      </vt:variant>
      <vt:variant>
        <vt:i4>1814</vt:i4>
      </vt:variant>
      <vt:variant>
        <vt:i4>0</vt:i4>
      </vt:variant>
      <vt:variant>
        <vt:i4>5</vt:i4>
      </vt:variant>
      <vt:variant>
        <vt:lpwstr/>
      </vt:variant>
      <vt:variant>
        <vt:lpwstr>_Toc456631357</vt:lpwstr>
      </vt:variant>
      <vt:variant>
        <vt:i4>1048626</vt:i4>
      </vt:variant>
      <vt:variant>
        <vt:i4>1808</vt:i4>
      </vt:variant>
      <vt:variant>
        <vt:i4>0</vt:i4>
      </vt:variant>
      <vt:variant>
        <vt:i4>5</vt:i4>
      </vt:variant>
      <vt:variant>
        <vt:lpwstr/>
      </vt:variant>
      <vt:variant>
        <vt:lpwstr>_Toc456631356</vt:lpwstr>
      </vt:variant>
      <vt:variant>
        <vt:i4>1048626</vt:i4>
      </vt:variant>
      <vt:variant>
        <vt:i4>1802</vt:i4>
      </vt:variant>
      <vt:variant>
        <vt:i4>0</vt:i4>
      </vt:variant>
      <vt:variant>
        <vt:i4>5</vt:i4>
      </vt:variant>
      <vt:variant>
        <vt:lpwstr/>
      </vt:variant>
      <vt:variant>
        <vt:lpwstr>_Toc456631355</vt:lpwstr>
      </vt:variant>
      <vt:variant>
        <vt:i4>1048626</vt:i4>
      </vt:variant>
      <vt:variant>
        <vt:i4>1796</vt:i4>
      </vt:variant>
      <vt:variant>
        <vt:i4>0</vt:i4>
      </vt:variant>
      <vt:variant>
        <vt:i4>5</vt:i4>
      </vt:variant>
      <vt:variant>
        <vt:lpwstr/>
      </vt:variant>
      <vt:variant>
        <vt:lpwstr>_Toc456631354</vt:lpwstr>
      </vt:variant>
      <vt:variant>
        <vt:i4>1048626</vt:i4>
      </vt:variant>
      <vt:variant>
        <vt:i4>1790</vt:i4>
      </vt:variant>
      <vt:variant>
        <vt:i4>0</vt:i4>
      </vt:variant>
      <vt:variant>
        <vt:i4>5</vt:i4>
      </vt:variant>
      <vt:variant>
        <vt:lpwstr/>
      </vt:variant>
      <vt:variant>
        <vt:lpwstr>_Toc456631353</vt:lpwstr>
      </vt:variant>
      <vt:variant>
        <vt:i4>1048626</vt:i4>
      </vt:variant>
      <vt:variant>
        <vt:i4>1784</vt:i4>
      </vt:variant>
      <vt:variant>
        <vt:i4>0</vt:i4>
      </vt:variant>
      <vt:variant>
        <vt:i4>5</vt:i4>
      </vt:variant>
      <vt:variant>
        <vt:lpwstr/>
      </vt:variant>
      <vt:variant>
        <vt:lpwstr>_Toc456631352</vt:lpwstr>
      </vt:variant>
      <vt:variant>
        <vt:i4>1048626</vt:i4>
      </vt:variant>
      <vt:variant>
        <vt:i4>1778</vt:i4>
      </vt:variant>
      <vt:variant>
        <vt:i4>0</vt:i4>
      </vt:variant>
      <vt:variant>
        <vt:i4>5</vt:i4>
      </vt:variant>
      <vt:variant>
        <vt:lpwstr/>
      </vt:variant>
      <vt:variant>
        <vt:lpwstr>_Toc456631351</vt:lpwstr>
      </vt:variant>
      <vt:variant>
        <vt:i4>1048626</vt:i4>
      </vt:variant>
      <vt:variant>
        <vt:i4>1772</vt:i4>
      </vt:variant>
      <vt:variant>
        <vt:i4>0</vt:i4>
      </vt:variant>
      <vt:variant>
        <vt:i4>5</vt:i4>
      </vt:variant>
      <vt:variant>
        <vt:lpwstr/>
      </vt:variant>
      <vt:variant>
        <vt:lpwstr>_Toc456631350</vt:lpwstr>
      </vt:variant>
      <vt:variant>
        <vt:i4>1114162</vt:i4>
      </vt:variant>
      <vt:variant>
        <vt:i4>1766</vt:i4>
      </vt:variant>
      <vt:variant>
        <vt:i4>0</vt:i4>
      </vt:variant>
      <vt:variant>
        <vt:i4>5</vt:i4>
      </vt:variant>
      <vt:variant>
        <vt:lpwstr/>
      </vt:variant>
      <vt:variant>
        <vt:lpwstr>_Toc456631349</vt:lpwstr>
      </vt:variant>
      <vt:variant>
        <vt:i4>1114162</vt:i4>
      </vt:variant>
      <vt:variant>
        <vt:i4>1760</vt:i4>
      </vt:variant>
      <vt:variant>
        <vt:i4>0</vt:i4>
      </vt:variant>
      <vt:variant>
        <vt:i4>5</vt:i4>
      </vt:variant>
      <vt:variant>
        <vt:lpwstr/>
      </vt:variant>
      <vt:variant>
        <vt:lpwstr>_Toc456631348</vt:lpwstr>
      </vt:variant>
      <vt:variant>
        <vt:i4>1114162</vt:i4>
      </vt:variant>
      <vt:variant>
        <vt:i4>1754</vt:i4>
      </vt:variant>
      <vt:variant>
        <vt:i4>0</vt:i4>
      </vt:variant>
      <vt:variant>
        <vt:i4>5</vt:i4>
      </vt:variant>
      <vt:variant>
        <vt:lpwstr/>
      </vt:variant>
      <vt:variant>
        <vt:lpwstr>_Toc456631347</vt:lpwstr>
      </vt:variant>
      <vt:variant>
        <vt:i4>1114162</vt:i4>
      </vt:variant>
      <vt:variant>
        <vt:i4>1748</vt:i4>
      </vt:variant>
      <vt:variant>
        <vt:i4>0</vt:i4>
      </vt:variant>
      <vt:variant>
        <vt:i4>5</vt:i4>
      </vt:variant>
      <vt:variant>
        <vt:lpwstr/>
      </vt:variant>
      <vt:variant>
        <vt:lpwstr>_Toc456631346</vt:lpwstr>
      </vt:variant>
      <vt:variant>
        <vt:i4>1114162</vt:i4>
      </vt:variant>
      <vt:variant>
        <vt:i4>1742</vt:i4>
      </vt:variant>
      <vt:variant>
        <vt:i4>0</vt:i4>
      </vt:variant>
      <vt:variant>
        <vt:i4>5</vt:i4>
      </vt:variant>
      <vt:variant>
        <vt:lpwstr/>
      </vt:variant>
      <vt:variant>
        <vt:lpwstr>_Toc456631345</vt:lpwstr>
      </vt:variant>
      <vt:variant>
        <vt:i4>1114162</vt:i4>
      </vt:variant>
      <vt:variant>
        <vt:i4>1736</vt:i4>
      </vt:variant>
      <vt:variant>
        <vt:i4>0</vt:i4>
      </vt:variant>
      <vt:variant>
        <vt:i4>5</vt:i4>
      </vt:variant>
      <vt:variant>
        <vt:lpwstr/>
      </vt:variant>
      <vt:variant>
        <vt:lpwstr>_Toc456631344</vt:lpwstr>
      </vt:variant>
      <vt:variant>
        <vt:i4>1114162</vt:i4>
      </vt:variant>
      <vt:variant>
        <vt:i4>1730</vt:i4>
      </vt:variant>
      <vt:variant>
        <vt:i4>0</vt:i4>
      </vt:variant>
      <vt:variant>
        <vt:i4>5</vt:i4>
      </vt:variant>
      <vt:variant>
        <vt:lpwstr/>
      </vt:variant>
      <vt:variant>
        <vt:lpwstr>_Toc456631343</vt:lpwstr>
      </vt:variant>
      <vt:variant>
        <vt:i4>1114162</vt:i4>
      </vt:variant>
      <vt:variant>
        <vt:i4>1724</vt:i4>
      </vt:variant>
      <vt:variant>
        <vt:i4>0</vt:i4>
      </vt:variant>
      <vt:variant>
        <vt:i4>5</vt:i4>
      </vt:variant>
      <vt:variant>
        <vt:lpwstr/>
      </vt:variant>
      <vt:variant>
        <vt:lpwstr>_Toc456631342</vt:lpwstr>
      </vt:variant>
      <vt:variant>
        <vt:i4>1114162</vt:i4>
      </vt:variant>
      <vt:variant>
        <vt:i4>1718</vt:i4>
      </vt:variant>
      <vt:variant>
        <vt:i4>0</vt:i4>
      </vt:variant>
      <vt:variant>
        <vt:i4>5</vt:i4>
      </vt:variant>
      <vt:variant>
        <vt:lpwstr/>
      </vt:variant>
      <vt:variant>
        <vt:lpwstr>_Toc456631341</vt:lpwstr>
      </vt:variant>
      <vt:variant>
        <vt:i4>1114162</vt:i4>
      </vt:variant>
      <vt:variant>
        <vt:i4>1712</vt:i4>
      </vt:variant>
      <vt:variant>
        <vt:i4>0</vt:i4>
      </vt:variant>
      <vt:variant>
        <vt:i4>5</vt:i4>
      </vt:variant>
      <vt:variant>
        <vt:lpwstr/>
      </vt:variant>
      <vt:variant>
        <vt:lpwstr>_Toc456631340</vt:lpwstr>
      </vt:variant>
      <vt:variant>
        <vt:i4>1441842</vt:i4>
      </vt:variant>
      <vt:variant>
        <vt:i4>1706</vt:i4>
      </vt:variant>
      <vt:variant>
        <vt:i4>0</vt:i4>
      </vt:variant>
      <vt:variant>
        <vt:i4>5</vt:i4>
      </vt:variant>
      <vt:variant>
        <vt:lpwstr/>
      </vt:variant>
      <vt:variant>
        <vt:lpwstr>_Toc456631339</vt:lpwstr>
      </vt:variant>
      <vt:variant>
        <vt:i4>1441842</vt:i4>
      </vt:variant>
      <vt:variant>
        <vt:i4>1700</vt:i4>
      </vt:variant>
      <vt:variant>
        <vt:i4>0</vt:i4>
      </vt:variant>
      <vt:variant>
        <vt:i4>5</vt:i4>
      </vt:variant>
      <vt:variant>
        <vt:lpwstr/>
      </vt:variant>
      <vt:variant>
        <vt:lpwstr>_Toc456631338</vt:lpwstr>
      </vt:variant>
      <vt:variant>
        <vt:i4>1441842</vt:i4>
      </vt:variant>
      <vt:variant>
        <vt:i4>1694</vt:i4>
      </vt:variant>
      <vt:variant>
        <vt:i4>0</vt:i4>
      </vt:variant>
      <vt:variant>
        <vt:i4>5</vt:i4>
      </vt:variant>
      <vt:variant>
        <vt:lpwstr/>
      </vt:variant>
      <vt:variant>
        <vt:lpwstr>_Toc456631337</vt:lpwstr>
      </vt:variant>
      <vt:variant>
        <vt:i4>1441842</vt:i4>
      </vt:variant>
      <vt:variant>
        <vt:i4>1688</vt:i4>
      </vt:variant>
      <vt:variant>
        <vt:i4>0</vt:i4>
      </vt:variant>
      <vt:variant>
        <vt:i4>5</vt:i4>
      </vt:variant>
      <vt:variant>
        <vt:lpwstr/>
      </vt:variant>
      <vt:variant>
        <vt:lpwstr>_Toc456631336</vt:lpwstr>
      </vt:variant>
      <vt:variant>
        <vt:i4>1441842</vt:i4>
      </vt:variant>
      <vt:variant>
        <vt:i4>1682</vt:i4>
      </vt:variant>
      <vt:variant>
        <vt:i4>0</vt:i4>
      </vt:variant>
      <vt:variant>
        <vt:i4>5</vt:i4>
      </vt:variant>
      <vt:variant>
        <vt:lpwstr/>
      </vt:variant>
      <vt:variant>
        <vt:lpwstr>_Toc456631335</vt:lpwstr>
      </vt:variant>
      <vt:variant>
        <vt:i4>1441842</vt:i4>
      </vt:variant>
      <vt:variant>
        <vt:i4>1676</vt:i4>
      </vt:variant>
      <vt:variant>
        <vt:i4>0</vt:i4>
      </vt:variant>
      <vt:variant>
        <vt:i4>5</vt:i4>
      </vt:variant>
      <vt:variant>
        <vt:lpwstr/>
      </vt:variant>
      <vt:variant>
        <vt:lpwstr>_Toc456631334</vt:lpwstr>
      </vt:variant>
      <vt:variant>
        <vt:i4>1441842</vt:i4>
      </vt:variant>
      <vt:variant>
        <vt:i4>1670</vt:i4>
      </vt:variant>
      <vt:variant>
        <vt:i4>0</vt:i4>
      </vt:variant>
      <vt:variant>
        <vt:i4>5</vt:i4>
      </vt:variant>
      <vt:variant>
        <vt:lpwstr/>
      </vt:variant>
      <vt:variant>
        <vt:lpwstr>_Toc456631333</vt:lpwstr>
      </vt:variant>
      <vt:variant>
        <vt:i4>1441842</vt:i4>
      </vt:variant>
      <vt:variant>
        <vt:i4>1664</vt:i4>
      </vt:variant>
      <vt:variant>
        <vt:i4>0</vt:i4>
      </vt:variant>
      <vt:variant>
        <vt:i4>5</vt:i4>
      </vt:variant>
      <vt:variant>
        <vt:lpwstr/>
      </vt:variant>
      <vt:variant>
        <vt:lpwstr>_Toc456631332</vt:lpwstr>
      </vt:variant>
      <vt:variant>
        <vt:i4>1441842</vt:i4>
      </vt:variant>
      <vt:variant>
        <vt:i4>1658</vt:i4>
      </vt:variant>
      <vt:variant>
        <vt:i4>0</vt:i4>
      </vt:variant>
      <vt:variant>
        <vt:i4>5</vt:i4>
      </vt:variant>
      <vt:variant>
        <vt:lpwstr/>
      </vt:variant>
      <vt:variant>
        <vt:lpwstr>_Toc456631331</vt:lpwstr>
      </vt:variant>
      <vt:variant>
        <vt:i4>1441842</vt:i4>
      </vt:variant>
      <vt:variant>
        <vt:i4>1652</vt:i4>
      </vt:variant>
      <vt:variant>
        <vt:i4>0</vt:i4>
      </vt:variant>
      <vt:variant>
        <vt:i4>5</vt:i4>
      </vt:variant>
      <vt:variant>
        <vt:lpwstr/>
      </vt:variant>
      <vt:variant>
        <vt:lpwstr>_Toc456631330</vt:lpwstr>
      </vt:variant>
      <vt:variant>
        <vt:i4>1507378</vt:i4>
      </vt:variant>
      <vt:variant>
        <vt:i4>1646</vt:i4>
      </vt:variant>
      <vt:variant>
        <vt:i4>0</vt:i4>
      </vt:variant>
      <vt:variant>
        <vt:i4>5</vt:i4>
      </vt:variant>
      <vt:variant>
        <vt:lpwstr/>
      </vt:variant>
      <vt:variant>
        <vt:lpwstr>_Toc456631329</vt:lpwstr>
      </vt:variant>
      <vt:variant>
        <vt:i4>1507378</vt:i4>
      </vt:variant>
      <vt:variant>
        <vt:i4>1640</vt:i4>
      </vt:variant>
      <vt:variant>
        <vt:i4>0</vt:i4>
      </vt:variant>
      <vt:variant>
        <vt:i4>5</vt:i4>
      </vt:variant>
      <vt:variant>
        <vt:lpwstr/>
      </vt:variant>
      <vt:variant>
        <vt:lpwstr>_Toc456631328</vt:lpwstr>
      </vt:variant>
      <vt:variant>
        <vt:i4>1507378</vt:i4>
      </vt:variant>
      <vt:variant>
        <vt:i4>1634</vt:i4>
      </vt:variant>
      <vt:variant>
        <vt:i4>0</vt:i4>
      </vt:variant>
      <vt:variant>
        <vt:i4>5</vt:i4>
      </vt:variant>
      <vt:variant>
        <vt:lpwstr/>
      </vt:variant>
      <vt:variant>
        <vt:lpwstr>_Toc456631327</vt:lpwstr>
      </vt:variant>
      <vt:variant>
        <vt:i4>1507378</vt:i4>
      </vt:variant>
      <vt:variant>
        <vt:i4>1628</vt:i4>
      </vt:variant>
      <vt:variant>
        <vt:i4>0</vt:i4>
      </vt:variant>
      <vt:variant>
        <vt:i4>5</vt:i4>
      </vt:variant>
      <vt:variant>
        <vt:lpwstr/>
      </vt:variant>
      <vt:variant>
        <vt:lpwstr>_Toc456631326</vt:lpwstr>
      </vt:variant>
      <vt:variant>
        <vt:i4>1507378</vt:i4>
      </vt:variant>
      <vt:variant>
        <vt:i4>1622</vt:i4>
      </vt:variant>
      <vt:variant>
        <vt:i4>0</vt:i4>
      </vt:variant>
      <vt:variant>
        <vt:i4>5</vt:i4>
      </vt:variant>
      <vt:variant>
        <vt:lpwstr/>
      </vt:variant>
      <vt:variant>
        <vt:lpwstr>_Toc456631325</vt:lpwstr>
      </vt:variant>
      <vt:variant>
        <vt:i4>1507378</vt:i4>
      </vt:variant>
      <vt:variant>
        <vt:i4>1616</vt:i4>
      </vt:variant>
      <vt:variant>
        <vt:i4>0</vt:i4>
      </vt:variant>
      <vt:variant>
        <vt:i4>5</vt:i4>
      </vt:variant>
      <vt:variant>
        <vt:lpwstr/>
      </vt:variant>
      <vt:variant>
        <vt:lpwstr>_Toc456631324</vt:lpwstr>
      </vt:variant>
      <vt:variant>
        <vt:i4>1507378</vt:i4>
      </vt:variant>
      <vt:variant>
        <vt:i4>1610</vt:i4>
      </vt:variant>
      <vt:variant>
        <vt:i4>0</vt:i4>
      </vt:variant>
      <vt:variant>
        <vt:i4>5</vt:i4>
      </vt:variant>
      <vt:variant>
        <vt:lpwstr/>
      </vt:variant>
      <vt:variant>
        <vt:lpwstr>_Toc456631323</vt:lpwstr>
      </vt:variant>
      <vt:variant>
        <vt:i4>1507378</vt:i4>
      </vt:variant>
      <vt:variant>
        <vt:i4>1604</vt:i4>
      </vt:variant>
      <vt:variant>
        <vt:i4>0</vt:i4>
      </vt:variant>
      <vt:variant>
        <vt:i4>5</vt:i4>
      </vt:variant>
      <vt:variant>
        <vt:lpwstr/>
      </vt:variant>
      <vt:variant>
        <vt:lpwstr>_Toc456631322</vt:lpwstr>
      </vt:variant>
      <vt:variant>
        <vt:i4>1507378</vt:i4>
      </vt:variant>
      <vt:variant>
        <vt:i4>1598</vt:i4>
      </vt:variant>
      <vt:variant>
        <vt:i4>0</vt:i4>
      </vt:variant>
      <vt:variant>
        <vt:i4>5</vt:i4>
      </vt:variant>
      <vt:variant>
        <vt:lpwstr/>
      </vt:variant>
      <vt:variant>
        <vt:lpwstr>_Toc456631321</vt:lpwstr>
      </vt:variant>
      <vt:variant>
        <vt:i4>1507378</vt:i4>
      </vt:variant>
      <vt:variant>
        <vt:i4>1592</vt:i4>
      </vt:variant>
      <vt:variant>
        <vt:i4>0</vt:i4>
      </vt:variant>
      <vt:variant>
        <vt:i4>5</vt:i4>
      </vt:variant>
      <vt:variant>
        <vt:lpwstr/>
      </vt:variant>
      <vt:variant>
        <vt:lpwstr>_Toc456631320</vt:lpwstr>
      </vt:variant>
      <vt:variant>
        <vt:i4>1310770</vt:i4>
      </vt:variant>
      <vt:variant>
        <vt:i4>1586</vt:i4>
      </vt:variant>
      <vt:variant>
        <vt:i4>0</vt:i4>
      </vt:variant>
      <vt:variant>
        <vt:i4>5</vt:i4>
      </vt:variant>
      <vt:variant>
        <vt:lpwstr/>
      </vt:variant>
      <vt:variant>
        <vt:lpwstr>_Toc456631319</vt:lpwstr>
      </vt:variant>
      <vt:variant>
        <vt:i4>1310770</vt:i4>
      </vt:variant>
      <vt:variant>
        <vt:i4>1580</vt:i4>
      </vt:variant>
      <vt:variant>
        <vt:i4>0</vt:i4>
      </vt:variant>
      <vt:variant>
        <vt:i4>5</vt:i4>
      </vt:variant>
      <vt:variant>
        <vt:lpwstr/>
      </vt:variant>
      <vt:variant>
        <vt:lpwstr>_Toc456631318</vt:lpwstr>
      </vt:variant>
      <vt:variant>
        <vt:i4>1310770</vt:i4>
      </vt:variant>
      <vt:variant>
        <vt:i4>1574</vt:i4>
      </vt:variant>
      <vt:variant>
        <vt:i4>0</vt:i4>
      </vt:variant>
      <vt:variant>
        <vt:i4>5</vt:i4>
      </vt:variant>
      <vt:variant>
        <vt:lpwstr/>
      </vt:variant>
      <vt:variant>
        <vt:lpwstr>_Toc456631317</vt:lpwstr>
      </vt:variant>
      <vt:variant>
        <vt:i4>1310770</vt:i4>
      </vt:variant>
      <vt:variant>
        <vt:i4>1568</vt:i4>
      </vt:variant>
      <vt:variant>
        <vt:i4>0</vt:i4>
      </vt:variant>
      <vt:variant>
        <vt:i4>5</vt:i4>
      </vt:variant>
      <vt:variant>
        <vt:lpwstr/>
      </vt:variant>
      <vt:variant>
        <vt:lpwstr>_Toc456631316</vt:lpwstr>
      </vt:variant>
      <vt:variant>
        <vt:i4>1310770</vt:i4>
      </vt:variant>
      <vt:variant>
        <vt:i4>1562</vt:i4>
      </vt:variant>
      <vt:variant>
        <vt:i4>0</vt:i4>
      </vt:variant>
      <vt:variant>
        <vt:i4>5</vt:i4>
      </vt:variant>
      <vt:variant>
        <vt:lpwstr/>
      </vt:variant>
      <vt:variant>
        <vt:lpwstr>_Toc456631315</vt:lpwstr>
      </vt:variant>
      <vt:variant>
        <vt:i4>1310770</vt:i4>
      </vt:variant>
      <vt:variant>
        <vt:i4>1556</vt:i4>
      </vt:variant>
      <vt:variant>
        <vt:i4>0</vt:i4>
      </vt:variant>
      <vt:variant>
        <vt:i4>5</vt:i4>
      </vt:variant>
      <vt:variant>
        <vt:lpwstr/>
      </vt:variant>
      <vt:variant>
        <vt:lpwstr>_Toc456631314</vt:lpwstr>
      </vt:variant>
      <vt:variant>
        <vt:i4>1310770</vt:i4>
      </vt:variant>
      <vt:variant>
        <vt:i4>1550</vt:i4>
      </vt:variant>
      <vt:variant>
        <vt:i4>0</vt:i4>
      </vt:variant>
      <vt:variant>
        <vt:i4>5</vt:i4>
      </vt:variant>
      <vt:variant>
        <vt:lpwstr/>
      </vt:variant>
      <vt:variant>
        <vt:lpwstr>_Toc456631313</vt:lpwstr>
      </vt:variant>
      <vt:variant>
        <vt:i4>1310770</vt:i4>
      </vt:variant>
      <vt:variant>
        <vt:i4>1544</vt:i4>
      </vt:variant>
      <vt:variant>
        <vt:i4>0</vt:i4>
      </vt:variant>
      <vt:variant>
        <vt:i4>5</vt:i4>
      </vt:variant>
      <vt:variant>
        <vt:lpwstr/>
      </vt:variant>
      <vt:variant>
        <vt:lpwstr>_Toc456631312</vt:lpwstr>
      </vt:variant>
      <vt:variant>
        <vt:i4>1310770</vt:i4>
      </vt:variant>
      <vt:variant>
        <vt:i4>1538</vt:i4>
      </vt:variant>
      <vt:variant>
        <vt:i4>0</vt:i4>
      </vt:variant>
      <vt:variant>
        <vt:i4>5</vt:i4>
      </vt:variant>
      <vt:variant>
        <vt:lpwstr/>
      </vt:variant>
      <vt:variant>
        <vt:lpwstr>_Toc456631311</vt:lpwstr>
      </vt:variant>
      <vt:variant>
        <vt:i4>1310770</vt:i4>
      </vt:variant>
      <vt:variant>
        <vt:i4>1532</vt:i4>
      </vt:variant>
      <vt:variant>
        <vt:i4>0</vt:i4>
      </vt:variant>
      <vt:variant>
        <vt:i4>5</vt:i4>
      </vt:variant>
      <vt:variant>
        <vt:lpwstr/>
      </vt:variant>
      <vt:variant>
        <vt:lpwstr>_Toc456631310</vt:lpwstr>
      </vt:variant>
      <vt:variant>
        <vt:i4>1376306</vt:i4>
      </vt:variant>
      <vt:variant>
        <vt:i4>1526</vt:i4>
      </vt:variant>
      <vt:variant>
        <vt:i4>0</vt:i4>
      </vt:variant>
      <vt:variant>
        <vt:i4>5</vt:i4>
      </vt:variant>
      <vt:variant>
        <vt:lpwstr/>
      </vt:variant>
      <vt:variant>
        <vt:lpwstr>_Toc456631309</vt:lpwstr>
      </vt:variant>
      <vt:variant>
        <vt:i4>1376306</vt:i4>
      </vt:variant>
      <vt:variant>
        <vt:i4>1520</vt:i4>
      </vt:variant>
      <vt:variant>
        <vt:i4>0</vt:i4>
      </vt:variant>
      <vt:variant>
        <vt:i4>5</vt:i4>
      </vt:variant>
      <vt:variant>
        <vt:lpwstr/>
      </vt:variant>
      <vt:variant>
        <vt:lpwstr>_Toc456631308</vt:lpwstr>
      </vt:variant>
      <vt:variant>
        <vt:i4>1376306</vt:i4>
      </vt:variant>
      <vt:variant>
        <vt:i4>1514</vt:i4>
      </vt:variant>
      <vt:variant>
        <vt:i4>0</vt:i4>
      </vt:variant>
      <vt:variant>
        <vt:i4>5</vt:i4>
      </vt:variant>
      <vt:variant>
        <vt:lpwstr/>
      </vt:variant>
      <vt:variant>
        <vt:lpwstr>_Toc456631307</vt:lpwstr>
      </vt:variant>
      <vt:variant>
        <vt:i4>1376306</vt:i4>
      </vt:variant>
      <vt:variant>
        <vt:i4>1508</vt:i4>
      </vt:variant>
      <vt:variant>
        <vt:i4>0</vt:i4>
      </vt:variant>
      <vt:variant>
        <vt:i4>5</vt:i4>
      </vt:variant>
      <vt:variant>
        <vt:lpwstr/>
      </vt:variant>
      <vt:variant>
        <vt:lpwstr>_Toc456631306</vt:lpwstr>
      </vt:variant>
      <vt:variant>
        <vt:i4>1376306</vt:i4>
      </vt:variant>
      <vt:variant>
        <vt:i4>1502</vt:i4>
      </vt:variant>
      <vt:variant>
        <vt:i4>0</vt:i4>
      </vt:variant>
      <vt:variant>
        <vt:i4>5</vt:i4>
      </vt:variant>
      <vt:variant>
        <vt:lpwstr/>
      </vt:variant>
      <vt:variant>
        <vt:lpwstr>_Toc456631305</vt:lpwstr>
      </vt:variant>
      <vt:variant>
        <vt:i4>1376306</vt:i4>
      </vt:variant>
      <vt:variant>
        <vt:i4>1496</vt:i4>
      </vt:variant>
      <vt:variant>
        <vt:i4>0</vt:i4>
      </vt:variant>
      <vt:variant>
        <vt:i4>5</vt:i4>
      </vt:variant>
      <vt:variant>
        <vt:lpwstr/>
      </vt:variant>
      <vt:variant>
        <vt:lpwstr>_Toc456631304</vt:lpwstr>
      </vt:variant>
      <vt:variant>
        <vt:i4>1376306</vt:i4>
      </vt:variant>
      <vt:variant>
        <vt:i4>1490</vt:i4>
      </vt:variant>
      <vt:variant>
        <vt:i4>0</vt:i4>
      </vt:variant>
      <vt:variant>
        <vt:i4>5</vt:i4>
      </vt:variant>
      <vt:variant>
        <vt:lpwstr/>
      </vt:variant>
      <vt:variant>
        <vt:lpwstr>_Toc456631303</vt:lpwstr>
      </vt:variant>
      <vt:variant>
        <vt:i4>1376306</vt:i4>
      </vt:variant>
      <vt:variant>
        <vt:i4>1484</vt:i4>
      </vt:variant>
      <vt:variant>
        <vt:i4>0</vt:i4>
      </vt:variant>
      <vt:variant>
        <vt:i4>5</vt:i4>
      </vt:variant>
      <vt:variant>
        <vt:lpwstr/>
      </vt:variant>
      <vt:variant>
        <vt:lpwstr>_Toc456631302</vt:lpwstr>
      </vt:variant>
      <vt:variant>
        <vt:i4>1376306</vt:i4>
      </vt:variant>
      <vt:variant>
        <vt:i4>1478</vt:i4>
      </vt:variant>
      <vt:variant>
        <vt:i4>0</vt:i4>
      </vt:variant>
      <vt:variant>
        <vt:i4>5</vt:i4>
      </vt:variant>
      <vt:variant>
        <vt:lpwstr/>
      </vt:variant>
      <vt:variant>
        <vt:lpwstr>_Toc456631301</vt:lpwstr>
      </vt:variant>
      <vt:variant>
        <vt:i4>1376306</vt:i4>
      </vt:variant>
      <vt:variant>
        <vt:i4>1472</vt:i4>
      </vt:variant>
      <vt:variant>
        <vt:i4>0</vt:i4>
      </vt:variant>
      <vt:variant>
        <vt:i4>5</vt:i4>
      </vt:variant>
      <vt:variant>
        <vt:lpwstr/>
      </vt:variant>
      <vt:variant>
        <vt:lpwstr>_Toc456631300</vt:lpwstr>
      </vt:variant>
      <vt:variant>
        <vt:i4>1835059</vt:i4>
      </vt:variant>
      <vt:variant>
        <vt:i4>1466</vt:i4>
      </vt:variant>
      <vt:variant>
        <vt:i4>0</vt:i4>
      </vt:variant>
      <vt:variant>
        <vt:i4>5</vt:i4>
      </vt:variant>
      <vt:variant>
        <vt:lpwstr/>
      </vt:variant>
      <vt:variant>
        <vt:lpwstr>_Toc456631299</vt:lpwstr>
      </vt:variant>
      <vt:variant>
        <vt:i4>1835059</vt:i4>
      </vt:variant>
      <vt:variant>
        <vt:i4>1460</vt:i4>
      </vt:variant>
      <vt:variant>
        <vt:i4>0</vt:i4>
      </vt:variant>
      <vt:variant>
        <vt:i4>5</vt:i4>
      </vt:variant>
      <vt:variant>
        <vt:lpwstr/>
      </vt:variant>
      <vt:variant>
        <vt:lpwstr>_Toc456631298</vt:lpwstr>
      </vt:variant>
      <vt:variant>
        <vt:i4>1835059</vt:i4>
      </vt:variant>
      <vt:variant>
        <vt:i4>1454</vt:i4>
      </vt:variant>
      <vt:variant>
        <vt:i4>0</vt:i4>
      </vt:variant>
      <vt:variant>
        <vt:i4>5</vt:i4>
      </vt:variant>
      <vt:variant>
        <vt:lpwstr/>
      </vt:variant>
      <vt:variant>
        <vt:lpwstr>_Toc456631297</vt:lpwstr>
      </vt:variant>
      <vt:variant>
        <vt:i4>1835059</vt:i4>
      </vt:variant>
      <vt:variant>
        <vt:i4>1448</vt:i4>
      </vt:variant>
      <vt:variant>
        <vt:i4>0</vt:i4>
      </vt:variant>
      <vt:variant>
        <vt:i4>5</vt:i4>
      </vt:variant>
      <vt:variant>
        <vt:lpwstr/>
      </vt:variant>
      <vt:variant>
        <vt:lpwstr>_Toc456631296</vt:lpwstr>
      </vt:variant>
      <vt:variant>
        <vt:i4>1835059</vt:i4>
      </vt:variant>
      <vt:variant>
        <vt:i4>1442</vt:i4>
      </vt:variant>
      <vt:variant>
        <vt:i4>0</vt:i4>
      </vt:variant>
      <vt:variant>
        <vt:i4>5</vt:i4>
      </vt:variant>
      <vt:variant>
        <vt:lpwstr/>
      </vt:variant>
      <vt:variant>
        <vt:lpwstr>_Toc456631295</vt:lpwstr>
      </vt:variant>
      <vt:variant>
        <vt:i4>1835059</vt:i4>
      </vt:variant>
      <vt:variant>
        <vt:i4>1436</vt:i4>
      </vt:variant>
      <vt:variant>
        <vt:i4>0</vt:i4>
      </vt:variant>
      <vt:variant>
        <vt:i4>5</vt:i4>
      </vt:variant>
      <vt:variant>
        <vt:lpwstr/>
      </vt:variant>
      <vt:variant>
        <vt:lpwstr>_Toc456631294</vt:lpwstr>
      </vt:variant>
      <vt:variant>
        <vt:i4>1835059</vt:i4>
      </vt:variant>
      <vt:variant>
        <vt:i4>1430</vt:i4>
      </vt:variant>
      <vt:variant>
        <vt:i4>0</vt:i4>
      </vt:variant>
      <vt:variant>
        <vt:i4>5</vt:i4>
      </vt:variant>
      <vt:variant>
        <vt:lpwstr/>
      </vt:variant>
      <vt:variant>
        <vt:lpwstr>_Toc456631293</vt:lpwstr>
      </vt:variant>
      <vt:variant>
        <vt:i4>1835059</vt:i4>
      </vt:variant>
      <vt:variant>
        <vt:i4>1424</vt:i4>
      </vt:variant>
      <vt:variant>
        <vt:i4>0</vt:i4>
      </vt:variant>
      <vt:variant>
        <vt:i4>5</vt:i4>
      </vt:variant>
      <vt:variant>
        <vt:lpwstr/>
      </vt:variant>
      <vt:variant>
        <vt:lpwstr>_Toc456631292</vt:lpwstr>
      </vt:variant>
      <vt:variant>
        <vt:i4>1835059</vt:i4>
      </vt:variant>
      <vt:variant>
        <vt:i4>1418</vt:i4>
      </vt:variant>
      <vt:variant>
        <vt:i4>0</vt:i4>
      </vt:variant>
      <vt:variant>
        <vt:i4>5</vt:i4>
      </vt:variant>
      <vt:variant>
        <vt:lpwstr/>
      </vt:variant>
      <vt:variant>
        <vt:lpwstr>_Toc456631291</vt:lpwstr>
      </vt:variant>
      <vt:variant>
        <vt:i4>1835059</vt:i4>
      </vt:variant>
      <vt:variant>
        <vt:i4>1412</vt:i4>
      </vt:variant>
      <vt:variant>
        <vt:i4>0</vt:i4>
      </vt:variant>
      <vt:variant>
        <vt:i4>5</vt:i4>
      </vt:variant>
      <vt:variant>
        <vt:lpwstr/>
      </vt:variant>
      <vt:variant>
        <vt:lpwstr>_Toc456631290</vt:lpwstr>
      </vt:variant>
      <vt:variant>
        <vt:i4>1900595</vt:i4>
      </vt:variant>
      <vt:variant>
        <vt:i4>1406</vt:i4>
      </vt:variant>
      <vt:variant>
        <vt:i4>0</vt:i4>
      </vt:variant>
      <vt:variant>
        <vt:i4>5</vt:i4>
      </vt:variant>
      <vt:variant>
        <vt:lpwstr/>
      </vt:variant>
      <vt:variant>
        <vt:lpwstr>_Toc456631289</vt:lpwstr>
      </vt:variant>
      <vt:variant>
        <vt:i4>1900595</vt:i4>
      </vt:variant>
      <vt:variant>
        <vt:i4>1400</vt:i4>
      </vt:variant>
      <vt:variant>
        <vt:i4>0</vt:i4>
      </vt:variant>
      <vt:variant>
        <vt:i4>5</vt:i4>
      </vt:variant>
      <vt:variant>
        <vt:lpwstr/>
      </vt:variant>
      <vt:variant>
        <vt:lpwstr>_Toc456631288</vt:lpwstr>
      </vt:variant>
      <vt:variant>
        <vt:i4>1900595</vt:i4>
      </vt:variant>
      <vt:variant>
        <vt:i4>1394</vt:i4>
      </vt:variant>
      <vt:variant>
        <vt:i4>0</vt:i4>
      </vt:variant>
      <vt:variant>
        <vt:i4>5</vt:i4>
      </vt:variant>
      <vt:variant>
        <vt:lpwstr/>
      </vt:variant>
      <vt:variant>
        <vt:lpwstr>_Toc456631287</vt:lpwstr>
      </vt:variant>
      <vt:variant>
        <vt:i4>1900595</vt:i4>
      </vt:variant>
      <vt:variant>
        <vt:i4>1388</vt:i4>
      </vt:variant>
      <vt:variant>
        <vt:i4>0</vt:i4>
      </vt:variant>
      <vt:variant>
        <vt:i4>5</vt:i4>
      </vt:variant>
      <vt:variant>
        <vt:lpwstr/>
      </vt:variant>
      <vt:variant>
        <vt:lpwstr>_Toc456631286</vt:lpwstr>
      </vt:variant>
      <vt:variant>
        <vt:i4>1900595</vt:i4>
      </vt:variant>
      <vt:variant>
        <vt:i4>1382</vt:i4>
      </vt:variant>
      <vt:variant>
        <vt:i4>0</vt:i4>
      </vt:variant>
      <vt:variant>
        <vt:i4>5</vt:i4>
      </vt:variant>
      <vt:variant>
        <vt:lpwstr/>
      </vt:variant>
      <vt:variant>
        <vt:lpwstr>_Toc456631285</vt:lpwstr>
      </vt:variant>
      <vt:variant>
        <vt:i4>1900595</vt:i4>
      </vt:variant>
      <vt:variant>
        <vt:i4>1376</vt:i4>
      </vt:variant>
      <vt:variant>
        <vt:i4>0</vt:i4>
      </vt:variant>
      <vt:variant>
        <vt:i4>5</vt:i4>
      </vt:variant>
      <vt:variant>
        <vt:lpwstr/>
      </vt:variant>
      <vt:variant>
        <vt:lpwstr>_Toc456631284</vt:lpwstr>
      </vt:variant>
      <vt:variant>
        <vt:i4>1900595</vt:i4>
      </vt:variant>
      <vt:variant>
        <vt:i4>1370</vt:i4>
      </vt:variant>
      <vt:variant>
        <vt:i4>0</vt:i4>
      </vt:variant>
      <vt:variant>
        <vt:i4>5</vt:i4>
      </vt:variant>
      <vt:variant>
        <vt:lpwstr/>
      </vt:variant>
      <vt:variant>
        <vt:lpwstr>_Toc456631283</vt:lpwstr>
      </vt:variant>
      <vt:variant>
        <vt:i4>1900595</vt:i4>
      </vt:variant>
      <vt:variant>
        <vt:i4>1364</vt:i4>
      </vt:variant>
      <vt:variant>
        <vt:i4>0</vt:i4>
      </vt:variant>
      <vt:variant>
        <vt:i4>5</vt:i4>
      </vt:variant>
      <vt:variant>
        <vt:lpwstr/>
      </vt:variant>
      <vt:variant>
        <vt:lpwstr>_Toc456631282</vt:lpwstr>
      </vt:variant>
      <vt:variant>
        <vt:i4>1900595</vt:i4>
      </vt:variant>
      <vt:variant>
        <vt:i4>1358</vt:i4>
      </vt:variant>
      <vt:variant>
        <vt:i4>0</vt:i4>
      </vt:variant>
      <vt:variant>
        <vt:i4>5</vt:i4>
      </vt:variant>
      <vt:variant>
        <vt:lpwstr/>
      </vt:variant>
      <vt:variant>
        <vt:lpwstr>_Toc456631281</vt:lpwstr>
      </vt:variant>
      <vt:variant>
        <vt:i4>1900595</vt:i4>
      </vt:variant>
      <vt:variant>
        <vt:i4>1352</vt:i4>
      </vt:variant>
      <vt:variant>
        <vt:i4>0</vt:i4>
      </vt:variant>
      <vt:variant>
        <vt:i4>5</vt:i4>
      </vt:variant>
      <vt:variant>
        <vt:lpwstr/>
      </vt:variant>
      <vt:variant>
        <vt:lpwstr>_Toc456631280</vt:lpwstr>
      </vt:variant>
      <vt:variant>
        <vt:i4>1179699</vt:i4>
      </vt:variant>
      <vt:variant>
        <vt:i4>1346</vt:i4>
      </vt:variant>
      <vt:variant>
        <vt:i4>0</vt:i4>
      </vt:variant>
      <vt:variant>
        <vt:i4>5</vt:i4>
      </vt:variant>
      <vt:variant>
        <vt:lpwstr/>
      </vt:variant>
      <vt:variant>
        <vt:lpwstr>_Toc456631279</vt:lpwstr>
      </vt:variant>
      <vt:variant>
        <vt:i4>1179699</vt:i4>
      </vt:variant>
      <vt:variant>
        <vt:i4>1340</vt:i4>
      </vt:variant>
      <vt:variant>
        <vt:i4>0</vt:i4>
      </vt:variant>
      <vt:variant>
        <vt:i4>5</vt:i4>
      </vt:variant>
      <vt:variant>
        <vt:lpwstr/>
      </vt:variant>
      <vt:variant>
        <vt:lpwstr>_Toc456631278</vt:lpwstr>
      </vt:variant>
      <vt:variant>
        <vt:i4>1179699</vt:i4>
      </vt:variant>
      <vt:variant>
        <vt:i4>1334</vt:i4>
      </vt:variant>
      <vt:variant>
        <vt:i4>0</vt:i4>
      </vt:variant>
      <vt:variant>
        <vt:i4>5</vt:i4>
      </vt:variant>
      <vt:variant>
        <vt:lpwstr/>
      </vt:variant>
      <vt:variant>
        <vt:lpwstr>_Toc456631277</vt:lpwstr>
      </vt:variant>
      <vt:variant>
        <vt:i4>1179699</vt:i4>
      </vt:variant>
      <vt:variant>
        <vt:i4>1328</vt:i4>
      </vt:variant>
      <vt:variant>
        <vt:i4>0</vt:i4>
      </vt:variant>
      <vt:variant>
        <vt:i4>5</vt:i4>
      </vt:variant>
      <vt:variant>
        <vt:lpwstr/>
      </vt:variant>
      <vt:variant>
        <vt:lpwstr>_Toc456631276</vt:lpwstr>
      </vt:variant>
      <vt:variant>
        <vt:i4>1179699</vt:i4>
      </vt:variant>
      <vt:variant>
        <vt:i4>1322</vt:i4>
      </vt:variant>
      <vt:variant>
        <vt:i4>0</vt:i4>
      </vt:variant>
      <vt:variant>
        <vt:i4>5</vt:i4>
      </vt:variant>
      <vt:variant>
        <vt:lpwstr/>
      </vt:variant>
      <vt:variant>
        <vt:lpwstr>_Toc456631275</vt:lpwstr>
      </vt:variant>
      <vt:variant>
        <vt:i4>1179699</vt:i4>
      </vt:variant>
      <vt:variant>
        <vt:i4>1316</vt:i4>
      </vt:variant>
      <vt:variant>
        <vt:i4>0</vt:i4>
      </vt:variant>
      <vt:variant>
        <vt:i4>5</vt:i4>
      </vt:variant>
      <vt:variant>
        <vt:lpwstr/>
      </vt:variant>
      <vt:variant>
        <vt:lpwstr>_Toc456631274</vt:lpwstr>
      </vt:variant>
      <vt:variant>
        <vt:i4>1179699</vt:i4>
      </vt:variant>
      <vt:variant>
        <vt:i4>1310</vt:i4>
      </vt:variant>
      <vt:variant>
        <vt:i4>0</vt:i4>
      </vt:variant>
      <vt:variant>
        <vt:i4>5</vt:i4>
      </vt:variant>
      <vt:variant>
        <vt:lpwstr/>
      </vt:variant>
      <vt:variant>
        <vt:lpwstr>_Toc456631273</vt:lpwstr>
      </vt:variant>
      <vt:variant>
        <vt:i4>1179699</vt:i4>
      </vt:variant>
      <vt:variant>
        <vt:i4>1304</vt:i4>
      </vt:variant>
      <vt:variant>
        <vt:i4>0</vt:i4>
      </vt:variant>
      <vt:variant>
        <vt:i4>5</vt:i4>
      </vt:variant>
      <vt:variant>
        <vt:lpwstr/>
      </vt:variant>
      <vt:variant>
        <vt:lpwstr>_Toc456631272</vt:lpwstr>
      </vt:variant>
      <vt:variant>
        <vt:i4>1179699</vt:i4>
      </vt:variant>
      <vt:variant>
        <vt:i4>1298</vt:i4>
      </vt:variant>
      <vt:variant>
        <vt:i4>0</vt:i4>
      </vt:variant>
      <vt:variant>
        <vt:i4>5</vt:i4>
      </vt:variant>
      <vt:variant>
        <vt:lpwstr/>
      </vt:variant>
      <vt:variant>
        <vt:lpwstr>_Toc456631271</vt:lpwstr>
      </vt:variant>
      <vt:variant>
        <vt:i4>1179699</vt:i4>
      </vt:variant>
      <vt:variant>
        <vt:i4>1292</vt:i4>
      </vt:variant>
      <vt:variant>
        <vt:i4>0</vt:i4>
      </vt:variant>
      <vt:variant>
        <vt:i4>5</vt:i4>
      </vt:variant>
      <vt:variant>
        <vt:lpwstr/>
      </vt:variant>
      <vt:variant>
        <vt:lpwstr>_Toc456631270</vt:lpwstr>
      </vt:variant>
      <vt:variant>
        <vt:i4>1245235</vt:i4>
      </vt:variant>
      <vt:variant>
        <vt:i4>1286</vt:i4>
      </vt:variant>
      <vt:variant>
        <vt:i4>0</vt:i4>
      </vt:variant>
      <vt:variant>
        <vt:i4>5</vt:i4>
      </vt:variant>
      <vt:variant>
        <vt:lpwstr/>
      </vt:variant>
      <vt:variant>
        <vt:lpwstr>_Toc456631269</vt:lpwstr>
      </vt:variant>
      <vt:variant>
        <vt:i4>1245235</vt:i4>
      </vt:variant>
      <vt:variant>
        <vt:i4>1280</vt:i4>
      </vt:variant>
      <vt:variant>
        <vt:i4>0</vt:i4>
      </vt:variant>
      <vt:variant>
        <vt:i4>5</vt:i4>
      </vt:variant>
      <vt:variant>
        <vt:lpwstr/>
      </vt:variant>
      <vt:variant>
        <vt:lpwstr>_Toc456631268</vt:lpwstr>
      </vt:variant>
      <vt:variant>
        <vt:i4>1245235</vt:i4>
      </vt:variant>
      <vt:variant>
        <vt:i4>1274</vt:i4>
      </vt:variant>
      <vt:variant>
        <vt:i4>0</vt:i4>
      </vt:variant>
      <vt:variant>
        <vt:i4>5</vt:i4>
      </vt:variant>
      <vt:variant>
        <vt:lpwstr/>
      </vt:variant>
      <vt:variant>
        <vt:lpwstr>_Toc456631267</vt:lpwstr>
      </vt:variant>
      <vt:variant>
        <vt:i4>1245235</vt:i4>
      </vt:variant>
      <vt:variant>
        <vt:i4>1268</vt:i4>
      </vt:variant>
      <vt:variant>
        <vt:i4>0</vt:i4>
      </vt:variant>
      <vt:variant>
        <vt:i4>5</vt:i4>
      </vt:variant>
      <vt:variant>
        <vt:lpwstr/>
      </vt:variant>
      <vt:variant>
        <vt:lpwstr>_Toc456631266</vt:lpwstr>
      </vt:variant>
      <vt:variant>
        <vt:i4>1245235</vt:i4>
      </vt:variant>
      <vt:variant>
        <vt:i4>1262</vt:i4>
      </vt:variant>
      <vt:variant>
        <vt:i4>0</vt:i4>
      </vt:variant>
      <vt:variant>
        <vt:i4>5</vt:i4>
      </vt:variant>
      <vt:variant>
        <vt:lpwstr/>
      </vt:variant>
      <vt:variant>
        <vt:lpwstr>_Toc456631265</vt:lpwstr>
      </vt:variant>
      <vt:variant>
        <vt:i4>1245235</vt:i4>
      </vt:variant>
      <vt:variant>
        <vt:i4>1256</vt:i4>
      </vt:variant>
      <vt:variant>
        <vt:i4>0</vt:i4>
      </vt:variant>
      <vt:variant>
        <vt:i4>5</vt:i4>
      </vt:variant>
      <vt:variant>
        <vt:lpwstr/>
      </vt:variant>
      <vt:variant>
        <vt:lpwstr>_Toc456631264</vt:lpwstr>
      </vt:variant>
      <vt:variant>
        <vt:i4>1245235</vt:i4>
      </vt:variant>
      <vt:variant>
        <vt:i4>1250</vt:i4>
      </vt:variant>
      <vt:variant>
        <vt:i4>0</vt:i4>
      </vt:variant>
      <vt:variant>
        <vt:i4>5</vt:i4>
      </vt:variant>
      <vt:variant>
        <vt:lpwstr/>
      </vt:variant>
      <vt:variant>
        <vt:lpwstr>_Toc456631263</vt:lpwstr>
      </vt:variant>
      <vt:variant>
        <vt:i4>1245235</vt:i4>
      </vt:variant>
      <vt:variant>
        <vt:i4>1244</vt:i4>
      </vt:variant>
      <vt:variant>
        <vt:i4>0</vt:i4>
      </vt:variant>
      <vt:variant>
        <vt:i4>5</vt:i4>
      </vt:variant>
      <vt:variant>
        <vt:lpwstr/>
      </vt:variant>
      <vt:variant>
        <vt:lpwstr>_Toc456631262</vt:lpwstr>
      </vt:variant>
      <vt:variant>
        <vt:i4>1245235</vt:i4>
      </vt:variant>
      <vt:variant>
        <vt:i4>1238</vt:i4>
      </vt:variant>
      <vt:variant>
        <vt:i4>0</vt:i4>
      </vt:variant>
      <vt:variant>
        <vt:i4>5</vt:i4>
      </vt:variant>
      <vt:variant>
        <vt:lpwstr/>
      </vt:variant>
      <vt:variant>
        <vt:lpwstr>_Toc456631261</vt:lpwstr>
      </vt:variant>
      <vt:variant>
        <vt:i4>1245235</vt:i4>
      </vt:variant>
      <vt:variant>
        <vt:i4>1232</vt:i4>
      </vt:variant>
      <vt:variant>
        <vt:i4>0</vt:i4>
      </vt:variant>
      <vt:variant>
        <vt:i4>5</vt:i4>
      </vt:variant>
      <vt:variant>
        <vt:lpwstr/>
      </vt:variant>
      <vt:variant>
        <vt:lpwstr>_Toc456631260</vt:lpwstr>
      </vt:variant>
      <vt:variant>
        <vt:i4>1048627</vt:i4>
      </vt:variant>
      <vt:variant>
        <vt:i4>1226</vt:i4>
      </vt:variant>
      <vt:variant>
        <vt:i4>0</vt:i4>
      </vt:variant>
      <vt:variant>
        <vt:i4>5</vt:i4>
      </vt:variant>
      <vt:variant>
        <vt:lpwstr/>
      </vt:variant>
      <vt:variant>
        <vt:lpwstr>_Toc456631259</vt:lpwstr>
      </vt:variant>
      <vt:variant>
        <vt:i4>1048627</vt:i4>
      </vt:variant>
      <vt:variant>
        <vt:i4>1220</vt:i4>
      </vt:variant>
      <vt:variant>
        <vt:i4>0</vt:i4>
      </vt:variant>
      <vt:variant>
        <vt:i4>5</vt:i4>
      </vt:variant>
      <vt:variant>
        <vt:lpwstr/>
      </vt:variant>
      <vt:variant>
        <vt:lpwstr>_Toc456631258</vt:lpwstr>
      </vt:variant>
      <vt:variant>
        <vt:i4>1048627</vt:i4>
      </vt:variant>
      <vt:variant>
        <vt:i4>1214</vt:i4>
      </vt:variant>
      <vt:variant>
        <vt:i4>0</vt:i4>
      </vt:variant>
      <vt:variant>
        <vt:i4>5</vt:i4>
      </vt:variant>
      <vt:variant>
        <vt:lpwstr/>
      </vt:variant>
      <vt:variant>
        <vt:lpwstr>_Toc456631257</vt:lpwstr>
      </vt:variant>
      <vt:variant>
        <vt:i4>1048627</vt:i4>
      </vt:variant>
      <vt:variant>
        <vt:i4>1208</vt:i4>
      </vt:variant>
      <vt:variant>
        <vt:i4>0</vt:i4>
      </vt:variant>
      <vt:variant>
        <vt:i4>5</vt:i4>
      </vt:variant>
      <vt:variant>
        <vt:lpwstr/>
      </vt:variant>
      <vt:variant>
        <vt:lpwstr>_Toc456631256</vt:lpwstr>
      </vt:variant>
      <vt:variant>
        <vt:i4>1048627</vt:i4>
      </vt:variant>
      <vt:variant>
        <vt:i4>1202</vt:i4>
      </vt:variant>
      <vt:variant>
        <vt:i4>0</vt:i4>
      </vt:variant>
      <vt:variant>
        <vt:i4>5</vt:i4>
      </vt:variant>
      <vt:variant>
        <vt:lpwstr/>
      </vt:variant>
      <vt:variant>
        <vt:lpwstr>_Toc456631255</vt:lpwstr>
      </vt:variant>
      <vt:variant>
        <vt:i4>1048627</vt:i4>
      </vt:variant>
      <vt:variant>
        <vt:i4>1196</vt:i4>
      </vt:variant>
      <vt:variant>
        <vt:i4>0</vt:i4>
      </vt:variant>
      <vt:variant>
        <vt:i4>5</vt:i4>
      </vt:variant>
      <vt:variant>
        <vt:lpwstr/>
      </vt:variant>
      <vt:variant>
        <vt:lpwstr>_Toc456631254</vt:lpwstr>
      </vt:variant>
      <vt:variant>
        <vt:i4>1048627</vt:i4>
      </vt:variant>
      <vt:variant>
        <vt:i4>1190</vt:i4>
      </vt:variant>
      <vt:variant>
        <vt:i4>0</vt:i4>
      </vt:variant>
      <vt:variant>
        <vt:i4>5</vt:i4>
      </vt:variant>
      <vt:variant>
        <vt:lpwstr/>
      </vt:variant>
      <vt:variant>
        <vt:lpwstr>_Toc456631253</vt:lpwstr>
      </vt:variant>
      <vt:variant>
        <vt:i4>1048627</vt:i4>
      </vt:variant>
      <vt:variant>
        <vt:i4>1184</vt:i4>
      </vt:variant>
      <vt:variant>
        <vt:i4>0</vt:i4>
      </vt:variant>
      <vt:variant>
        <vt:i4>5</vt:i4>
      </vt:variant>
      <vt:variant>
        <vt:lpwstr/>
      </vt:variant>
      <vt:variant>
        <vt:lpwstr>_Toc456631252</vt:lpwstr>
      </vt:variant>
      <vt:variant>
        <vt:i4>1048627</vt:i4>
      </vt:variant>
      <vt:variant>
        <vt:i4>1178</vt:i4>
      </vt:variant>
      <vt:variant>
        <vt:i4>0</vt:i4>
      </vt:variant>
      <vt:variant>
        <vt:i4>5</vt:i4>
      </vt:variant>
      <vt:variant>
        <vt:lpwstr/>
      </vt:variant>
      <vt:variant>
        <vt:lpwstr>_Toc456631251</vt:lpwstr>
      </vt:variant>
      <vt:variant>
        <vt:i4>1048627</vt:i4>
      </vt:variant>
      <vt:variant>
        <vt:i4>1172</vt:i4>
      </vt:variant>
      <vt:variant>
        <vt:i4>0</vt:i4>
      </vt:variant>
      <vt:variant>
        <vt:i4>5</vt:i4>
      </vt:variant>
      <vt:variant>
        <vt:lpwstr/>
      </vt:variant>
      <vt:variant>
        <vt:lpwstr>_Toc456631250</vt:lpwstr>
      </vt:variant>
      <vt:variant>
        <vt:i4>1114163</vt:i4>
      </vt:variant>
      <vt:variant>
        <vt:i4>1166</vt:i4>
      </vt:variant>
      <vt:variant>
        <vt:i4>0</vt:i4>
      </vt:variant>
      <vt:variant>
        <vt:i4>5</vt:i4>
      </vt:variant>
      <vt:variant>
        <vt:lpwstr/>
      </vt:variant>
      <vt:variant>
        <vt:lpwstr>_Toc456631249</vt:lpwstr>
      </vt:variant>
      <vt:variant>
        <vt:i4>1114163</vt:i4>
      </vt:variant>
      <vt:variant>
        <vt:i4>1160</vt:i4>
      </vt:variant>
      <vt:variant>
        <vt:i4>0</vt:i4>
      </vt:variant>
      <vt:variant>
        <vt:i4>5</vt:i4>
      </vt:variant>
      <vt:variant>
        <vt:lpwstr/>
      </vt:variant>
      <vt:variant>
        <vt:lpwstr>_Toc456631248</vt:lpwstr>
      </vt:variant>
      <vt:variant>
        <vt:i4>1114163</vt:i4>
      </vt:variant>
      <vt:variant>
        <vt:i4>1154</vt:i4>
      </vt:variant>
      <vt:variant>
        <vt:i4>0</vt:i4>
      </vt:variant>
      <vt:variant>
        <vt:i4>5</vt:i4>
      </vt:variant>
      <vt:variant>
        <vt:lpwstr/>
      </vt:variant>
      <vt:variant>
        <vt:lpwstr>_Toc456631247</vt:lpwstr>
      </vt:variant>
      <vt:variant>
        <vt:i4>1114163</vt:i4>
      </vt:variant>
      <vt:variant>
        <vt:i4>1148</vt:i4>
      </vt:variant>
      <vt:variant>
        <vt:i4>0</vt:i4>
      </vt:variant>
      <vt:variant>
        <vt:i4>5</vt:i4>
      </vt:variant>
      <vt:variant>
        <vt:lpwstr/>
      </vt:variant>
      <vt:variant>
        <vt:lpwstr>_Toc456631246</vt:lpwstr>
      </vt:variant>
      <vt:variant>
        <vt:i4>1114163</vt:i4>
      </vt:variant>
      <vt:variant>
        <vt:i4>1142</vt:i4>
      </vt:variant>
      <vt:variant>
        <vt:i4>0</vt:i4>
      </vt:variant>
      <vt:variant>
        <vt:i4>5</vt:i4>
      </vt:variant>
      <vt:variant>
        <vt:lpwstr/>
      </vt:variant>
      <vt:variant>
        <vt:lpwstr>_Toc456631245</vt:lpwstr>
      </vt:variant>
      <vt:variant>
        <vt:i4>1114163</vt:i4>
      </vt:variant>
      <vt:variant>
        <vt:i4>1136</vt:i4>
      </vt:variant>
      <vt:variant>
        <vt:i4>0</vt:i4>
      </vt:variant>
      <vt:variant>
        <vt:i4>5</vt:i4>
      </vt:variant>
      <vt:variant>
        <vt:lpwstr/>
      </vt:variant>
      <vt:variant>
        <vt:lpwstr>_Toc456631244</vt:lpwstr>
      </vt:variant>
      <vt:variant>
        <vt:i4>1114163</vt:i4>
      </vt:variant>
      <vt:variant>
        <vt:i4>1130</vt:i4>
      </vt:variant>
      <vt:variant>
        <vt:i4>0</vt:i4>
      </vt:variant>
      <vt:variant>
        <vt:i4>5</vt:i4>
      </vt:variant>
      <vt:variant>
        <vt:lpwstr/>
      </vt:variant>
      <vt:variant>
        <vt:lpwstr>_Toc456631243</vt:lpwstr>
      </vt:variant>
      <vt:variant>
        <vt:i4>1114163</vt:i4>
      </vt:variant>
      <vt:variant>
        <vt:i4>1124</vt:i4>
      </vt:variant>
      <vt:variant>
        <vt:i4>0</vt:i4>
      </vt:variant>
      <vt:variant>
        <vt:i4>5</vt:i4>
      </vt:variant>
      <vt:variant>
        <vt:lpwstr/>
      </vt:variant>
      <vt:variant>
        <vt:lpwstr>_Toc456631242</vt:lpwstr>
      </vt:variant>
      <vt:variant>
        <vt:i4>1114163</vt:i4>
      </vt:variant>
      <vt:variant>
        <vt:i4>1118</vt:i4>
      </vt:variant>
      <vt:variant>
        <vt:i4>0</vt:i4>
      </vt:variant>
      <vt:variant>
        <vt:i4>5</vt:i4>
      </vt:variant>
      <vt:variant>
        <vt:lpwstr/>
      </vt:variant>
      <vt:variant>
        <vt:lpwstr>_Toc456631241</vt:lpwstr>
      </vt:variant>
      <vt:variant>
        <vt:i4>1114163</vt:i4>
      </vt:variant>
      <vt:variant>
        <vt:i4>1112</vt:i4>
      </vt:variant>
      <vt:variant>
        <vt:i4>0</vt:i4>
      </vt:variant>
      <vt:variant>
        <vt:i4>5</vt:i4>
      </vt:variant>
      <vt:variant>
        <vt:lpwstr/>
      </vt:variant>
      <vt:variant>
        <vt:lpwstr>_Toc456631240</vt:lpwstr>
      </vt:variant>
      <vt:variant>
        <vt:i4>1441843</vt:i4>
      </vt:variant>
      <vt:variant>
        <vt:i4>1106</vt:i4>
      </vt:variant>
      <vt:variant>
        <vt:i4>0</vt:i4>
      </vt:variant>
      <vt:variant>
        <vt:i4>5</vt:i4>
      </vt:variant>
      <vt:variant>
        <vt:lpwstr/>
      </vt:variant>
      <vt:variant>
        <vt:lpwstr>_Toc456631239</vt:lpwstr>
      </vt:variant>
      <vt:variant>
        <vt:i4>1441843</vt:i4>
      </vt:variant>
      <vt:variant>
        <vt:i4>1100</vt:i4>
      </vt:variant>
      <vt:variant>
        <vt:i4>0</vt:i4>
      </vt:variant>
      <vt:variant>
        <vt:i4>5</vt:i4>
      </vt:variant>
      <vt:variant>
        <vt:lpwstr/>
      </vt:variant>
      <vt:variant>
        <vt:lpwstr>_Toc456631238</vt:lpwstr>
      </vt:variant>
      <vt:variant>
        <vt:i4>1441843</vt:i4>
      </vt:variant>
      <vt:variant>
        <vt:i4>1094</vt:i4>
      </vt:variant>
      <vt:variant>
        <vt:i4>0</vt:i4>
      </vt:variant>
      <vt:variant>
        <vt:i4>5</vt:i4>
      </vt:variant>
      <vt:variant>
        <vt:lpwstr/>
      </vt:variant>
      <vt:variant>
        <vt:lpwstr>_Toc456631237</vt:lpwstr>
      </vt:variant>
      <vt:variant>
        <vt:i4>1441843</vt:i4>
      </vt:variant>
      <vt:variant>
        <vt:i4>1088</vt:i4>
      </vt:variant>
      <vt:variant>
        <vt:i4>0</vt:i4>
      </vt:variant>
      <vt:variant>
        <vt:i4>5</vt:i4>
      </vt:variant>
      <vt:variant>
        <vt:lpwstr/>
      </vt:variant>
      <vt:variant>
        <vt:lpwstr>_Toc456631236</vt:lpwstr>
      </vt:variant>
      <vt:variant>
        <vt:i4>1441843</vt:i4>
      </vt:variant>
      <vt:variant>
        <vt:i4>1082</vt:i4>
      </vt:variant>
      <vt:variant>
        <vt:i4>0</vt:i4>
      </vt:variant>
      <vt:variant>
        <vt:i4>5</vt:i4>
      </vt:variant>
      <vt:variant>
        <vt:lpwstr/>
      </vt:variant>
      <vt:variant>
        <vt:lpwstr>_Toc456631235</vt:lpwstr>
      </vt:variant>
      <vt:variant>
        <vt:i4>1441843</vt:i4>
      </vt:variant>
      <vt:variant>
        <vt:i4>1076</vt:i4>
      </vt:variant>
      <vt:variant>
        <vt:i4>0</vt:i4>
      </vt:variant>
      <vt:variant>
        <vt:i4>5</vt:i4>
      </vt:variant>
      <vt:variant>
        <vt:lpwstr/>
      </vt:variant>
      <vt:variant>
        <vt:lpwstr>_Toc456631234</vt:lpwstr>
      </vt:variant>
      <vt:variant>
        <vt:i4>1441843</vt:i4>
      </vt:variant>
      <vt:variant>
        <vt:i4>1070</vt:i4>
      </vt:variant>
      <vt:variant>
        <vt:i4>0</vt:i4>
      </vt:variant>
      <vt:variant>
        <vt:i4>5</vt:i4>
      </vt:variant>
      <vt:variant>
        <vt:lpwstr/>
      </vt:variant>
      <vt:variant>
        <vt:lpwstr>_Toc456631233</vt:lpwstr>
      </vt:variant>
      <vt:variant>
        <vt:i4>1441843</vt:i4>
      </vt:variant>
      <vt:variant>
        <vt:i4>1064</vt:i4>
      </vt:variant>
      <vt:variant>
        <vt:i4>0</vt:i4>
      </vt:variant>
      <vt:variant>
        <vt:i4>5</vt:i4>
      </vt:variant>
      <vt:variant>
        <vt:lpwstr/>
      </vt:variant>
      <vt:variant>
        <vt:lpwstr>_Toc456631232</vt:lpwstr>
      </vt:variant>
      <vt:variant>
        <vt:i4>1441843</vt:i4>
      </vt:variant>
      <vt:variant>
        <vt:i4>1058</vt:i4>
      </vt:variant>
      <vt:variant>
        <vt:i4>0</vt:i4>
      </vt:variant>
      <vt:variant>
        <vt:i4>5</vt:i4>
      </vt:variant>
      <vt:variant>
        <vt:lpwstr/>
      </vt:variant>
      <vt:variant>
        <vt:lpwstr>_Toc456631231</vt:lpwstr>
      </vt:variant>
      <vt:variant>
        <vt:i4>1441843</vt:i4>
      </vt:variant>
      <vt:variant>
        <vt:i4>1052</vt:i4>
      </vt:variant>
      <vt:variant>
        <vt:i4>0</vt:i4>
      </vt:variant>
      <vt:variant>
        <vt:i4>5</vt:i4>
      </vt:variant>
      <vt:variant>
        <vt:lpwstr/>
      </vt:variant>
      <vt:variant>
        <vt:lpwstr>_Toc456631230</vt:lpwstr>
      </vt:variant>
      <vt:variant>
        <vt:i4>1507379</vt:i4>
      </vt:variant>
      <vt:variant>
        <vt:i4>1046</vt:i4>
      </vt:variant>
      <vt:variant>
        <vt:i4>0</vt:i4>
      </vt:variant>
      <vt:variant>
        <vt:i4>5</vt:i4>
      </vt:variant>
      <vt:variant>
        <vt:lpwstr/>
      </vt:variant>
      <vt:variant>
        <vt:lpwstr>_Toc456631229</vt:lpwstr>
      </vt:variant>
      <vt:variant>
        <vt:i4>1507379</vt:i4>
      </vt:variant>
      <vt:variant>
        <vt:i4>1040</vt:i4>
      </vt:variant>
      <vt:variant>
        <vt:i4>0</vt:i4>
      </vt:variant>
      <vt:variant>
        <vt:i4>5</vt:i4>
      </vt:variant>
      <vt:variant>
        <vt:lpwstr/>
      </vt:variant>
      <vt:variant>
        <vt:lpwstr>_Toc456631228</vt:lpwstr>
      </vt:variant>
      <vt:variant>
        <vt:i4>1507379</vt:i4>
      </vt:variant>
      <vt:variant>
        <vt:i4>1034</vt:i4>
      </vt:variant>
      <vt:variant>
        <vt:i4>0</vt:i4>
      </vt:variant>
      <vt:variant>
        <vt:i4>5</vt:i4>
      </vt:variant>
      <vt:variant>
        <vt:lpwstr/>
      </vt:variant>
      <vt:variant>
        <vt:lpwstr>_Toc456631227</vt:lpwstr>
      </vt:variant>
      <vt:variant>
        <vt:i4>1507379</vt:i4>
      </vt:variant>
      <vt:variant>
        <vt:i4>1028</vt:i4>
      </vt:variant>
      <vt:variant>
        <vt:i4>0</vt:i4>
      </vt:variant>
      <vt:variant>
        <vt:i4>5</vt:i4>
      </vt:variant>
      <vt:variant>
        <vt:lpwstr/>
      </vt:variant>
      <vt:variant>
        <vt:lpwstr>_Toc456631226</vt:lpwstr>
      </vt:variant>
      <vt:variant>
        <vt:i4>1507379</vt:i4>
      </vt:variant>
      <vt:variant>
        <vt:i4>1022</vt:i4>
      </vt:variant>
      <vt:variant>
        <vt:i4>0</vt:i4>
      </vt:variant>
      <vt:variant>
        <vt:i4>5</vt:i4>
      </vt:variant>
      <vt:variant>
        <vt:lpwstr/>
      </vt:variant>
      <vt:variant>
        <vt:lpwstr>_Toc456631225</vt:lpwstr>
      </vt:variant>
      <vt:variant>
        <vt:i4>1507379</vt:i4>
      </vt:variant>
      <vt:variant>
        <vt:i4>1016</vt:i4>
      </vt:variant>
      <vt:variant>
        <vt:i4>0</vt:i4>
      </vt:variant>
      <vt:variant>
        <vt:i4>5</vt:i4>
      </vt:variant>
      <vt:variant>
        <vt:lpwstr/>
      </vt:variant>
      <vt:variant>
        <vt:lpwstr>_Toc456631224</vt:lpwstr>
      </vt:variant>
      <vt:variant>
        <vt:i4>1507379</vt:i4>
      </vt:variant>
      <vt:variant>
        <vt:i4>1010</vt:i4>
      </vt:variant>
      <vt:variant>
        <vt:i4>0</vt:i4>
      </vt:variant>
      <vt:variant>
        <vt:i4>5</vt:i4>
      </vt:variant>
      <vt:variant>
        <vt:lpwstr/>
      </vt:variant>
      <vt:variant>
        <vt:lpwstr>_Toc456631223</vt:lpwstr>
      </vt:variant>
      <vt:variant>
        <vt:i4>1507379</vt:i4>
      </vt:variant>
      <vt:variant>
        <vt:i4>1004</vt:i4>
      </vt:variant>
      <vt:variant>
        <vt:i4>0</vt:i4>
      </vt:variant>
      <vt:variant>
        <vt:i4>5</vt:i4>
      </vt:variant>
      <vt:variant>
        <vt:lpwstr/>
      </vt:variant>
      <vt:variant>
        <vt:lpwstr>_Toc456631222</vt:lpwstr>
      </vt:variant>
      <vt:variant>
        <vt:i4>1507379</vt:i4>
      </vt:variant>
      <vt:variant>
        <vt:i4>998</vt:i4>
      </vt:variant>
      <vt:variant>
        <vt:i4>0</vt:i4>
      </vt:variant>
      <vt:variant>
        <vt:i4>5</vt:i4>
      </vt:variant>
      <vt:variant>
        <vt:lpwstr/>
      </vt:variant>
      <vt:variant>
        <vt:lpwstr>_Toc456631221</vt:lpwstr>
      </vt:variant>
      <vt:variant>
        <vt:i4>1507379</vt:i4>
      </vt:variant>
      <vt:variant>
        <vt:i4>992</vt:i4>
      </vt:variant>
      <vt:variant>
        <vt:i4>0</vt:i4>
      </vt:variant>
      <vt:variant>
        <vt:i4>5</vt:i4>
      </vt:variant>
      <vt:variant>
        <vt:lpwstr/>
      </vt:variant>
      <vt:variant>
        <vt:lpwstr>_Toc456631220</vt:lpwstr>
      </vt:variant>
      <vt:variant>
        <vt:i4>1310771</vt:i4>
      </vt:variant>
      <vt:variant>
        <vt:i4>986</vt:i4>
      </vt:variant>
      <vt:variant>
        <vt:i4>0</vt:i4>
      </vt:variant>
      <vt:variant>
        <vt:i4>5</vt:i4>
      </vt:variant>
      <vt:variant>
        <vt:lpwstr/>
      </vt:variant>
      <vt:variant>
        <vt:lpwstr>_Toc456631219</vt:lpwstr>
      </vt:variant>
      <vt:variant>
        <vt:i4>1310771</vt:i4>
      </vt:variant>
      <vt:variant>
        <vt:i4>980</vt:i4>
      </vt:variant>
      <vt:variant>
        <vt:i4>0</vt:i4>
      </vt:variant>
      <vt:variant>
        <vt:i4>5</vt:i4>
      </vt:variant>
      <vt:variant>
        <vt:lpwstr/>
      </vt:variant>
      <vt:variant>
        <vt:lpwstr>_Toc456631218</vt:lpwstr>
      </vt:variant>
      <vt:variant>
        <vt:i4>1310771</vt:i4>
      </vt:variant>
      <vt:variant>
        <vt:i4>974</vt:i4>
      </vt:variant>
      <vt:variant>
        <vt:i4>0</vt:i4>
      </vt:variant>
      <vt:variant>
        <vt:i4>5</vt:i4>
      </vt:variant>
      <vt:variant>
        <vt:lpwstr/>
      </vt:variant>
      <vt:variant>
        <vt:lpwstr>_Toc456631217</vt:lpwstr>
      </vt:variant>
      <vt:variant>
        <vt:i4>1310771</vt:i4>
      </vt:variant>
      <vt:variant>
        <vt:i4>968</vt:i4>
      </vt:variant>
      <vt:variant>
        <vt:i4>0</vt:i4>
      </vt:variant>
      <vt:variant>
        <vt:i4>5</vt:i4>
      </vt:variant>
      <vt:variant>
        <vt:lpwstr/>
      </vt:variant>
      <vt:variant>
        <vt:lpwstr>_Toc456631216</vt:lpwstr>
      </vt:variant>
      <vt:variant>
        <vt:i4>1310771</vt:i4>
      </vt:variant>
      <vt:variant>
        <vt:i4>962</vt:i4>
      </vt:variant>
      <vt:variant>
        <vt:i4>0</vt:i4>
      </vt:variant>
      <vt:variant>
        <vt:i4>5</vt:i4>
      </vt:variant>
      <vt:variant>
        <vt:lpwstr/>
      </vt:variant>
      <vt:variant>
        <vt:lpwstr>_Toc456631215</vt:lpwstr>
      </vt:variant>
      <vt:variant>
        <vt:i4>1310771</vt:i4>
      </vt:variant>
      <vt:variant>
        <vt:i4>956</vt:i4>
      </vt:variant>
      <vt:variant>
        <vt:i4>0</vt:i4>
      </vt:variant>
      <vt:variant>
        <vt:i4>5</vt:i4>
      </vt:variant>
      <vt:variant>
        <vt:lpwstr/>
      </vt:variant>
      <vt:variant>
        <vt:lpwstr>_Toc456631214</vt:lpwstr>
      </vt:variant>
      <vt:variant>
        <vt:i4>1310771</vt:i4>
      </vt:variant>
      <vt:variant>
        <vt:i4>950</vt:i4>
      </vt:variant>
      <vt:variant>
        <vt:i4>0</vt:i4>
      </vt:variant>
      <vt:variant>
        <vt:i4>5</vt:i4>
      </vt:variant>
      <vt:variant>
        <vt:lpwstr/>
      </vt:variant>
      <vt:variant>
        <vt:lpwstr>_Toc456631213</vt:lpwstr>
      </vt:variant>
      <vt:variant>
        <vt:i4>1310771</vt:i4>
      </vt:variant>
      <vt:variant>
        <vt:i4>944</vt:i4>
      </vt:variant>
      <vt:variant>
        <vt:i4>0</vt:i4>
      </vt:variant>
      <vt:variant>
        <vt:i4>5</vt:i4>
      </vt:variant>
      <vt:variant>
        <vt:lpwstr/>
      </vt:variant>
      <vt:variant>
        <vt:lpwstr>_Toc456631212</vt:lpwstr>
      </vt:variant>
      <vt:variant>
        <vt:i4>1310771</vt:i4>
      </vt:variant>
      <vt:variant>
        <vt:i4>938</vt:i4>
      </vt:variant>
      <vt:variant>
        <vt:i4>0</vt:i4>
      </vt:variant>
      <vt:variant>
        <vt:i4>5</vt:i4>
      </vt:variant>
      <vt:variant>
        <vt:lpwstr/>
      </vt:variant>
      <vt:variant>
        <vt:lpwstr>_Toc456631211</vt:lpwstr>
      </vt:variant>
      <vt:variant>
        <vt:i4>1310771</vt:i4>
      </vt:variant>
      <vt:variant>
        <vt:i4>932</vt:i4>
      </vt:variant>
      <vt:variant>
        <vt:i4>0</vt:i4>
      </vt:variant>
      <vt:variant>
        <vt:i4>5</vt:i4>
      </vt:variant>
      <vt:variant>
        <vt:lpwstr/>
      </vt:variant>
      <vt:variant>
        <vt:lpwstr>_Toc456631210</vt:lpwstr>
      </vt:variant>
      <vt:variant>
        <vt:i4>1376307</vt:i4>
      </vt:variant>
      <vt:variant>
        <vt:i4>926</vt:i4>
      </vt:variant>
      <vt:variant>
        <vt:i4>0</vt:i4>
      </vt:variant>
      <vt:variant>
        <vt:i4>5</vt:i4>
      </vt:variant>
      <vt:variant>
        <vt:lpwstr/>
      </vt:variant>
      <vt:variant>
        <vt:lpwstr>_Toc456631209</vt:lpwstr>
      </vt:variant>
      <vt:variant>
        <vt:i4>1376307</vt:i4>
      </vt:variant>
      <vt:variant>
        <vt:i4>920</vt:i4>
      </vt:variant>
      <vt:variant>
        <vt:i4>0</vt:i4>
      </vt:variant>
      <vt:variant>
        <vt:i4>5</vt:i4>
      </vt:variant>
      <vt:variant>
        <vt:lpwstr/>
      </vt:variant>
      <vt:variant>
        <vt:lpwstr>_Toc456631208</vt:lpwstr>
      </vt:variant>
      <vt:variant>
        <vt:i4>1376307</vt:i4>
      </vt:variant>
      <vt:variant>
        <vt:i4>914</vt:i4>
      </vt:variant>
      <vt:variant>
        <vt:i4>0</vt:i4>
      </vt:variant>
      <vt:variant>
        <vt:i4>5</vt:i4>
      </vt:variant>
      <vt:variant>
        <vt:lpwstr/>
      </vt:variant>
      <vt:variant>
        <vt:lpwstr>_Toc456631207</vt:lpwstr>
      </vt:variant>
      <vt:variant>
        <vt:i4>1376307</vt:i4>
      </vt:variant>
      <vt:variant>
        <vt:i4>908</vt:i4>
      </vt:variant>
      <vt:variant>
        <vt:i4>0</vt:i4>
      </vt:variant>
      <vt:variant>
        <vt:i4>5</vt:i4>
      </vt:variant>
      <vt:variant>
        <vt:lpwstr/>
      </vt:variant>
      <vt:variant>
        <vt:lpwstr>_Toc456631206</vt:lpwstr>
      </vt:variant>
      <vt:variant>
        <vt:i4>1376307</vt:i4>
      </vt:variant>
      <vt:variant>
        <vt:i4>902</vt:i4>
      </vt:variant>
      <vt:variant>
        <vt:i4>0</vt:i4>
      </vt:variant>
      <vt:variant>
        <vt:i4>5</vt:i4>
      </vt:variant>
      <vt:variant>
        <vt:lpwstr/>
      </vt:variant>
      <vt:variant>
        <vt:lpwstr>_Toc456631205</vt:lpwstr>
      </vt:variant>
      <vt:variant>
        <vt:i4>1376307</vt:i4>
      </vt:variant>
      <vt:variant>
        <vt:i4>896</vt:i4>
      </vt:variant>
      <vt:variant>
        <vt:i4>0</vt:i4>
      </vt:variant>
      <vt:variant>
        <vt:i4>5</vt:i4>
      </vt:variant>
      <vt:variant>
        <vt:lpwstr/>
      </vt:variant>
      <vt:variant>
        <vt:lpwstr>_Toc456631204</vt:lpwstr>
      </vt:variant>
      <vt:variant>
        <vt:i4>1376307</vt:i4>
      </vt:variant>
      <vt:variant>
        <vt:i4>890</vt:i4>
      </vt:variant>
      <vt:variant>
        <vt:i4>0</vt:i4>
      </vt:variant>
      <vt:variant>
        <vt:i4>5</vt:i4>
      </vt:variant>
      <vt:variant>
        <vt:lpwstr/>
      </vt:variant>
      <vt:variant>
        <vt:lpwstr>_Toc456631203</vt:lpwstr>
      </vt:variant>
      <vt:variant>
        <vt:i4>1376307</vt:i4>
      </vt:variant>
      <vt:variant>
        <vt:i4>884</vt:i4>
      </vt:variant>
      <vt:variant>
        <vt:i4>0</vt:i4>
      </vt:variant>
      <vt:variant>
        <vt:i4>5</vt:i4>
      </vt:variant>
      <vt:variant>
        <vt:lpwstr/>
      </vt:variant>
      <vt:variant>
        <vt:lpwstr>_Toc456631202</vt:lpwstr>
      </vt:variant>
      <vt:variant>
        <vt:i4>1376307</vt:i4>
      </vt:variant>
      <vt:variant>
        <vt:i4>878</vt:i4>
      </vt:variant>
      <vt:variant>
        <vt:i4>0</vt:i4>
      </vt:variant>
      <vt:variant>
        <vt:i4>5</vt:i4>
      </vt:variant>
      <vt:variant>
        <vt:lpwstr/>
      </vt:variant>
      <vt:variant>
        <vt:lpwstr>_Toc456631201</vt:lpwstr>
      </vt:variant>
      <vt:variant>
        <vt:i4>1376307</vt:i4>
      </vt:variant>
      <vt:variant>
        <vt:i4>872</vt:i4>
      </vt:variant>
      <vt:variant>
        <vt:i4>0</vt:i4>
      </vt:variant>
      <vt:variant>
        <vt:i4>5</vt:i4>
      </vt:variant>
      <vt:variant>
        <vt:lpwstr/>
      </vt:variant>
      <vt:variant>
        <vt:lpwstr>_Toc456631200</vt:lpwstr>
      </vt:variant>
      <vt:variant>
        <vt:i4>1835056</vt:i4>
      </vt:variant>
      <vt:variant>
        <vt:i4>866</vt:i4>
      </vt:variant>
      <vt:variant>
        <vt:i4>0</vt:i4>
      </vt:variant>
      <vt:variant>
        <vt:i4>5</vt:i4>
      </vt:variant>
      <vt:variant>
        <vt:lpwstr/>
      </vt:variant>
      <vt:variant>
        <vt:lpwstr>_Toc456631199</vt:lpwstr>
      </vt:variant>
      <vt:variant>
        <vt:i4>1835056</vt:i4>
      </vt:variant>
      <vt:variant>
        <vt:i4>860</vt:i4>
      </vt:variant>
      <vt:variant>
        <vt:i4>0</vt:i4>
      </vt:variant>
      <vt:variant>
        <vt:i4>5</vt:i4>
      </vt:variant>
      <vt:variant>
        <vt:lpwstr/>
      </vt:variant>
      <vt:variant>
        <vt:lpwstr>_Toc456631198</vt:lpwstr>
      </vt:variant>
      <vt:variant>
        <vt:i4>1835056</vt:i4>
      </vt:variant>
      <vt:variant>
        <vt:i4>854</vt:i4>
      </vt:variant>
      <vt:variant>
        <vt:i4>0</vt:i4>
      </vt:variant>
      <vt:variant>
        <vt:i4>5</vt:i4>
      </vt:variant>
      <vt:variant>
        <vt:lpwstr/>
      </vt:variant>
      <vt:variant>
        <vt:lpwstr>_Toc456631197</vt:lpwstr>
      </vt:variant>
      <vt:variant>
        <vt:i4>1835056</vt:i4>
      </vt:variant>
      <vt:variant>
        <vt:i4>848</vt:i4>
      </vt:variant>
      <vt:variant>
        <vt:i4>0</vt:i4>
      </vt:variant>
      <vt:variant>
        <vt:i4>5</vt:i4>
      </vt:variant>
      <vt:variant>
        <vt:lpwstr/>
      </vt:variant>
      <vt:variant>
        <vt:lpwstr>_Toc456631196</vt:lpwstr>
      </vt:variant>
      <vt:variant>
        <vt:i4>1835056</vt:i4>
      </vt:variant>
      <vt:variant>
        <vt:i4>842</vt:i4>
      </vt:variant>
      <vt:variant>
        <vt:i4>0</vt:i4>
      </vt:variant>
      <vt:variant>
        <vt:i4>5</vt:i4>
      </vt:variant>
      <vt:variant>
        <vt:lpwstr/>
      </vt:variant>
      <vt:variant>
        <vt:lpwstr>_Toc456631195</vt:lpwstr>
      </vt:variant>
      <vt:variant>
        <vt:i4>1835056</vt:i4>
      </vt:variant>
      <vt:variant>
        <vt:i4>836</vt:i4>
      </vt:variant>
      <vt:variant>
        <vt:i4>0</vt:i4>
      </vt:variant>
      <vt:variant>
        <vt:i4>5</vt:i4>
      </vt:variant>
      <vt:variant>
        <vt:lpwstr/>
      </vt:variant>
      <vt:variant>
        <vt:lpwstr>_Toc456631194</vt:lpwstr>
      </vt:variant>
      <vt:variant>
        <vt:i4>1835056</vt:i4>
      </vt:variant>
      <vt:variant>
        <vt:i4>830</vt:i4>
      </vt:variant>
      <vt:variant>
        <vt:i4>0</vt:i4>
      </vt:variant>
      <vt:variant>
        <vt:i4>5</vt:i4>
      </vt:variant>
      <vt:variant>
        <vt:lpwstr/>
      </vt:variant>
      <vt:variant>
        <vt:lpwstr>_Toc456631193</vt:lpwstr>
      </vt:variant>
      <vt:variant>
        <vt:i4>1835056</vt:i4>
      </vt:variant>
      <vt:variant>
        <vt:i4>824</vt:i4>
      </vt:variant>
      <vt:variant>
        <vt:i4>0</vt:i4>
      </vt:variant>
      <vt:variant>
        <vt:i4>5</vt:i4>
      </vt:variant>
      <vt:variant>
        <vt:lpwstr/>
      </vt:variant>
      <vt:variant>
        <vt:lpwstr>_Toc456631192</vt:lpwstr>
      </vt:variant>
      <vt:variant>
        <vt:i4>1835056</vt:i4>
      </vt:variant>
      <vt:variant>
        <vt:i4>818</vt:i4>
      </vt:variant>
      <vt:variant>
        <vt:i4>0</vt:i4>
      </vt:variant>
      <vt:variant>
        <vt:i4>5</vt:i4>
      </vt:variant>
      <vt:variant>
        <vt:lpwstr/>
      </vt:variant>
      <vt:variant>
        <vt:lpwstr>_Toc456631191</vt:lpwstr>
      </vt:variant>
      <vt:variant>
        <vt:i4>1835056</vt:i4>
      </vt:variant>
      <vt:variant>
        <vt:i4>812</vt:i4>
      </vt:variant>
      <vt:variant>
        <vt:i4>0</vt:i4>
      </vt:variant>
      <vt:variant>
        <vt:i4>5</vt:i4>
      </vt:variant>
      <vt:variant>
        <vt:lpwstr/>
      </vt:variant>
      <vt:variant>
        <vt:lpwstr>_Toc456631190</vt:lpwstr>
      </vt:variant>
      <vt:variant>
        <vt:i4>1900592</vt:i4>
      </vt:variant>
      <vt:variant>
        <vt:i4>806</vt:i4>
      </vt:variant>
      <vt:variant>
        <vt:i4>0</vt:i4>
      </vt:variant>
      <vt:variant>
        <vt:i4>5</vt:i4>
      </vt:variant>
      <vt:variant>
        <vt:lpwstr/>
      </vt:variant>
      <vt:variant>
        <vt:lpwstr>_Toc456631189</vt:lpwstr>
      </vt:variant>
      <vt:variant>
        <vt:i4>1900592</vt:i4>
      </vt:variant>
      <vt:variant>
        <vt:i4>800</vt:i4>
      </vt:variant>
      <vt:variant>
        <vt:i4>0</vt:i4>
      </vt:variant>
      <vt:variant>
        <vt:i4>5</vt:i4>
      </vt:variant>
      <vt:variant>
        <vt:lpwstr/>
      </vt:variant>
      <vt:variant>
        <vt:lpwstr>_Toc456631188</vt:lpwstr>
      </vt:variant>
      <vt:variant>
        <vt:i4>1900592</vt:i4>
      </vt:variant>
      <vt:variant>
        <vt:i4>794</vt:i4>
      </vt:variant>
      <vt:variant>
        <vt:i4>0</vt:i4>
      </vt:variant>
      <vt:variant>
        <vt:i4>5</vt:i4>
      </vt:variant>
      <vt:variant>
        <vt:lpwstr/>
      </vt:variant>
      <vt:variant>
        <vt:lpwstr>_Toc456631187</vt:lpwstr>
      </vt:variant>
      <vt:variant>
        <vt:i4>1900592</vt:i4>
      </vt:variant>
      <vt:variant>
        <vt:i4>788</vt:i4>
      </vt:variant>
      <vt:variant>
        <vt:i4>0</vt:i4>
      </vt:variant>
      <vt:variant>
        <vt:i4>5</vt:i4>
      </vt:variant>
      <vt:variant>
        <vt:lpwstr/>
      </vt:variant>
      <vt:variant>
        <vt:lpwstr>_Toc456631186</vt:lpwstr>
      </vt:variant>
      <vt:variant>
        <vt:i4>1900592</vt:i4>
      </vt:variant>
      <vt:variant>
        <vt:i4>782</vt:i4>
      </vt:variant>
      <vt:variant>
        <vt:i4>0</vt:i4>
      </vt:variant>
      <vt:variant>
        <vt:i4>5</vt:i4>
      </vt:variant>
      <vt:variant>
        <vt:lpwstr/>
      </vt:variant>
      <vt:variant>
        <vt:lpwstr>_Toc456631185</vt:lpwstr>
      </vt:variant>
      <vt:variant>
        <vt:i4>1900592</vt:i4>
      </vt:variant>
      <vt:variant>
        <vt:i4>776</vt:i4>
      </vt:variant>
      <vt:variant>
        <vt:i4>0</vt:i4>
      </vt:variant>
      <vt:variant>
        <vt:i4>5</vt:i4>
      </vt:variant>
      <vt:variant>
        <vt:lpwstr/>
      </vt:variant>
      <vt:variant>
        <vt:lpwstr>_Toc456631184</vt:lpwstr>
      </vt:variant>
      <vt:variant>
        <vt:i4>1900592</vt:i4>
      </vt:variant>
      <vt:variant>
        <vt:i4>770</vt:i4>
      </vt:variant>
      <vt:variant>
        <vt:i4>0</vt:i4>
      </vt:variant>
      <vt:variant>
        <vt:i4>5</vt:i4>
      </vt:variant>
      <vt:variant>
        <vt:lpwstr/>
      </vt:variant>
      <vt:variant>
        <vt:lpwstr>_Toc456631183</vt:lpwstr>
      </vt:variant>
      <vt:variant>
        <vt:i4>1900592</vt:i4>
      </vt:variant>
      <vt:variant>
        <vt:i4>764</vt:i4>
      </vt:variant>
      <vt:variant>
        <vt:i4>0</vt:i4>
      </vt:variant>
      <vt:variant>
        <vt:i4>5</vt:i4>
      </vt:variant>
      <vt:variant>
        <vt:lpwstr/>
      </vt:variant>
      <vt:variant>
        <vt:lpwstr>_Toc456631182</vt:lpwstr>
      </vt:variant>
      <vt:variant>
        <vt:i4>1900592</vt:i4>
      </vt:variant>
      <vt:variant>
        <vt:i4>758</vt:i4>
      </vt:variant>
      <vt:variant>
        <vt:i4>0</vt:i4>
      </vt:variant>
      <vt:variant>
        <vt:i4>5</vt:i4>
      </vt:variant>
      <vt:variant>
        <vt:lpwstr/>
      </vt:variant>
      <vt:variant>
        <vt:lpwstr>_Toc456631181</vt:lpwstr>
      </vt:variant>
      <vt:variant>
        <vt:i4>1900592</vt:i4>
      </vt:variant>
      <vt:variant>
        <vt:i4>752</vt:i4>
      </vt:variant>
      <vt:variant>
        <vt:i4>0</vt:i4>
      </vt:variant>
      <vt:variant>
        <vt:i4>5</vt:i4>
      </vt:variant>
      <vt:variant>
        <vt:lpwstr/>
      </vt:variant>
      <vt:variant>
        <vt:lpwstr>_Toc456631180</vt:lpwstr>
      </vt:variant>
      <vt:variant>
        <vt:i4>1179696</vt:i4>
      </vt:variant>
      <vt:variant>
        <vt:i4>746</vt:i4>
      </vt:variant>
      <vt:variant>
        <vt:i4>0</vt:i4>
      </vt:variant>
      <vt:variant>
        <vt:i4>5</vt:i4>
      </vt:variant>
      <vt:variant>
        <vt:lpwstr/>
      </vt:variant>
      <vt:variant>
        <vt:lpwstr>_Toc456631179</vt:lpwstr>
      </vt:variant>
      <vt:variant>
        <vt:i4>1179696</vt:i4>
      </vt:variant>
      <vt:variant>
        <vt:i4>740</vt:i4>
      </vt:variant>
      <vt:variant>
        <vt:i4>0</vt:i4>
      </vt:variant>
      <vt:variant>
        <vt:i4>5</vt:i4>
      </vt:variant>
      <vt:variant>
        <vt:lpwstr/>
      </vt:variant>
      <vt:variant>
        <vt:lpwstr>_Toc456631178</vt:lpwstr>
      </vt:variant>
      <vt:variant>
        <vt:i4>1179696</vt:i4>
      </vt:variant>
      <vt:variant>
        <vt:i4>734</vt:i4>
      </vt:variant>
      <vt:variant>
        <vt:i4>0</vt:i4>
      </vt:variant>
      <vt:variant>
        <vt:i4>5</vt:i4>
      </vt:variant>
      <vt:variant>
        <vt:lpwstr/>
      </vt:variant>
      <vt:variant>
        <vt:lpwstr>_Toc456631177</vt:lpwstr>
      </vt:variant>
      <vt:variant>
        <vt:i4>1179696</vt:i4>
      </vt:variant>
      <vt:variant>
        <vt:i4>728</vt:i4>
      </vt:variant>
      <vt:variant>
        <vt:i4>0</vt:i4>
      </vt:variant>
      <vt:variant>
        <vt:i4>5</vt:i4>
      </vt:variant>
      <vt:variant>
        <vt:lpwstr/>
      </vt:variant>
      <vt:variant>
        <vt:lpwstr>_Toc456631176</vt:lpwstr>
      </vt:variant>
      <vt:variant>
        <vt:i4>1179696</vt:i4>
      </vt:variant>
      <vt:variant>
        <vt:i4>722</vt:i4>
      </vt:variant>
      <vt:variant>
        <vt:i4>0</vt:i4>
      </vt:variant>
      <vt:variant>
        <vt:i4>5</vt:i4>
      </vt:variant>
      <vt:variant>
        <vt:lpwstr/>
      </vt:variant>
      <vt:variant>
        <vt:lpwstr>_Toc456631175</vt:lpwstr>
      </vt:variant>
      <vt:variant>
        <vt:i4>1179696</vt:i4>
      </vt:variant>
      <vt:variant>
        <vt:i4>716</vt:i4>
      </vt:variant>
      <vt:variant>
        <vt:i4>0</vt:i4>
      </vt:variant>
      <vt:variant>
        <vt:i4>5</vt:i4>
      </vt:variant>
      <vt:variant>
        <vt:lpwstr/>
      </vt:variant>
      <vt:variant>
        <vt:lpwstr>_Toc456631174</vt:lpwstr>
      </vt:variant>
      <vt:variant>
        <vt:i4>1179696</vt:i4>
      </vt:variant>
      <vt:variant>
        <vt:i4>710</vt:i4>
      </vt:variant>
      <vt:variant>
        <vt:i4>0</vt:i4>
      </vt:variant>
      <vt:variant>
        <vt:i4>5</vt:i4>
      </vt:variant>
      <vt:variant>
        <vt:lpwstr/>
      </vt:variant>
      <vt:variant>
        <vt:lpwstr>_Toc456631173</vt:lpwstr>
      </vt:variant>
      <vt:variant>
        <vt:i4>1179696</vt:i4>
      </vt:variant>
      <vt:variant>
        <vt:i4>704</vt:i4>
      </vt:variant>
      <vt:variant>
        <vt:i4>0</vt:i4>
      </vt:variant>
      <vt:variant>
        <vt:i4>5</vt:i4>
      </vt:variant>
      <vt:variant>
        <vt:lpwstr/>
      </vt:variant>
      <vt:variant>
        <vt:lpwstr>_Toc456631172</vt:lpwstr>
      </vt:variant>
      <vt:variant>
        <vt:i4>1179696</vt:i4>
      </vt:variant>
      <vt:variant>
        <vt:i4>698</vt:i4>
      </vt:variant>
      <vt:variant>
        <vt:i4>0</vt:i4>
      </vt:variant>
      <vt:variant>
        <vt:i4>5</vt:i4>
      </vt:variant>
      <vt:variant>
        <vt:lpwstr/>
      </vt:variant>
      <vt:variant>
        <vt:lpwstr>_Toc456631171</vt:lpwstr>
      </vt:variant>
      <vt:variant>
        <vt:i4>1179696</vt:i4>
      </vt:variant>
      <vt:variant>
        <vt:i4>692</vt:i4>
      </vt:variant>
      <vt:variant>
        <vt:i4>0</vt:i4>
      </vt:variant>
      <vt:variant>
        <vt:i4>5</vt:i4>
      </vt:variant>
      <vt:variant>
        <vt:lpwstr/>
      </vt:variant>
      <vt:variant>
        <vt:lpwstr>_Toc456631170</vt:lpwstr>
      </vt:variant>
      <vt:variant>
        <vt:i4>1245232</vt:i4>
      </vt:variant>
      <vt:variant>
        <vt:i4>686</vt:i4>
      </vt:variant>
      <vt:variant>
        <vt:i4>0</vt:i4>
      </vt:variant>
      <vt:variant>
        <vt:i4>5</vt:i4>
      </vt:variant>
      <vt:variant>
        <vt:lpwstr/>
      </vt:variant>
      <vt:variant>
        <vt:lpwstr>_Toc456631169</vt:lpwstr>
      </vt:variant>
      <vt:variant>
        <vt:i4>1245232</vt:i4>
      </vt:variant>
      <vt:variant>
        <vt:i4>680</vt:i4>
      </vt:variant>
      <vt:variant>
        <vt:i4>0</vt:i4>
      </vt:variant>
      <vt:variant>
        <vt:i4>5</vt:i4>
      </vt:variant>
      <vt:variant>
        <vt:lpwstr/>
      </vt:variant>
      <vt:variant>
        <vt:lpwstr>_Toc456631168</vt:lpwstr>
      </vt:variant>
      <vt:variant>
        <vt:i4>1245232</vt:i4>
      </vt:variant>
      <vt:variant>
        <vt:i4>674</vt:i4>
      </vt:variant>
      <vt:variant>
        <vt:i4>0</vt:i4>
      </vt:variant>
      <vt:variant>
        <vt:i4>5</vt:i4>
      </vt:variant>
      <vt:variant>
        <vt:lpwstr/>
      </vt:variant>
      <vt:variant>
        <vt:lpwstr>_Toc456631167</vt:lpwstr>
      </vt:variant>
      <vt:variant>
        <vt:i4>1245232</vt:i4>
      </vt:variant>
      <vt:variant>
        <vt:i4>668</vt:i4>
      </vt:variant>
      <vt:variant>
        <vt:i4>0</vt:i4>
      </vt:variant>
      <vt:variant>
        <vt:i4>5</vt:i4>
      </vt:variant>
      <vt:variant>
        <vt:lpwstr/>
      </vt:variant>
      <vt:variant>
        <vt:lpwstr>_Toc456631166</vt:lpwstr>
      </vt:variant>
      <vt:variant>
        <vt:i4>1245232</vt:i4>
      </vt:variant>
      <vt:variant>
        <vt:i4>662</vt:i4>
      </vt:variant>
      <vt:variant>
        <vt:i4>0</vt:i4>
      </vt:variant>
      <vt:variant>
        <vt:i4>5</vt:i4>
      </vt:variant>
      <vt:variant>
        <vt:lpwstr/>
      </vt:variant>
      <vt:variant>
        <vt:lpwstr>_Toc456631165</vt:lpwstr>
      </vt:variant>
      <vt:variant>
        <vt:i4>1245232</vt:i4>
      </vt:variant>
      <vt:variant>
        <vt:i4>656</vt:i4>
      </vt:variant>
      <vt:variant>
        <vt:i4>0</vt:i4>
      </vt:variant>
      <vt:variant>
        <vt:i4>5</vt:i4>
      </vt:variant>
      <vt:variant>
        <vt:lpwstr/>
      </vt:variant>
      <vt:variant>
        <vt:lpwstr>_Toc456631164</vt:lpwstr>
      </vt:variant>
      <vt:variant>
        <vt:i4>1245232</vt:i4>
      </vt:variant>
      <vt:variant>
        <vt:i4>650</vt:i4>
      </vt:variant>
      <vt:variant>
        <vt:i4>0</vt:i4>
      </vt:variant>
      <vt:variant>
        <vt:i4>5</vt:i4>
      </vt:variant>
      <vt:variant>
        <vt:lpwstr/>
      </vt:variant>
      <vt:variant>
        <vt:lpwstr>_Toc456631163</vt:lpwstr>
      </vt:variant>
      <vt:variant>
        <vt:i4>1245232</vt:i4>
      </vt:variant>
      <vt:variant>
        <vt:i4>644</vt:i4>
      </vt:variant>
      <vt:variant>
        <vt:i4>0</vt:i4>
      </vt:variant>
      <vt:variant>
        <vt:i4>5</vt:i4>
      </vt:variant>
      <vt:variant>
        <vt:lpwstr/>
      </vt:variant>
      <vt:variant>
        <vt:lpwstr>_Toc456631162</vt:lpwstr>
      </vt:variant>
      <vt:variant>
        <vt:i4>1245232</vt:i4>
      </vt:variant>
      <vt:variant>
        <vt:i4>638</vt:i4>
      </vt:variant>
      <vt:variant>
        <vt:i4>0</vt:i4>
      </vt:variant>
      <vt:variant>
        <vt:i4>5</vt:i4>
      </vt:variant>
      <vt:variant>
        <vt:lpwstr/>
      </vt:variant>
      <vt:variant>
        <vt:lpwstr>_Toc456631161</vt:lpwstr>
      </vt:variant>
      <vt:variant>
        <vt:i4>1245232</vt:i4>
      </vt:variant>
      <vt:variant>
        <vt:i4>632</vt:i4>
      </vt:variant>
      <vt:variant>
        <vt:i4>0</vt:i4>
      </vt:variant>
      <vt:variant>
        <vt:i4>5</vt:i4>
      </vt:variant>
      <vt:variant>
        <vt:lpwstr/>
      </vt:variant>
      <vt:variant>
        <vt:lpwstr>_Toc456631160</vt:lpwstr>
      </vt:variant>
      <vt:variant>
        <vt:i4>1048624</vt:i4>
      </vt:variant>
      <vt:variant>
        <vt:i4>626</vt:i4>
      </vt:variant>
      <vt:variant>
        <vt:i4>0</vt:i4>
      </vt:variant>
      <vt:variant>
        <vt:i4>5</vt:i4>
      </vt:variant>
      <vt:variant>
        <vt:lpwstr/>
      </vt:variant>
      <vt:variant>
        <vt:lpwstr>_Toc456631159</vt:lpwstr>
      </vt:variant>
      <vt:variant>
        <vt:i4>1048624</vt:i4>
      </vt:variant>
      <vt:variant>
        <vt:i4>620</vt:i4>
      </vt:variant>
      <vt:variant>
        <vt:i4>0</vt:i4>
      </vt:variant>
      <vt:variant>
        <vt:i4>5</vt:i4>
      </vt:variant>
      <vt:variant>
        <vt:lpwstr/>
      </vt:variant>
      <vt:variant>
        <vt:lpwstr>_Toc456631158</vt:lpwstr>
      </vt:variant>
      <vt:variant>
        <vt:i4>1048624</vt:i4>
      </vt:variant>
      <vt:variant>
        <vt:i4>614</vt:i4>
      </vt:variant>
      <vt:variant>
        <vt:i4>0</vt:i4>
      </vt:variant>
      <vt:variant>
        <vt:i4>5</vt:i4>
      </vt:variant>
      <vt:variant>
        <vt:lpwstr/>
      </vt:variant>
      <vt:variant>
        <vt:lpwstr>_Toc456631157</vt:lpwstr>
      </vt:variant>
      <vt:variant>
        <vt:i4>1048624</vt:i4>
      </vt:variant>
      <vt:variant>
        <vt:i4>608</vt:i4>
      </vt:variant>
      <vt:variant>
        <vt:i4>0</vt:i4>
      </vt:variant>
      <vt:variant>
        <vt:i4>5</vt:i4>
      </vt:variant>
      <vt:variant>
        <vt:lpwstr/>
      </vt:variant>
      <vt:variant>
        <vt:lpwstr>_Toc456631156</vt:lpwstr>
      </vt:variant>
      <vt:variant>
        <vt:i4>1048624</vt:i4>
      </vt:variant>
      <vt:variant>
        <vt:i4>602</vt:i4>
      </vt:variant>
      <vt:variant>
        <vt:i4>0</vt:i4>
      </vt:variant>
      <vt:variant>
        <vt:i4>5</vt:i4>
      </vt:variant>
      <vt:variant>
        <vt:lpwstr/>
      </vt:variant>
      <vt:variant>
        <vt:lpwstr>_Toc456631155</vt:lpwstr>
      </vt:variant>
      <vt:variant>
        <vt:i4>1048624</vt:i4>
      </vt:variant>
      <vt:variant>
        <vt:i4>596</vt:i4>
      </vt:variant>
      <vt:variant>
        <vt:i4>0</vt:i4>
      </vt:variant>
      <vt:variant>
        <vt:i4>5</vt:i4>
      </vt:variant>
      <vt:variant>
        <vt:lpwstr/>
      </vt:variant>
      <vt:variant>
        <vt:lpwstr>_Toc456631154</vt:lpwstr>
      </vt:variant>
      <vt:variant>
        <vt:i4>1048624</vt:i4>
      </vt:variant>
      <vt:variant>
        <vt:i4>590</vt:i4>
      </vt:variant>
      <vt:variant>
        <vt:i4>0</vt:i4>
      </vt:variant>
      <vt:variant>
        <vt:i4>5</vt:i4>
      </vt:variant>
      <vt:variant>
        <vt:lpwstr/>
      </vt:variant>
      <vt:variant>
        <vt:lpwstr>_Toc456631153</vt:lpwstr>
      </vt:variant>
      <vt:variant>
        <vt:i4>1048624</vt:i4>
      </vt:variant>
      <vt:variant>
        <vt:i4>584</vt:i4>
      </vt:variant>
      <vt:variant>
        <vt:i4>0</vt:i4>
      </vt:variant>
      <vt:variant>
        <vt:i4>5</vt:i4>
      </vt:variant>
      <vt:variant>
        <vt:lpwstr/>
      </vt:variant>
      <vt:variant>
        <vt:lpwstr>_Toc456631152</vt:lpwstr>
      </vt:variant>
      <vt:variant>
        <vt:i4>1048624</vt:i4>
      </vt:variant>
      <vt:variant>
        <vt:i4>578</vt:i4>
      </vt:variant>
      <vt:variant>
        <vt:i4>0</vt:i4>
      </vt:variant>
      <vt:variant>
        <vt:i4>5</vt:i4>
      </vt:variant>
      <vt:variant>
        <vt:lpwstr/>
      </vt:variant>
      <vt:variant>
        <vt:lpwstr>_Toc456631151</vt:lpwstr>
      </vt:variant>
      <vt:variant>
        <vt:i4>1048624</vt:i4>
      </vt:variant>
      <vt:variant>
        <vt:i4>572</vt:i4>
      </vt:variant>
      <vt:variant>
        <vt:i4>0</vt:i4>
      </vt:variant>
      <vt:variant>
        <vt:i4>5</vt:i4>
      </vt:variant>
      <vt:variant>
        <vt:lpwstr/>
      </vt:variant>
      <vt:variant>
        <vt:lpwstr>_Toc456631150</vt:lpwstr>
      </vt:variant>
      <vt:variant>
        <vt:i4>1114160</vt:i4>
      </vt:variant>
      <vt:variant>
        <vt:i4>566</vt:i4>
      </vt:variant>
      <vt:variant>
        <vt:i4>0</vt:i4>
      </vt:variant>
      <vt:variant>
        <vt:i4>5</vt:i4>
      </vt:variant>
      <vt:variant>
        <vt:lpwstr/>
      </vt:variant>
      <vt:variant>
        <vt:lpwstr>_Toc456631149</vt:lpwstr>
      </vt:variant>
      <vt:variant>
        <vt:i4>1114160</vt:i4>
      </vt:variant>
      <vt:variant>
        <vt:i4>560</vt:i4>
      </vt:variant>
      <vt:variant>
        <vt:i4>0</vt:i4>
      </vt:variant>
      <vt:variant>
        <vt:i4>5</vt:i4>
      </vt:variant>
      <vt:variant>
        <vt:lpwstr/>
      </vt:variant>
      <vt:variant>
        <vt:lpwstr>_Toc456631148</vt:lpwstr>
      </vt:variant>
      <vt:variant>
        <vt:i4>1114160</vt:i4>
      </vt:variant>
      <vt:variant>
        <vt:i4>554</vt:i4>
      </vt:variant>
      <vt:variant>
        <vt:i4>0</vt:i4>
      </vt:variant>
      <vt:variant>
        <vt:i4>5</vt:i4>
      </vt:variant>
      <vt:variant>
        <vt:lpwstr/>
      </vt:variant>
      <vt:variant>
        <vt:lpwstr>_Toc456631147</vt:lpwstr>
      </vt:variant>
      <vt:variant>
        <vt:i4>1114160</vt:i4>
      </vt:variant>
      <vt:variant>
        <vt:i4>548</vt:i4>
      </vt:variant>
      <vt:variant>
        <vt:i4>0</vt:i4>
      </vt:variant>
      <vt:variant>
        <vt:i4>5</vt:i4>
      </vt:variant>
      <vt:variant>
        <vt:lpwstr/>
      </vt:variant>
      <vt:variant>
        <vt:lpwstr>_Toc456631146</vt:lpwstr>
      </vt:variant>
      <vt:variant>
        <vt:i4>1114160</vt:i4>
      </vt:variant>
      <vt:variant>
        <vt:i4>542</vt:i4>
      </vt:variant>
      <vt:variant>
        <vt:i4>0</vt:i4>
      </vt:variant>
      <vt:variant>
        <vt:i4>5</vt:i4>
      </vt:variant>
      <vt:variant>
        <vt:lpwstr/>
      </vt:variant>
      <vt:variant>
        <vt:lpwstr>_Toc456631145</vt:lpwstr>
      </vt:variant>
      <vt:variant>
        <vt:i4>1114160</vt:i4>
      </vt:variant>
      <vt:variant>
        <vt:i4>536</vt:i4>
      </vt:variant>
      <vt:variant>
        <vt:i4>0</vt:i4>
      </vt:variant>
      <vt:variant>
        <vt:i4>5</vt:i4>
      </vt:variant>
      <vt:variant>
        <vt:lpwstr/>
      </vt:variant>
      <vt:variant>
        <vt:lpwstr>_Toc456631144</vt:lpwstr>
      </vt:variant>
      <vt:variant>
        <vt:i4>1114160</vt:i4>
      </vt:variant>
      <vt:variant>
        <vt:i4>530</vt:i4>
      </vt:variant>
      <vt:variant>
        <vt:i4>0</vt:i4>
      </vt:variant>
      <vt:variant>
        <vt:i4>5</vt:i4>
      </vt:variant>
      <vt:variant>
        <vt:lpwstr/>
      </vt:variant>
      <vt:variant>
        <vt:lpwstr>_Toc456631143</vt:lpwstr>
      </vt:variant>
      <vt:variant>
        <vt:i4>1114160</vt:i4>
      </vt:variant>
      <vt:variant>
        <vt:i4>524</vt:i4>
      </vt:variant>
      <vt:variant>
        <vt:i4>0</vt:i4>
      </vt:variant>
      <vt:variant>
        <vt:i4>5</vt:i4>
      </vt:variant>
      <vt:variant>
        <vt:lpwstr/>
      </vt:variant>
      <vt:variant>
        <vt:lpwstr>_Toc456631142</vt:lpwstr>
      </vt:variant>
      <vt:variant>
        <vt:i4>1114160</vt:i4>
      </vt:variant>
      <vt:variant>
        <vt:i4>518</vt:i4>
      </vt:variant>
      <vt:variant>
        <vt:i4>0</vt:i4>
      </vt:variant>
      <vt:variant>
        <vt:i4>5</vt:i4>
      </vt:variant>
      <vt:variant>
        <vt:lpwstr/>
      </vt:variant>
      <vt:variant>
        <vt:lpwstr>_Toc456631141</vt:lpwstr>
      </vt:variant>
      <vt:variant>
        <vt:i4>1114160</vt:i4>
      </vt:variant>
      <vt:variant>
        <vt:i4>512</vt:i4>
      </vt:variant>
      <vt:variant>
        <vt:i4>0</vt:i4>
      </vt:variant>
      <vt:variant>
        <vt:i4>5</vt:i4>
      </vt:variant>
      <vt:variant>
        <vt:lpwstr/>
      </vt:variant>
      <vt:variant>
        <vt:lpwstr>_Toc456631140</vt:lpwstr>
      </vt:variant>
      <vt:variant>
        <vt:i4>1441840</vt:i4>
      </vt:variant>
      <vt:variant>
        <vt:i4>506</vt:i4>
      </vt:variant>
      <vt:variant>
        <vt:i4>0</vt:i4>
      </vt:variant>
      <vt:variant>
        <vt:i4>5</vt:i4>
      </vt:variant>
      <vt:variant>
        <vt:lpwstr/>
      </vt:variant>
      <vt:variant>
        <vt:lpwstr>_Toc456631139</vt:lpwstr>
      </vt:variant>
      <vt:variant>
        <vt:i4>1441840</vt:i4>
      </vt:variant>
      <vt:variant>
        <vt:i4>500</vt:i4>
      </vt:variant>
      <vt:variant>
        <vt:i4>0</vt:i4>
      </vt:variant>
      <vt:variant>
        <vt:i4>5</vt:i4>
      </vt:variant>
      <vt:variant>
        <vt:lpwstr/>
      </vt:variant>
      <vt:variant>
        <vt:lpwstr>_Toc456631138</vt:lpwstr>
      </vt:variant>
      <vt:variant>
        <vt:i4>1441840</vt:i4>
      </vt:variant>
      <vt:variant>
        <vt:i4>494</vt:i4>
      </vt:variant>
      <vt:variant>
        <vt:i4>0</vt:i4>
      </vt:variant>
      <vt:variant>
        <vt:i4>5</vt:i4>
      </vt:variant>
      <vt:variant>
        <vt:lpwstr/>
      </vt:variant>
      <vt:variant>
        <vt:lpwstr>_Toc456631137</vt:lpwstr>
      </vt:variant>
      <vt:variant>
        <vt:i4>1441840</vt:i4>
      </vt:variant>
      <vt:variant>
        <vt:i4>488</vt:i4>
      </vt:variant>
      <vt:variant>
        <vt:i4>0</vt:i4>
      </vt:variant>
      <vt:variant>
        <vt:i4>5</vt:i4>
      </vt:variant>
      <vt:variant>
        <vt:lpwstr/>
      </vt:variant>
      <vt:variant>
        <vt:lpwstr>_Toc456631136</vt:lpwstr>
      </vt:variant>
      <vt:variant>
        <vt:i4>1441840</vt:i4>
      </vt:variant>
      <vt:variant>
        <vt:i4>482</vt:i4>
      </vt:variant>
      <vt:variant>
        <vt:i4>0</vt:i4>
      </vt:variant>
      <vt:variant>
        <vt:i4>5</vt:i4>
      </vt:variant>
      <vt:variant>
        <vt:lpwstr/>
      </vt:variant>
      <vt:variant>
        <vt:lpwstr>_Toc456631135</vt:lpwstr>
      </vt:variant>
      <vt:variant>
        <vt:i4>1441840</vt:i4>
      </vt:variant>
      <vt:variant>
        <vt:i4>476</vt:i4>
      </vt:variant>
      <vt:variant>
        <vt:i4>0</vt:i4>
      </vt:variant>
      <vt:variant>
        <vt:i4>5</vt:i4>
      </vt:variant>
      <vt:variant>
        <vt:lpwstr/>
      </vt:variant>
      <vt:variant>
        <vt:lpwstr>_Toc456631134</vt:lpwstr>
      </vt:variant>
      <vt:variant>
        <vt:i4>1441840</vt:i4>
      </vt:variant>
      <vt:variant>
        <vt:i4>470</vt:i4>
      </vt:variant>
      <vt:variant>
        <vt:i4>0</vt:i4>
      </vt:variant>
      <vt:variant>
        <vt:i4>5</vt:i4>
      </vt:variant>
      <vt:variant>
        <vt:lpwstr/>
      </vt:variant>
      <vt:variant>
        <vt:lpwstr>_Toc456631133</vt:lpwstr>
      </vt:variant>
      <vt:variant>
        <vt:i4>1441840</vt:i4>
      </vt:variant>
      <vt:variant>
        <vt:i4>464</vt:i4>
      </vt:variant>
      <vt:variant>
        <vt:i4>0</vt:i4>
      </vt:variant>
      <vt:variant>
        <vt:i4>5</vt:i4>
      </vt:variant>
      <vt:variant>
        <vt:lpwstr/>
      </vt:variant>
      <vt:variant>
        <vt:lpwstr>_Toc456631132</vt:lpwstr>
      </vt:variant>
      <vt:variant>
        <vt:i4>1441840</vt:i4>
      </vt:variant>
      <vt:variant>
        <vt:i4>458</vt:i4>
      </vt:variant>
      <vt:variant>
        <vt:i4>0</vt:i4>
      </vt:variant>
      <vt:variant>
        <vt:i4>5</vt:i4>
      </vt:variant>
      <vt:variant>
        <vt:lpwstr/>
      </vt:variant>
      <vt:variant>
        <vt:lpwstr>_Toc456631131</vt:lpwstr>
      </vt:variant>
      <vt:variant>
        <vt:i4>1441840</vt:i4>
      </vt:variant>
      <vt:variant>
        <vt:i4>452</vt:i4>
      </vt:variant>
      <vt:variant>
        <vt:i4>0</vt:i4>
      </vt:variant>
      <vt:variant>
        <vt:i4>5</vt:i4>
      </vt:variant>
      <vt:variant>
        <vt:lpwstr/>
      </vt:variant>
      <vt:variant>
        <vt:lpwstr>_Toc456631130</vt:lpwstr>
      </vt:variant>
      <vt:variant>
        <vt:i4>1507376</vt:i4>
      </vt:variant>
      <vt:variant>
        <vt:i4>446</vt:i4>
      </vt:variant>
      <vt:variant>
        <vt:i4>0</vt:i4>
      </vt:variant>
      <vt:variant>
        <vt:i4>5</vt:i4>
      </vt:variant>
      <vt:variant>
        <vt:lpwstr/>
      </vt:variant>
      <vt:variant>
        <vt:lpwstr>_Toc456631129</vt:lpwstr>
      </vt:variant>
      <vt:variant>
        <vt:i4>1507376</vt:i4>
      </vt:variant>
      <vt:variant>
        <vt:i4>440</vt:i4>
      </vt:variant>
      <vt:variant>
        <vt:i4>0</vt:i4>
      </vt:variant>
      <vt:variant>
        <vt:i4>5</vt:i4>
      </vt:variant>
      <vt:variant>
        <vt:lpwstr/>
      </vt:variant>
      <vt:variant>
        <vt:lpwstr>_Toc456631128</vt:lpwstr>
      </vt:variant>
      <vt:variant>
        <vt:i4>1507376</vt:i4>
      </vt:variant>
      <vt:variant>
        <vt:i4>434</vt:i4>
      </vt:variant>
      <vt:variant>
        <vt:i4>0</vt:i4>
      </vt:variant>
      <vt:variant>
        <vt:i4>5</vt:i4>
      </vt:variant>
      <vt:variant>
        <vt:lpwstr/>
      </vt:variant>
      <vt:variant>
        <vt:lpwstr>_Toc456631127</vt:lpwstr>
      </vt:variant>
      <vt:variant>
        <vt:i4>1507376</vt:i4>
      </vt:variant>
      <vt:variant>
        <vt:i4>428</vt:i4>
      </vt:variant>
      <vt:variant>
        <vt:i4>0</vt:i4>
      </vt:variant>
      <vt:variant>
        <vt:i4>5</vt:i4>
      </vt:variant>
      <vt:variant>
        <vt:lpwstr/>
      </vt:variant>
      <vt:variant>
        <vt:lpwstr>_Toc456631126</vt:lpwstr>
      </vt:variant>
      <vt:variant>
        <vt:i4>1507376</vt:i4>
      </vt:variant>
      <vt:variant>
        <vt:i4>422</vt:i4>
      </vt:variant>
      <vt:variant>
        <vt:i4>0</vt:i4>
      </vt:variant>
      <vt:variant>
        <vt:i4>5</vt:i4>
      </vt:variant>
      <vt:variant>
        <vt:lpwstr/>
      </vt:variant>
      <vt:variant>
        <vt:lpwstr>_Toc456631125</vt:lpwstr>
      </vt:variant>
      <vt:variant>
        <vt:i4>1507376</vt:i4>
      </vt:variant>
      <vt:variant>
        <vt:i4>416</vt:i4>
      </vt:variant>
      <vt:variant>
        <vt:i4>0</vt:i4>
      </vt:variant>
      <vt:variant>
        <vt:i4>5</vt:i4>
      </vt:variant>
      <vt:variant>
        <vt:lpwstr/>
      </vt:variant>
      <vt:variant>
        <vt:lpwstr>_Toc456631124</vt:lpwstr>
      </vt:variant>
      <vt:variant>
        <vt:i4>1507376</vt:i4>
      </vt:variant>
      <vt:variant>
        <vt:i4>410</vt:i4>
      </vt:variant>
      <vt:variant>
        <vt:i4>0</vt:i4>
      </vt:variant>
      <vt:variant>
        <vt:i4>5</vt:i4>
      </vt:variant>
      <vt:variant>
        <vt:lpwstr/>
      </vt:variant>
      <vt:variant>
        <vt:lpwstr>_Toc456631123</vt:lpwstr>
      </vt:variant>
      <vt:variant>
        <vt:i4>1507376</vt:i4>
      </vt:variant>
      <vt:variant>
        <vt:i4>404</vt:i4>
      </vt:variant>
      <vt:variant>
        <vt:i4>0</vt:i4>
      </vt:variant>
      <vt:variant>
        <vt:i4>5</vt:i4>
      </vt:variant>
      <vt:variant>
        <vt:lpwstr/>
      </vt:variant>
      <vt:variant>
        <vt:lpwstr>_Toc456631122</vt:lpwstr>
      </vt:variant>
      <vt:variant>
        <vt:i4>1507376</vt:i4>
      </vt:variant>
      <vt:variant>
        <vt:i4>398</vt:i4>
      </vt:variant>
      <vt:variant>
        <vt:i4>0</vt:i4>
      </vt:variant>
      <vt:variant>
        <vt:i4>5</vt:i4>
      </vt:variant>
      <vt:variant>
        <vt:lpwstr/>
      </vt:variant>
      <vt:variant>
        <vt:lpwstr>_Toc456631121</vt:lpwstr>
      </vt:variant>
      <vt:variant>
        <vt:i4>1507376</vt:i4>
      </vt:variant>
      <vt:variant>
        <vt:i4>392</vt:i4>
      </vt:variant>
      <vt:variant>
        <vt:i4>0</vt:i4>
      </vt:variant>
      <vt:variant>
        <vt:i4>5</vt:i4>
      </vt:variant>
      <vt:variant>
        <vt:lpwstr/>
      </vt:variant>
      <vt:variant>
        <vt:lpwstr>_Toc456631120</vt:lpwstr>
      </vt:variant>
      <vt:variant>
        <vt:i4>1310768</vt:i4>
      </vt:variant>
      <vt:variant>
        <vt:i4>386</vt:i4>
      </vt:variant>
      <vt:variant>
        <vt:i4>0</vt:i4>
      </vt:variant>
      <vt:variant>
        <vt:i4>5</vt:i4>
      </vt:variant>
      <vt:variant>
        <vt:lpwstr/>
      </vt:variant>
      <vt:variant>
        <vt:lpwstr>_Toc456631119</vt:lpwstr>
      </vt:variant>
      <vt:variant>
        <vt:i4>1310768</vt:i4>
      </vt:variant>
      <vt:variant>
        <vt:i4>380</vt:i4>
      </vt:variant>
      <vt:variant>
        <vt:i4>0</vt:i4>
      </vt:variant>
      <vt:variant>
        <vt:i4>5</vt:i4>
      </vt:variant>
      <vt:variant>
        <vt:lpwstr/>
      </vt:variant>
      <vt:variant>
        <vt:lpwstr>_Toc456631118</vt:lpwstr>
      </vt:variant>
      <vt:variant>
        <vt:i4>1310768</vt:i4>
      </vt:variant>
      <vt:variant>
        <vt:i4>374</vt:i4>
      </vt:variant>
      <vt:variant>
        <vt:i4>0</vt:i4>
      </vt:variant>
      <vt:variant>
        <vt:i4>5</vt:i4>
      </vt:variant>
      <vt:variant>
        <vt:lpwstr/>
      </vt:variant>
      <vt:variant>
        <vt:lpwstr>_Toc456631117</vt:lpwstr>
      </vt:variant>
      <vt:variant>
        <vt:i4>1310768</vt:i4>
      </vt:variant>
      <vt:variant>
        <vt:i4>368</vt:i4>
      </vt:variant>
      <vt:variant>
        <vt:i4>0</vt:i4>
      </vt:variant>
      <vt:variant>
        <vt:i4>5</vt:i4>
      </vt:variant>
      <vt:variant>
        <vt:lpwstr/>
      </vt:variant>
      <vt:variant>
        <vt:lpwstr>_Toc456631116</vt:lpwstr>
      </vt:variant>
      <vt:variant>
        <vt:i4>1310768</vt:i4>
      </vt:variant>
      <vt:variant>
        <vt:i4>362</vt:i4>
      </vt:variant>
      <vt:variant>
        <vt:i4>0</vt:i4>
      </vt:variant>
      <vt:variant>
        <vt:i4>5</vt:i4>
      </vt:variant>
      <vt:variant>
        <vt:lpwstr/>
      </vt:variant>
      <vt:variant>
        <vt:lpwstr>_Toc456631115</vt:lpwstr>
      </vt:variant>
      <vt:variant>
        <vt:i4>1310768</vt:i4>
      </vt:variant>
      <vt:variant>
        <vt:i4>356</vt:i4>
      </vt:variant>
      <vt:variant>
        <vt:i4>0</vt:i4>
      </vt:variant>
      <vt:variant>
        <vt:i4>5</vt:i4>
      </vt:variant>
      <vt:variant>
        <vt:lpwstr/>
      </vt:variant>
      <vt:variant>
        <vt:lpwstr>_Toc456631114</vt:lpwstr>
      </vt:variant>
      <vt:variant>
        <vt:i4>1310768</vt:i4>
      </vt:variant>
      <vt:variant>
        <vt:i4>350</vt:i4>
      </vt:variant>
      <vt:variant>
        <vt:i4>0</vt:i4>
      </vt:variant>
      <vt:variant>
        <vt:i4>5</vt:i4>
      </vt:variant>
      <vt:variant>
        <vt:lpwstr/>
      </vt:variant>
      <vt:variant>
        <vt:lpwstr>_Toc456631113</vt:lpwstr>
      </vt:variant>
      <vt:variant>
        <vt:i4>1310768</vt:i4>
      </vt:variant>
      <vt:variant>
        <vt:i4>344</vt:i4>
      </vt:variant>
      <vt:variant>
        <vt:i4>0</vt:i4>
      </vt:variant>
      <vt:variant>
        <vt:i4>5</vt:i4>
      </vt:variant>
      <vt:variant>
        <vt:lpwstr/>
      </vt:variant>
      <vt:variant>
        <vt:lpwstr>_Toc456631112</vt:lpwstr>
      </vt:variant>
      <vt:variant>
        <vt:i4>1310768</vt:i4>
      </vt:variant>
      <vt:variant>
        <vt:i4>338</vt:i4>
      </vt:variant>
      <vt:variant>
        <vt:i4>0</vt:i4>
      </vt:variant>
      <vt:variant>
        <vt:i4>5</vt:i4>
      </vt:variant>
      <vt:variant>
        <vt:lpwstr/>
      </vt:variant>
      <vt:variant>
        <vt:lpwstr>_Toc456631111</vt:lpwstr>
      </vt:variant>
      <vt:variant>
        <vt:i4>1310768</vt:i4>
      </vt:variant>
      <vt:variant>
        <vt:i4>332</vt:i4>
      </vt:variant>
      <vt:variant>
        <vt:i4>0</vt:i4>
      </vt:variant>
      <vt:variant>
        <vt:i4>5</vt:i4>
      </vt:variant>
      <vt:variant>
        <vt:lpwstr/>
      </vt:variant>
      <vt:variant>
        <vt:lpwstr>_Toc456631110</vt:lpwstr>
      </vt:variant>
      <vt:variant>
        <vt:i4>1376304</vt:i4>
      </vt:variant>
      <vt:variant>
        <vt:i4>326</vt:i4>
      </vt:variant>
      <vt:variant>
        <vt:i4>0</vt:i4>
      </vt:variant>
      <vt:variant>
        <vt:i4>5</vt:i4>
      </vt:variant>
      <vt:variant>
        <vt:lpwstr/>
      </vt:variant>
      <vt:variant>
        <vt:lpwstr>_Toc456631109</vt:lpwstr>
      </vt:variant>
      <vt:variant>
        <vt:i4>1376304</vt:i4>
      </vt:variant>
      <vt:variant>
        <vt:i4>320</vt:i4>
      </vt:variant>
      <vt:variant>
        <vt:i4>0</vt:i4>
      </vt:variant>
      <vt:variant>
        <vt:i4>5</vt:i4>
      </vt:variant>
      <vt:variant>
        <vt:lpwstr/>
      </vt:variant>
      <vt:variant>
        <vt:lpwstr>_Toc456631108</vt:lpwstr>
      </vt:variant>
      <vt:variant>
        <vt:i4>1376304</vt:i4>
      </vt:variant>
      <vt:variant>
        <vt:i4>314</vt:i4>
      </vt:variant>
      <vt:variant>
        <vt:i4>0</vt:i4>
      </vt:variant>
      <vt:variant>
        <vt:i4>5</vt:i4>
      </vt:variant>
      <vt:variant>
        <vt:lpwstr/>
      </vt:variant>
      <vt:variant>
        <vt:lpwstr>_Toc456631107</vt:lpwstr>
      </vt:variant>
      <vt:variant>
        <vt:i4>1376304</vt:i4>
      </vt:variant>
      <vt:variant>
        <vt:i4>308</vt:i4>
      </vt:variant>
      <vt:variant>
        <vt:i4>0</vt:i4>
      </vt:variant>
      <vt:variant>
        <vt:i4>5</vt:i4>
      </vt:variant>
      <vt:variant>
        <vt:lpwstr/>
      </vt:variant>
      <vt:variant>
        <vt:lpwstr>_Toc456631106</vt:lpwstr>
      </vt:variant>
      <vt:variant>
        <vt:i4>1376304</vt:i4>
      </vt:variant>
      <vt:variant>
        <vt:i4>302</vt:i4>
      </vt:variant>
      <vt:variant>
        <vt:i4>0</vt:i4>
      </vt:variant>
      <vt:variant>
        <vt:i4>5</vt:i4>
      </vt:variant>
      <vt:variant>
        <vt:lpwstr/>
      </vt:variant>
      <vt:variant>
        <vt:lpwstr>_Toc456631105</vt:lpwstr>
      </vt:variant>
      <vt:variant>
        <vt:i4>1376304</vt:i4>
      </vt:variant>
      <vt:variant>
        <vt:i4>296</vt:i4>
      </vt:variant>
      <vt:variant>
        <vt:i4>0</vt:i4>
      </vt:variant>
      <vt:variant>
        <vt:i4>5</vt:i4>
      </vt:variant>
      <vt:variant>
        <vt:lpwstr/>
      </vt:variant>
      <vt:variant>
        <vt:lpwstr>_Toc456631104</vt:lpwstr>
      </vt:variant>
      <vt:variant>
        <vt:i4>1376304</vt:i4>
      </vt:variant>
      <vt:variant>
        <vt:i4>290</vt:i4>
      </vt:variant>
      <vt:variant>
        <vt:i4>0</vt:i4>
      </vt:variant>
      <vt:variant>
        <vt:i4>5</vt:i4>
      </vt:variant>
      <vt:variant>
        <vt:lpwstr/>
      </vt:variant>
      <vt:variant>
        <vt:lpwstr>_Toc456631103</vt:lpwstr>
      </vt:variant>
      <vt:variant>
        <vt:i4>1376304</vt:i4>
      </vt:variant>
      <vt:variant>
        <vt:i4>284</vt:i4>
      </vt:variant>
      <vt:variant>
        <vt:i4>0</vt:i4>
      </vt:variant>
      <vt:variant>
        <vt:i4>5</vt:i4>
      </vt:variant>
      <vt:variant>
        <vt:lpwstr/>
      </vt:variant>
      <vt:variant>
        <vt:lpwstr>_Toc456631102</vt:lpwstr>
      </vt:variant>
      <vt:variant>
        <vt:i4>1376304</vt:i4>
      </vt:variant>
      <vt:variant>
        <vt:i4>278</vt:i4>
      </vt:variant>
      <vt:variant>
        <vt:i4>0</vt:i4>
      </vt:variant>
      <vt:variant>
        <vt:i4>5</vt:i4>
      </vt:variant>
      <vt:variant>
        <vt:lpwstr/>
      </vt:variant>
      <vt:variant>
        <vt:lpwstr>_Toc456631101</vt:lpwstr>
      </vt:variant>
      <vt:variant>
        <vt:i4>1376304</vt:i4>
      </vt:variant>
      <vt:variant>
        <vt:i4>272</vt:i4>
      </vt:variant>
      <vt:variant>
        <vt:i4>0</vt:i4>
      </vt:variant>
      <vt:variant>
        <vt:i4>5</vt:i4>
      </vt:variant>
      <vt:variant>
        <vt:lpwstr/>
      </vt:variant>
      <vt:variant>
        <vt:lpwstr>_Toc456631100</vt:lpwstr>
      </vt:variant>
      <vt:variant>
        <vt:i4>1835057</vt:i4>
      </vt:variant>
      <vt:variant>
        <vt:i4>266</vt:i4>
      </vt:variant>
      <vt:variant>
        <vt:i4>0</vt:i4>
      </vt:variant>
      <vt:variant>
        <vt:i4>5</vt:i4>
      </vt:variant>
      <vt:variant>
        <vt:lpwstr/>
      </vt:variant>
      <vt:variant>
        <vt:lpwstr>_Toc456631099</vt:lpwstr>
      </vt:variant>
      <vt:variant>
        <vt:i4>1835057</vt:i4>
      </vt:variant>
      <vt:variant>
        <vt:i4>260</vt:i4>
      </vt:variant>
      <vt:variant>
        <vt:i4>0</vt:i4>
      </vt:variant>
      <vt:variant>
        <vt:i4>5</vt:i4>
      </vt:variant>
      <vt:variant>
        <vt:lpwstr/>
      </vt:variant>
      <vt:variant>
        <vt:lpwstr>_Toc456631098</vt:lpwstr>
      </vt:variant>
      <vt:variant>
        <vt:i4>1835057</vt:i4>
      </vt:variant>
      <vt:variant>
        <vt:i4>254</vt:i4>
      </vt:variant>
      <vt:variant>
        <vt:i4>0</vt:i4>
      </vt:variant>
      <vt:variant>
        <vt:i4>5</vt:i4>
      </vt:variant>
      <vt:variant>
        <vt:lpwstr/>
      </vt:variant>
      <vt:variant>
        <vt:lpwstr>_Toc456631097</vt:lpwstr>
      </vt:variant>
      <vt:variant>
        <vt:i4>1835057</vt:i4>
      </vt:variant>
      <vt:variant>
        <vt:i4>248</vt:i4>
      </vt:variant>
      <vt:variant>
        <vt:i4>0</vt:i4>
      </vt:variant>
      <vt:variant>
        <vt:i4>5</vt:i4>
      </vt:variant>
      <vt:variant>
        <vt:lpwstr/>
      </vt:variant>
      <vt:variant>
        <vt:lpwstr>_Toc456631096</vt:lpwstr>
      </vt:variant>
      <vt:variant>
        <vt:i4>1835057</vt:i4>
      </vt:variant>
      <vt:variant>
        <vt:i4>242</vt:i4>
      </vt:variant>
      <vt:variant>
        <vt:i4>0</vt:i4>
      </vt:variant>
      <vt:variant>
        <vt:i4>5</vt:i4>
      </vt:variant>
      <vt:variant>
        <vt:lpwstr/>
      </vt:variant>
      <vt:variant>
        <vt:lpwstr>_Toc456631095</vt:lpwstr>
      </vt:variant>
      <vt:variant>
        <vt:i4>1835057</vt:i4>
      </vt:variant>
      <vt:variant>
        <vt:i4>236</vt:i4>
      </vt:variant>
      <vt:variant>
        <vt:i4>0</vt:i4>
      </vt:variant>
      <vt:variant>
        <vt:i4>5</vt:i4>
      </vt:variant>
      <vt:variant>
        <vt:lpwstr/>
      </vt:variant>
      <vt:variant>
        <vt:lpwstr>_Toc456631094</vt:lpwstr>
      </vt:variant>
      <vt:variant>
        <vt:i4>1835057</vt:i4>
      </vt:variant>
      <vt:variant>
        <vt:i4>230</vt:i4>
      </vt:variant>
      <vt:variant>
        <vt:i4>0</vt:i4>
      </vt:variant>
      <vt:variant>
        <vt:i4>5</vt:i4>
      </vt:variant>
      <vt:variant>
        <vt:lpwstr/>
      </vt:variant>
      <vt:variant>
        <vt:lpwstr>_Toc456631093</vt:lpwstr>
      </vt:variant>
      <vt:variant>
        <vt:i4>1835057</vt:i4>
      </vt:variant>
      <vt:variant>
        <vt:i4>224</vt:i4>
      </vt:variant>
      <vt:variant>
        <vt:i4>0</vt:i4>
      </vt:variant>
      <vt:variant>
        <vt:i4>5</vt:i4>
      </vt:variant>
      <vt:variant>
        <vt:lpwstr/>
      </vt:variant>
      <vt:variant>
        <vt:lpwstr>_Toc456631092</vt:lpwstr>
      </vt:variant>
      <vt:variant>
        <vt:i4>1835057</vt:i4>
      </vt:variant>
      <vt:variant>
        <vt:i4>218</vt:i4>
      </vt:variant>
      <vt:variant>
        <vt:i4>0</vt:i4>
      </vt:variant>
      <vt:variant>
        <vt:i4>5</vt:i4>
      </vt:variant>
      <vt:variant>
        <vt:lpwstr/>
      </vt:variant>
      <vt:variant>
        <vt:lpwstr>_Toc456631091</vt:lpwstr>
      </vt:variant>
      <vt:variant>
        <vt:i4>1835057</vt:i4>
      </vt:variant>
      <vt:variant>
        <vt:i4>212</vt:i4>
      </vt:variant>
      <vt:variant>
        <vt:i4>0</vt:i4>
      </vt:variant>
      <vt:variant>
        <vt:i4>5</vt:i4>
      </vt:variant>
      <vt:variant>
        <vt:lpwstr/>
      </vt:variant>
      <vt:variant>
        <vt:lpwstr>_Toc456631090</vt:lpwstr>
      </vt:variant>
      <vt:variant>
        <vt:i4>1900593</vt:i4>
      </vt:variant>
      <vt:variant>
        <vt:i4>206</vt:i4>
      </vt:variant>
      <vt:variant>
        <vt:i4>0</vt:i4>
      </vt:variant>
      <vt:variant>
        <vt:i4>5</vt:i4>
      </vt:variant>
      <vt:variant>
        <vt:lpwstr/>
      </vt:variant>
      <vt:variant>
        <vt:lpwstr>_Toc456631089</vt:lpwstr>
      </vt:variant>
      <vt:variant>
        <vt:i4>1900593</vt:i4>
      </vt:variant>
      <vt:variant>
        <vt:i4>200</vt:i4>
      </vt:variant>
      <vt:variant>
        <vt:i4>0</vt:i4>
      </vt:variant>
      <vt:variant>
        <vt:i4>5</vt:i4>
      </vt:variant>
      <vt:variant>
        <vt:lpwstr/>
      </vt:variant>
      <vt:variant>
        <vt:lpwstr>_Toc456631088</vt:lpwstr>
      </vt:variant>
      <vt:variant>
        <vt:i4>1900593</vt:i4>
      </vt:variant>
      <vt:variant>
        <vt:i4>194</vt:i4>
      </vt:variant>
      <vt:variant>
        <vt:i4>0</vt:i4>
      </vt:variant>
      <vt:variant>
        <vt:i4>5</vt:i4>
      </vt:variant>
      <vt:variant>
        <vt:lpwstr/>
      </vt:variant>
      <vt:variant>
        <vt:lpwstr>_Toc456631087</vt:lpwstr>
      </vt:variant>
      <vt:variant>
        <vt:i4>1900593</vt:i4>
      </vt:variant>
      <vt:variant>
        <vt:i4>188</vt:i4>
      </vt:variant>
      <vt:variant>
        <vt:i4>0</vt:i4>
      </vt:variant>
      <vt:variant>
        <vt:i4>5</vt:i4>
      </vt:variant>
      <vt:variant>
        <vt:lpwstr/>
      </vt:variant>
      <vt:variant>
        <vt:lpwstr>_Toc456631086</vt:lpwstr>
      </vt:variant>
      <vt:variant>
        <vt:i4>1900593</vt:i4>
      </vt:variant>
      <vt:variant>
        <vt:i4>182</vt:i4>
      </vt:variant>
      <vt:variant>
        <vt:i4>0</vt:i4>
      </vt:variant>
      <vt:variant>
        <vt:i4>5</vt:i4>
      </vt:variant>
      <vt:variant>
        <vt:lpwstr/>
      </vt:variant>
      <vt:variant>
        <vt:lpwstr>_Toc456631085</vt:lpwstr>
      </vt:variant>
      <vt:variant>
        <vt:i4>1900593</vt:i4>
      </vt:variant>
      <vt:variant>
        <vt:i4>176</vt:i4>
      </vt:variant>
      <vt:variant>
        <vt:i4>0</vt:i4>
      </vt:variant>
      <vt:variant>
        <vt:i4>5</vt:i4>
      </vt:variant>
      <vt:variant>
        <vt:lpwstr/>
      </vt:variant>
      <vt:variant>
        <vt:lpwstr>_Toc456631084</vt:lpwstr>
      </vt:variant>
      <vt:variant>
        <vt:i4>1900593</vt:i4>
      </vt:variant>
      <vt:variant>
        <vt:i4>170</vt:i4>
      </vt:variant>
      <vt:variant>
        <vt:i4>0</vt:i4>
      </vt:variant>
      <vt:variant>
        <vt:i4>5</vt:i4>
      </vt:variant>
      <vt:variant>
        <vt:lpwstr/>
      </vt:variant>
      <vt:variant>
        <vt:lpwstr>_Toc456631083</vt:lpwstr>
      </vt:variant>
      <vt:variant>
        <vt:i4>1900593</vt:i4>
      </vt:variant>
      <vt:variant>
        <vt:i4>164</vt:i4>
      </vt:variant>
      <vt:variant>
        <vt:i4>0</vt:i4>
      </vt:variant>
      <vt:variant>
        <vt:i4>5</vt:i4>
      </vt:variant>
      <vt:variant>
        <vt:lpwstr/>
      </vt:variant>
      <vt:variant>
        <vt:lpwstr>_Toc456631082</vt:lpwstr>
      </vt:variant>
      <vt:variant>
        <vt:i4>1900593</vt:i4>
      </vt:variant>
      <vt:variant>
        <vt:i4>158</vt:i4>
      </vt:variant>
      <vt:variant>
        <vt:i4>0</vt:i4>
      </vt:variant>
      <vt:variant>
        <vt:i4>5</vt:i4>
      </vt:variant>
      <vt:variant>
        <vt:lpwstr/>
      </vt:variant>
      <vt:variant>
        <vt:lpwstr>_Toc456631081</vt:lpwstr>
      </vt:variant>
      <vt:variant>
        <vt:i4>1900593</vt:i4>
      </vt:variant>
      <vt:variant>
        <vt:i4>152</vt:i4>
      </vt:variant>
      <vt:variant>
        <vt:i4>0</vt:i4>
      </vt:variant>
      <vt:variant>
        <vt:i4>5</vt:i4>
      </vt:variant>
      <vt:variant>
        <vt:lpwstr/>
      </vt:variant>
      <vt:variant>
        <vt:lpwstr>_Toc456631080</vt:lpwstr>
      </vt:variant>
      <vt:variant>
        <vt:i4>1179697</vt:i4>
      </vt:variant>
      <vt:variant>
        <vt:i4>146</vt:i4>
      </vt:variant>
      <vt:variant>
        <vt:i4>0</vt:i4>
      </vt:variant>
      <vt:variant>
        <vt:i4>5</vt:i4>
      </vt:variant>
      <vt:variant>
        <vt:lpwstr/>
      </vt:variant>
      <vt:variant>
        <vt:lpwstr>_Toc456631079</vt:lpwstr>
      </vt:variant>
      <vt:variant>
        <vt:i4>1179697</vt:i4>
      </vt:variant>
      <vt:variant>
        <vt:i4>140</vt:i4>
      </vt:variant>
      <vt:variant>
        <vt:i4>0</vt:i4>
      </vt:variant>
      <vt:variant>
        <vt:i4>5</vt:i4>
      </vt:variant>
      <vt:variant>
        <vt:lpwstr/>
      </vt:variant>
      <vt:variant>
        <vt:lpwstr>_Toc456631078</vt:lpwstr>
      </vt:variant>
      <vt:variant>
        <vt:i4>1179697</vt:i4>
      </vt:variant>
      <vt:variant>
        <vt:i4>134</vt:i4>
      </vt:variant>
      <vt:variant>
        <vt:i4>0</vt:i4>
      </vt:variant>
      <vt:variant>
        <vt:i4>5</vt:i4>
      </vt:variant>
      <vt:variant>
        <vt:lpwstr/>
      </vt:variant>
      <vt:variant>
        <vt:lpwstr>_Toc456631077</vt:lpwstr>
      </vt:variant>
      <vt:variant>
        <vt:i4>1179697</vt:i4>
      </vt:variant>
      <vt:variant>
        <vt:i4>128</vt:i4>
      </vt:variant>
      <vt:variant>
        <vt:i4>0</vt:i4>
      </vt:variant>
      <vt:variant>
        <vt:i4>5</vt:i4>
      </vt:variant>
      <vt:variant>
        <vt:lpwstr/>
      </vt:variant>
      <vt:variant>
        <vt:lpwstr>_Toc456631076</vt:lpwstr>
      </vt:variant>
      <vt:variant>
        <vt:i4>1179697</vt:i4>
      </vt:variant>
      <vt:variant>
        <vt:i4>122</vt:i4>
      </vt:variant>
      <vt:variant>
        <vt:i4>0</vt:i4>
      </vt:variant>
      <vt:variant>
        <vt:i4>5</vt:i4>
      </vt:variant>
      <vt:variant>
        <vt:lpwstr/>
      </vt:variant>
      <vt:variant>
        <vt:lpwstr>_Toc456631075</vt:lpwstr>
      </vt:variant>
      <vt:variant>
        <vt:i4>1179697</vt:i4>
      </vt:variant>
      <vt:variant>
        <vt:i4>116</vt:i4>
      </vt:variant>
      <vt:variant>
        <vt:i4>0</vt:i4>
      </vt:variant>
      <vt:variant>
        <vt:i4>5</vt:i4>
      </vt:variant>
      <vt:variant>
        <vt:lpwstr/>
      </vt:variant>
      <vt:variant>
        <vt:lpwstr>_Toc456631074</vt:lpwstr>
      </vt:variant>
      <vt:variant>
        <vt:i4>1179697</vt:i4>
      </vt:variant>
      <vt:variant>
        <vt:i4>110</vt:i4>
      </vt:variant>
      <vt:variant>
        <vt:i4>0</vt:i4>
      </vt:variant>
      <vt:variant>
        <vt:i4>5</vt:i4>
      </vt:variant>
      <vt:variant>
        <vt:lpwstr/>
      </vt:variant>
      <vt:variant>
        <vt:lpwstr>_Toc456631073</vt:lpwstr>
      </vt:variant>
      <vt:variant>
        <vt:i4>1179697</vt:i4>
      </vt:variant>
      <vt:variant>
        <vt:i4>104</vt:i4>
      </vt:variant>
      <vt:variant>
        <vt:i4>0</vt:i4>
      </vt:variant>
      <vt:variant>
        <vt:i4>5</vt:i4>
      </vt:variant>
      <vt:variant>
        <vt:lpwstr/>
      </vt:variant>
      <vt:variant>
        <vt:lpwstr>_Toc456631072</vt:lpwstr>
      </vt:variant>
      <vt:variant>
        <vt:i4>1179697</vt:i4>
      </vt:variant>
      <vt:variant>
        <vt:i4>98</vt:i4>
      </vt:variant>
      <vt:variant>
        <vt:i4>0</vt:i4>
      </vt:variant>
      <vt:variant>
        <vt:i4>5</vt:i4>
      </vt:variant>
      <vt:variant>
        <vt:lpwstr/>
      </vt:variant>
      <vt:variant>
        <vt:lpwstr>_Toc456631071</vt:lpwstr>
      </vt:variant>
      <vt:variant>
        <vt:i4>1179697</vt:i4>
      </vt:variant>
      <vt:variant>
        <vt:i4>92</vt:i4>
      </vt:variant>
      <vt:variant>
        <vt:i4>0</vt:i4>
      </vt:variant>
      <vt:variant>
        <vt:i4>5</vt:i4>
      </vt:variant>
      <vt:variant>
        <vt:lpwstr/>
      </vt:variant>
      <vt:variant>
        <vt:lpwstr>_Toc456631070</vt:lpwstr>
      </vt:variant>
      <vt:variant>
        <vt:i4>1245233</vt:i4>
      </vt:variant>
      <vt:variant>
        <vt:i4>86</vt:i4>
      </vt:variant>
      <vt:variant>
        <vt:i4>0</vt:i4>
      </vt:variant>
      <vt:variant>
        <vt:i4>5</vt:i4>
      </vt:variant>
      <vt:variant>
        <vt:lpwstr/>
      </vt:variant>
      <vt:variant>
        <vt:lpwstr>_Toc456631069</vt:lpwstr>
      </vt:variant>
      <vt:variant>
        <vt:i4>1245233</vt:i4>
      </vt:variant>
      <vt:variant>
        <vt:i4>80</vt:i4>
      </vt:variant>
      <vt:variant>
        <vt:i4>0</vt:i4>
      </vt:variant>
      <vt:variant>
        <vt:i4>5</vt:i4>
      </vt:variant>
      <vt:variant>
        <vt:lpwstr/>
      </vt:variant>
      <vt:variant>
        <vt:lpwstr>_Toc456631068</vt:lpwstr>
      </vt:variant>
      <vt:variant>
        <vt:i4>1245233</vt:i4>
      </vt:variant>
      <vt:variant>
        <vt:i4>74</vt:i4>
      </vt:variant>
      <vt:variant>
        <vt:i4>0</vt:i4>
      </vt:variant>
      <vt:variant>
        <vt:i4>5</vt:i4>
      </vt:variant>
      <vt:variant>
        <vt:lpwstr/>
      </vt:variant>
      <vt:variant>
        <vt:lpwstr>_Toc456631067</vt:lpwstr>
      </vt:variant>
      <vt:variant>
        <vt:i4>1245233</vt:i4>
      </vt:variant>
      <vt:variant>
        <vt:i4>68</vt:i4>
      </vt:variant>
      <vt:variant>
        <vt:i4>0</vt:i4>
      </vt:variant>
      <vt:variant>
        <vt:i4>5</vt:i4>
      </vt:variant>
      <vt:variant>
        <vt:lpwstr/>
      </vt:variant>
      <vt:variant>
        <vt:lpwstr>_Toc456631066</vt:lpwstr>
      </vt:variant>
      <vt:variant>
        <vt:i4>1245233</vt:i4>
      </vt:variant>
      <vt:variant>
        <vt:i4>62</vt:i4>
      </vt:variant>
      <vt:variant>
        <vt:i4>0</vt:i4>
      </vt:variant>
      <vt:variant>
        <vt:i4>5</vt:i4>
      </vt:variant>
      <vt:variant>
        <vt:lpwstr/>
      </vt:variant>
      <vt:variant>
        <vt:lpwstr>_Toc456631065</vt:lpwstr>
      </vt:variant>
      <vt:variant>
        <vt:i4>1245233</vt:i4>
      </vt:variant>
      <vt:variant>
        <vt:i4>56</vt:i4>
      </vt:variant>
      <vt:variant>
        <vt:i4>0</vt:i4>
      </vt:variant>
      <vt:variant>
        <vt:i4>5</vt:i4>
      </vt:variant>
      <vt:variant>
        <vt:lpwstr/>
      </vt:variant>
      <vt:variant>
        <vt:lpwstr>_Toc456631064</vt:lpwstr>
      </vt:variant>
      <vt:variant>
        <vt:i4>1245233</vt:i4>
      </vt:variant>
      <vt:variant>
        <vt:i4>50</vt:i4>
      </vt:variant>
      <vt:variant>
        <vt:i4>0</vt:i4>
      </vt:variant>
      <vt:variant>
        <vt:i4>5</vt:i4>
      </vt:variant>
      <vt:variant>
        <vt:lpwstr/>
      </vt:variant>
      <vt:variant>
        <vt:lpwstr>_Toc456631063</vt:lpwstr>
      </vt:variant>
      <vt:variant>
        <vt:i4>1245233</vt:i4>
      </vt:variant>
      <vt:variant>
        <vt:i4>44</vt:i4>
      </vt:variant>
      <vt:variant>
        <vt:i4>0</vt:i4>
      </vt:variant>
      <vt:variant>
        <vt:i4>5</vt:i4>
      </vt:variant>
      <vt:variant>
        <vt:lpwstr/>
      </vt:variant>
      <vt:variant>
        <vt:lpwstr>_Toc456631062</vt:lpwstr>
      </vt:variant>
      <vt:variant>
        <vt:i4>1245233</vt:i4>
      </vt:variant>
      <vt:variant>
        <vt:i4>38</vt:i4>
      </vt:variant>
      <vt:variant>
        <vt:i4>0</vt:i4>
      </vt:variant>
      <vt:variant>
        <vt:i4>5</vt:i4>
      </vt:variant>
      <vt:variant>
        <vt:lpwstr/>
      </vt:variant>
      <vt:variant>
        <vt:lpwstr>_Toc456631061</vt:lpwstr>
      </vt:variant>
      <vt:variant>
        <vt:i4>1245233</vt:i4>
      </vt:variant>
      <vt:variant>
        <vt:i4>32</vt:i4>
      </vt:variant>
      <vt:variant>
        <vt:i4>0</vt:i4>
      </vt:variant>
      <vt:variant>
        <vt:i4>5</vt:i4>
      </vt:variant>
      <vt:variant>
        <vt:lpwstr/>
      </vt:variant>
      <vt:variant>
        <vt:lpwstr>_Toc456631060</vt:lpwstr>
      </vt:variant>
      <vt:variant>
        <vt:i4>1048625</vt:i4>
      </vt:variant>
      <vt:variant>
        <vt:i4>26</vt:i4>
      </vt:variant>
      <vt:variant>
        <vt:i4>0</vt:i4>
      </vt:variant>
      <vt:variant>
        <vt:i4>5</vt:i4>
      </vt:variant>
      <vt:variant>
        <vt:lpwstr/>
      </vt:variant>
      <vt:variant>
        <vt:lpwstr>_Toc456631059</vt:lpwstr>
      </vt:variant>
      <vt:variant>
        <vt:i4>1048625</vt:i4>
      </vt:variant>
      <vt:variant>
        <vt:i4>20</vt:i4>
      </vt:variant>
      <vt:variant>
        <vt:i4>0</vt:i4>
      </vt:variant>
      <vt:variant>
        <vt:i4>5</vt:i4>
      </vt:variant>
      <vt:variant>
        <vt:lpwstr/>
      </vt:variant>
      <vt:variant>
        <vt:lpwstr>_Toc456631058</vt:lpwstr>
      </vt:variant>
      <vt:variant>
        <vt:i4>1048625</vt:i4>
      </vt:variant>
      <vt:variant>
        <vt:i4>14</vt:i4>
      </vt:variant>
      <vt:variant>
        <vt:i4>0</vt:i4>
      </vt:variant>
      <vt:variant>
        <vt:i4>5</vt:i4>
      </vt:variant>
      <vt:variant>
        <vt:lpwstr/>
      </vt:variant>
      <vt:variant>
        <vt:lpwstr>_Toc456631057</vt:lpwstr>
      </vt:variant>
      <vt:variant>
        <vt:i4>1048625</vt:i4>
      </vt:variant>
      <vt:variant>
        <vt:i4>8</vt:i4>
      </vt:variant>
      <vt:variant>
        <vt:i4>0</vt:i4>
      </vt:variant>
      <vt:variant>
        <vt:i4>5</vt:i4>
      </vt:variant>
      <vt:variant>
        <vt:lpwstr/>
      </vt:variant>
      <vt:variant>
        <vt:lpwstr>_Toc456631056</vt:lpwstr>
      </vt:variant>
      <vt:variant>
        <vt:i4>1048625</vt:i4>
      </vt:variant>
      <vt:variant>
        <vt:i4>2</vt:i4>
      </vt:variant>
      <vt:variant>
        <vt:i4>0</vt:i4>
      </vt:variant>
      <vt:variant>
        <vt:i4>5</vt:i4>
      </vt:variant>
      <vt:variant>
        <vt:lpwstr/>
      </vt:variant>
      <vt:variant>
        <vt:lpwstr>_Toc456631055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TECHNICZNA WYKONANIA I ODBIORU ROBÓT BUDOWLANYCH</dc:title>
  <dc:creator>f</dc:creator>
  <cp:lastModifiedBy>DELL</cp:lastModifiedBy>
  <cp:revision>2</cp:revision>
  <cp:lastPrinted>2016-02-01T17:45:00Z</cp:lastPrinted>
  <dcterms:created xsi:type="dcterms:W3CDTF">2018-04-06T10:26:00Z</dcterms:created>
  <dcterms:modified xsi:type="dcterms:W3CDTF">2018-04-06T10:26:00Z</dcterms:modified>
</cp:coreProperties>
</file>